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9155" w14:textId="3501604D" w:rsidR="00211983" w:rsidRDefault="00211983"/>
    <w:p w14:paraId="10D836B4" w14:textId="77777777" w:rsidR="00211983" w:rsidRDefault="00211983">
      <w:r>
        <w:br w:type="page"/>
      </w:r>
    </w:p>
    <w:p w14:paraId="4DFE6F51" w14:textId="77777777" w:rsidR="00436FDF" w:rsidRDefault="00436FDF"/>
    <w:p w14:paraId="7FBFF851" w14:textId="77777777" w:rsidR="00211983" w:rsidRDefault="00211983"/>
    <w:p w14:paraId="3E392203" w14:textId="77777777" w:rsidR="00211983" w:rsidRDefault="00211983"/>
    <w:p w14:paraId="4E31CD6C" w14:textId="77777777" w:rsidR="00211983" w:rsidRDefault="00211983"/>
    <w:p w14:paraId="6025A76B" w14:textId="77777777" w:rsidR="00211983" w:rsidRDefault="00211983"/>
    <w:p w14:paraId="2312B983" w14:textId="77777777" w:rsidR="00211983" w:rsidRDefault="00211983"/>
    <w:p w14:paraId="297494A8" w14:textId="77777777" w:rsidR="00211983" w:rsidRDefault="00211983"/>
    <w:p w14:paraId="218FD9A9" w14:textId="77777777" w:rsidR="00211983" w:rsidRDefault="00211983"/>
    <w:p w14:paraId="10E64D3D" w14:textId="77777777" w:rsidR="00211983" w:rsidRDefault="00211983"/>
    <w:p w14:paraId="7041FC85" w14:textId="77777777" w:rsidR="00211983" w:rsidRDefault="00211983"/>
    <w:p w14:paraId="36BF23A7" w14:textId="77777777" w:rsidR="00211983" w:rsidRDefault="00211983"/>
    <w:p w14:paraId="4BC75683" w14:textId="77777777" w:rsidR="00211983" w:rsidRDefault="00211983"/>
    <w:p w14:paraId="1CE75A3B" w14:textId="77777777" w:rsidR="00211983" w:rsidRDefault="00211983"/>
    <w:p w14:paraId="499F27EE" w14:textId="77777777" w:rsidR="00211983" w:rsidRDefault="00211983"/>
    <w:p w14:paraId="142844A2" w14:textId="77777777" w:rsidR="00211983" w:rsidRDefault="00211983"/>
    <w:p w14:paraId="3FE58DA2" w14:textId="77777777" w:rsidR="00211983" w:rsidRDefault="00211983"/>
    <w:p w14:paraId="53175D32" w14:textId="77777777" w:rsidR="00211983" w:rsidRDefault="00211983"/>
    <w:p w14:paraId="55D57CCB" w14:textId="77777777" w:rsidR="00211983" w:rsidRDefault="00211983"/>
    <w:p w14:paraId="6DC1DC74" w14:textId="77777777" w:rsidR="00211983" w:rsidRDefault="00211983"/>
    <w:p w14:paraId="6360909E" w14:textId="77777777" w:rsidR="00211983" w:rsidRDefault="00211983"/>
    <w:p w14:paraId="3A6DFD17" w14:textId="77777777" w:rsidR="009654B4" w:rsidRDefault="009654B4">
      <w:pPr>
        <w:sectPr w:rsidR="009654B4" w:rsidSect="00C37AD8">
          <w:footerReference w:type="default" r:id="rId8"/>
          <w:pgSz w:w="8074" w:h="12962"/>
          <w:pgMar w:top="1418" w:right="1418" w:bottom="1418" w:left="1701" w:header="709" w:footer="709" w:gutter="0"/>
          <w:cols w:space="708"/>
          <w:docGrid w:linePitch="360"/>
        </w:sectPr>
      </w:pPr>
    </w:p>
    <w:p w14:paraId="1611F503" w14:textId="77777777" w:rsidR="00211983" w:rsidRDefault="00211983"/>
    <w:p w14:paraId="44764C9D" w14:textId="77777777" w:rsidR="00211983" w:rsidRDefault="00211983"/>
    <w:p w14:paraId="1F4ABC53" w14:textId="77777777" w:rsidR="00782FDA" w:rsidRPr="00782FDA" w:rsidRDefault="00782FDA" w:rsidP="00782FDA">
      <w:pPr>
        <w:spacing w:after="80" w:line="240" w:lineRule="auto"/>
        <w:contextualSpacing/>
        <w:jc w:val="center"/>
        <w:rPr>
          <w:rFonts w:asciiTheme="majorHAnsi" w:eastAsiaTheme="majorEastAsia" w:hAnsiTheme="majorHAnsi" w:cstheme="majorBidi"/>
          <w:spacing w:val="-10"/>
          <w:kern w:val="28"/>
          <w:sz w:val="56"/>
          <w:szCs w:val="56"/>
        </w:rPr>
      </w:pPr>
      <w:r w:rsidRPr="00782FDA">
        <w:rPr>
          <w:rFonts w:asciiTheme="majorHAnsi" w:eastAsiaTheme="majorEastAsia" w:hAnsiTheme="majorHAnsi" w:cstheme="majorBidi"/>
          <w:spacing w:val="-10"/>
          <w:kern w:val="28"/>
          <w:sz w:val="56"/>
          <w:szCs w:val="56"/>
        </w:rPr>
        <w:t>LOS DOCE APÓSTOLES</w:t>
      </w:r>
    </w:p>
    <w:p w14:paraId="11276E48" w14:textId="77777777" w:rsidR="00782FDA" w:rsidRPr="00782FDA" w:rsidRDefault="00782FDA" w:rsidP="00782FDA">
      <w:pPr>
        <w:numPr>
          <w:ilvl w:val="1"/>
          <w:numId w:val="0"/>
        </w:numPr>
        <w:jc w:val="center"/>
        <w:rPr>
          <w:rFonts w:eastAsiaTheme="majorEastAsia" w:cstheme="majorBidi"/>
          <w:color w:val="595959" w:themeColor="text1" w:themeTint="A6"/>
          <w:spacing w:val="15"/>
          <w:sz w:val="28"/>
          <w:szCs w:val="28"/>
        </w:rPr>
      </w:pPr>
      <w:r w:rsidRPr="00782FDA">
        <w:rPr>
          <w:rFonts w:eastAsiaTheme="majorEastAsia" w:cstheme="majorBidi"/>
          <w:color w:val="595959" w:themeColor="text1" w:themeTint="A6"/>
          <w:spacing w:val="15"/>
          <w:sz w:val="28"/>
          <w:szCs w:val="28"/>
        </w:rPr>
        <w:t>SUMMA APOSTOLICA</w:t>
      </w:r>
    </w:p>
    <w:p w14:paraId="30BE877D" w14:textId="1578A852" w:rsidR="00782FDA" w:rsidRPr="00782FDA" w:rsidRDefault="00782FDA" w:rsidP="00782FDA">
      <w:pPr>
        <w:jc w:val="center"/>
      </w:pPr>
      <w:r w:rsidRPr="00782FDA">
        <w:t>TOMO I</w:t>
      </w:r>
      <w:r>
        <w:t>I</w:t>
      </w:r>
    </w:p>
    <w:p w14:paraId="18609D41" w14:textId="77777777" w:rsidR="00782FDA" w:rsidRPr="00782FDA" w:rsidRDefault="00782FDA" w:rsidP="00782FDA">
      <w:pPr>
        <w:jc w:val="center"/>
      </w:pPr>
      <w:r w:rsidRPr="00782FDA">
        <w:t>(TRATADO ENCICLOPÉDICO SOBRE EL COLEGIO APOSTÓLICO)</w:t>
      </w:r>
    </w:p>
    <w:p w14:paraId="4D7D8E18" w14:textId="77777777" w:rsidR="00782FDA" w:rsidRPr="00782FDA" w:rsidRDefault="00782FDA" w:rsidP="00782FDA">
      <w:pPr>
        <w:jc w:val="center"/>
      </w:pPr>
      <w:r w:rsidRPr="00782FDA">
        <w:t>Jesús Fernández-Pedrera Correa</w:t>
      </w:r>
    </w:p>
    <w:p w14:paraId="290D4A43" w14:textId="77777777" w:rsidR="00211983" w:rsidRDefault="00211983"/>
    <w:p w14:paraId="71C1A4C2" w14:textId="77777777" w:rsidR="00782FDA" w:rsidRDefault="00782FDA"/>
    <w:p w14:paraId="5A5BDCFD" w14:textId="77777777" w:rsidR="00782FDA" w:rsidRDefault="00782FDA"/>
    <w:p w14:paraId="70AD212A" w14:textId="77777777" w:rsidR="00782FDA" w:rsidRDefault="00782FDA"/>
    <w:p w14:paraId="34F39B09" w14:textId="77777777" w:rsidR="00782FDA" w:rsidRDefault="00782FDA"/>
    <w:p w14:paraId="18C208E9" w14:textId="77777777" w:rsidR="00782FDA" w:rsidRDefault="00782FDA"/>
    <w:p w14:paraId="39705E21" w14:textId="77777777" w:rsidR="00782FDA" w:rsidRDefault="00782FDA"/>
    <w:p w14:paraId="4300DF3C" w14:textId="77777777" w:rsidR="00782FDA" w:rsidRDefault="00782FDA"/>
    <w:p w14:paraId="508FD98D" w14:textId="77777777" w:rsidR="00782FDA" w:rsidRDefault="00782FDA"/>
    <w:p w14:paraId="5DE0DB32" w14:textId="77777777" w:rsidR="00782FDA" w:rsidRDefault="00782FDA"/>
    <w:p w14:paraId="173C8F2E" w14:textId="77777777" w:rsidR="00782FDA" w:rsidRDefault="00782FDA"/>
    <w:p w14:paraId="7E6027ED" w14:textId="77777777" w:rsidR="00782FDA" w:rsidRDefault="00782FDA"/>
    <w:p w14:paraId="0D6CD279" w14:textId="77777777" w:rsidR="00396EDA" w:rsidRDefault="00396EDA"/>
    <w:p w14:paraId="18611763" w14:textId="77777777" w:rsidR="00396EDA" w:rsidRDefault="00396EDA"/>
    <w:p w14:paraId="0773A02A" w14:textId="77777777" w:rsidR="00396EDA" w:rsidRDefault="00396EDA"/>
    <w:p w14:paraId="5924CA0C" w14:textId="77777777" w:rsidR="00396EDA" w:rsidRDefault="00396EDA"/>
    <w:p w14:paraId="7948DB9C" w14:textId="77777777" w:rsidR="00396EDA" w:rsidRDefault="00396EDA"/>
    <w:p w14:paraId="45A24078" w14:textId="77777777" w:rsidR="00396EDA" w:rsidRDefault="00396EDA"/>
    <w:p w14:paraId="3D3A2484" w14:textId="77777777" w:rsidR="00396EDA" w:rsidRDefault="00396EDA"/>
    <w:p w14:paraId="2879862E" w14:textId="77777777" w:rsidR="00396EDA" w:rsidRDefault="00396EDA"/>
    <w:p w14:paraId="559E5424" w14:textId="77777777" w:rsidR="00396EDA" w:rsidRDefault="00396EDA"/>
    <w:p w14:paraId="6EEB47F4" w14:textId="77777777" w:rsidR="00396EDA" w:rsidRDefault="00396EDA"/>
    <w:p w14:paraId="1B1BBA90" w14:textId="77777777" w:rsidR="00396EDA" w:rsidRDefault="00396EDA"/>
    <w:p w14:paraId="15FD7803" w14:textId="77777777" w:rsidR="00396EDA" w:rsidRDefault="00396EDA"/>
    <w:p w14:paraId="5219DBF9" w14:textId="77777777" w:rsidR="00396EDA" w:rsidRDefault="00396EDA"/>
    <w:p w14:paraId="62DC6F82" w14:textId="77777777" w:rsidR="00396EDA" w:rsidRDefault="00396EDA"/>
    <w:p w14:paraId="74C5140E" w14:textId="77777777" w:rsidR="00396EDA" w:rsidRDefault="00396EDA"/>
    <w:p w14:paraId="45AB6A26" w14:textId="77777777" w:rsidR="00396EDA" w:rsidRDefault="00396EDA"/>
    <w:p w14:paraId="065F7B82" w14:textId="77777777" w:rsidR="00396EDA" w:rsidRDefault="00396EDA"/>
    <w:p w14:paraId="0075F3F0" w14:textId="77777777" w:rsidR="00396EDA" w:rsidRDefault="00396EDA"/>
    <w:p w14:paraId="72638051" w14:textId="77777777" w:rsidR="00396EDA" w:rsidRDefault="00396EDA"/>
    <w:p w14:paraId="1CBB52DE" w14:textId="77777777" w:rsidR="009654B4" w:rsidRDefault="009654B4">
      <w:pPr>
        <w:sectPr w:rsidR="009654B4" w:rsidSect="009654B4">
          <w:type w:val="oddPage"/>
          <w:pgSz w:w="8074" w:h="12962"/>
          <w:pgMar w:top="1418" w:right="1418" w:bottom="1418" w:left="1701" w:header="709" w:footer="709" w:gutter="0"/>
          <w:cols w:space="708"/>
          <w:docGrid w:linePitch="360"/>
        </w:sectPr>
      </w:pPr>
    </w:p>
    <w:p w14:paraId="4D63D030" w14:textId="77777777" w:rsidR="00396EDA" w:rsidRDefault="00396EDA"/>
    <w:p w14:paraId="4041993E" w14:textId="77777777" w:rsidR="00396EDA" w:rsidRPr="00316ECD" w:rsidRDefault="00396EDA" w:rsidP="00396EDA">
      <w:pPr>
        <w:jc w:val="center"/>
      </w:pPr>
      <w:r w:rsidRPr="00316ECD">
        <w:t>© 2025 Jesús Fernández-Pedrera Correa.                               Todos los derechos reservados.                                                     Se prohíbe la reproducción total o parcial sin permiso.</w:t>
      </w:r>
    </w:p>
    <w:p w14:paraId="2FA0A62F" w14:textId="5F2628B8" w:rsidR="00396EDA" w:rsidRPr="00316ECD" w:rsidRDefault="00396EDA" w:rsidP="00396EDA">
      <w:pPr>
        <w:jc w:val="center"/>
      </w:pPr>
      <w:r w:rsidRPr="00316ECD">
        <w:t>Primera Edición, Sant Boi de Llobregat, ju</w:t>
      </w:r>
      <w:r>
        <w:t>l</w:t>
      </w:r>
      <w:r w:rsidRPr="00316ECD">
        <w:t>io de 2025.</w:t>
      </w:r>
    </w:p>
    <w:p w14:paraId="41141791" w14:textId="77777777" w:rsidR="00396EDA" w:rsidRPr="00316ECD" w:rsidRDefault="00396EDA" w:rsidP="00396EDA">
      <w:pPr>
        <w:jc w:val="center"/>
      </w:pPr>
      <w:r w:rsidRPr="00316ECD">
        <w:t>Impresión bajo demanda.</w:t>
      </w:r>
    </w:p>
    <w:p w14:paraId="1228BF5A" w14:textId="77777777" w:rsidR="00396EDA" w:rsidRDefault="00396EDA"/>
    <w:p w14:paraId="197E7536" w14:textId="77777777" w:rsidR="00AD0149" w:rsidRDefault="00AD0149"/>
    <w:p w14:paraId="3542712F" w14:textId="77777777" w:rsidR="00AD0149" w:rsidRDefault="00AD0149"/>
    <w:p w14:paraId="0F3BD953" w14:textId="77777777" w:rsidR="00AD0149" w:rsidRDefault="00AD0149"/>
    <w:p w14:paraId="3DFDE3E1" w14:textId="77777777" w:rsidR="00AD0149" w:rsidRDefault="00AD0149"/>
    <w:p w14:paraId="5F9B9AC3" w14:textId="77777777" w:rsidR="00AD0149" w:rsidRDefault="00AD0149"/>
    <w:p w14:paraId="129FBA5D" w14:textId="77777777" w:rsidR="00AD0149" w:rsidRDefault="00AD0149"/>
    <w:p w14:paraId="3D5FF298" w14:textId="77777777" w:rsidR="00AD0149" w:rsidRDefault="00AD0149"/>
    <w:p w14:paraId="537B606A" w14:textId="77777777" w:rsidR="00AD0149" w:rsidRDefault="00AD0149"/>
    <w:p w14:paraId="7D333157" w14:textId="77777777" w:rsidR="00AD0149" w:rsidRDefault="00AD0149"/>
    <w:p w14:paraId="797AC7C0" w14:textId="77777777" w:rsidR="00AD0149" w:rsidRDefault="00AD0149"/>
    <w:p w14:paraId="2D268438" w14:textId="77777777" w:rsidR="00AD0149" w:rsidRDefault="00AD0149"/>
    <w:p w14:paraId="738F3656" w14:textId="77777777" w:rsidR="00AD0149" w:rsidRDefault="00AD0149"/>
    <w:p w14:paraId="08C3A3FB" w14:textId="77777777" w:rsidR="00AD0149" w:rsidRDefault="00AD0149"/>
    <w:p w14:paraId="5FEC2AD6" w14:textId="77777777" w:rsidR="00AD0149" w:rsidRDefault="00AD0149"/>
    <w:p w14:paraId="28100FEE" w14:textId="77777777" w:rsidR="00AD0149" w:rsidRDefault="00AD0149"/>
    <w:p w14:paraId="2DE5A5D5" w14:textId="77777777" w:rsidR="00AD0149" w:rsidRDefault="00AD0149"/>
    <w:p w14:paraId="4DCA9E9F" w14:textId="77777777" w:rsidR="00AD0149" w:rsidRDefault="00AD0149"/>
    <w:p w14:paraId="74B5DA10" w14:textId="77777777" w:rsidR="00AD0149" w:rsidRDefault="00AD0149"/>
    <w:p w14:paraId="44751856" w14:textId="77777777" w:rsidR="00AD0149" w:rsidRDefault="00AD0149"/>
    <w:p w14:paraId="60F9EE78" w14:textId="77777777" w:rsidR="00AD0149" w:rsidRDefault="00AD0149"/>
    <w:p w14:paraId="489DBC6C" w14:textId="77777777" w:rsidR="00AD0149" w:rsidRDefault="00AD0149"/>
    <w:p w14:paraId="7D9CA255" w14:textId="77777777" w:rsidR="00AD0149" w:rsidRDefault="00AD0149"/>
    <w:p w14:paraId="6671995B" w14:textId="77777777" w:rsidR="00AD0149" w:rsidRDefault="00AD0149"/>
    <w:p w14:paraId="5BF3F5D2" w14:textId="77777777" w:rsidR="00AD0149" w:rsidRDefault="00AD0149"/>
    <w:p w14:paraId="2A984A12" w14:textId="77777777" w:rsidR="00AD0149" w:rsidRDefault="00AD0149"/>
    <w:p w14:paraId="54449657" w14:textId="77777777" w:rsidR="00AD0149" w:rsidRDefault="00AD0149"/>
    <w:p w14:paraId="04AF02FC" w14:textId="77777777" w:rsidR="00AD0149" w:rsidRDefault="00AD0149"/>
    <w:p w14:paraId="56FE66BC" w14:textId="77777777" w:rsidR="00AD0149" w:rsidRDefault="00AD0149"/>
    <w:p w14:paraId="49ACCB98" w14:textId="77777777" w:rsidR="00AD0149" w:rsidRDefault="00AD0149"/>
    <w:p w14:paraId="1EA505D1" w14:textId="77777777" w:rsidR="00AD0149" w:rsidRDefault="00AD0149"/>
    <w:p w14:paraId="231CB374" w14:textId="77777777" w:rsidR="00AD0149" w:rsidRDefault="00AD0149"/>
    <w:p w14:paraId="3CB715DD" w14:textId="5966C7BE" w:rsidR="00AD0149" w:rsidRDefault="009654B4" w:rsidP="009654B4">
      <w:pPr>
        <w:tabs>
          <w:tab w:val="left" w:pos="1530"/>
        </w:tabs>
      </w:pPr>
      <w:r>
        <w:tab/>
      </w:r>
    </w:p>
    <w:p w14:paraId="29559DCD" w14:textId="77777777" w:rsidR="009654B4" w:rsidRDefault="009654B4" w:rsidP="009654B4">
      <w:pPr>
        <w:tabs>
          <w:tab w:val="left" w:pos="1530"/>
        </w:tabs>
      </w:pPr>
    </w:p>
    <w:p w14:paraId="5493856F" w14:textId="77777777" w:rsidR="009654B4" w:rsidRDefault="009654B4">
      <w:pPr>
        <w:sectPr w:rsidR="009654B4" w:rsidSect="009654B4">
          <w:type w:val="oddPage"/>
          <w:pgSz w:w="8074" w:h="12962"/>
          <w:pgMar w:top="1418" w:right="1418" w:bottom="1418" w:left="1701" w:header="709" w:footer="709" w:gutter="0"/>
          <w:cols w:space="708"/>
          <w:docGrid w:linePitch="360"/>
        </w:sectPr>
      </w:pPr>
    </w:p>
    <w:p w14:paraId="5EC82E0C" w14:textId="77777777" w:rsidR="00370FB0" w:rsidRDefault="00370FB0"/>
    <w:p w14:paraId="250CEC9B" w14:textId="00F7A341" w:rsidR="00370FB0" w:rsidRDefault="00370FB0">
      <w:pPr>
        <w:rPr>
          <w:sz w:val="28"/>
          <w:szCs w:val="28"/>
        </w:rPr>
      </w:pPr>
      <w:r w:rsidRPr="00370FB0">
        <w:rPr>
          <w:sz w:val="28"/>
          <w:szCs w:val="28"/>
        </w:rPr>
        <w:t>CONTENIDO</w:t>
      </w:r>
    </w:p>
    <w:p w14:paraId="2BA0C2DF" w14:textId="78BAB04B" w:rsidR="00B15345" w:rsidRDefault="00370FB0">
      <w:pPr>
        <w:pStyle w:val="TDC1"/>
        <w:tabs>
          <w:tab w:val="right" w:leader="dot" w:pos="4945"/>
        </w:tabs>
        <w:rPr>
          <w:rFonts w:eastAsiaTheme="minorEastAsia" w:cstheme="minorBidi"/>
          <w:b w:val="0"/>
          <w:bCs w:val="0"/>
          <w:caps w:val="0"/>
          <w:noProof/>
          <w:kern w:val="2"/>
          <w:sz w:val="24"/>
          <w:szCs w:val="24"/>
          <w:lang w:eastAsia="es-ES"/>
          <w14:ligatures w14:val="standardContextual"/>
        </w:rPr>
      </w:pPr>
      <w:r>
        <w:rPr>
          <w:sz w:val="28"/>
          <w:szCs w:val="28"/>
        </w:rPr>
        <w:fldChar w:fldCharType="begin"/>
      </w:r>
      <w:r>
        <w:rPr>
          <w:sz w:val="28"/>
          <w:szCs w:val="28"/>
        </w:rPr>
        <w:instrText xml:space="preserve"> TOC \o "1-3" \u </w:instrText>
      </w:r>
      <w:r>
        <w:rPr>
          <w:sz w:val="28"/>
          <w:szCs w:val="28"/>
        </w:rPr>
        <w:fldChar w:fldCharType="separate"/>
      </w:r>
      <w:r w:rsidR="00B15345" w:rsidRPr="007B7576">
        <w:rPr>
          <w:rFonts w:ascii="Times New Roman" w:hAnsi="Times New Roman"/>
          <w:noProof/>
          <w:lang w:eastAsia="es-ES"/>
        </w:rPr>
        <w:t>JUAN</w:t>
      </w:r>
      <w:r w:rsidR="00B15345">
        <w:rPr>
          <w:noProof/>
        </w:rPr>
        <w:tab/>
      </w:r>
      <w:r w:rsidR="00B15345">
        <w:rPr>
          <w:noProof/>
        </w:rPr>
        <w:fldChar w:fldCharType="begin"/>
      </w:r>
      <w:r w:rsidR="00B15345">
        <w:rPr>
          <w:noProof/>
        </w:rPr>
        <w:instrText xml:space="preserve"> PAGEREF _Toc203650992 \h </w:instrText>
      </w:r>
      <w:r w:rsidR="00B15345">
        <w:rPr>
          <w:noProof/>
        </w:rPr>
      </w:r>
      <w:r w:rsidR="00B15345">
        <w:rPr>
          <w:noProof/>
        </w:rPr>
        <w:fldChar w:fldCharType="separate"/>
      </w:r>
      <w:r w:rsidR="004672A0">
        <w:rPr>
          <w:noProof/>
        </w:rPr>
        <w:t>15</w:t>
      </w:r>
      <w:r w:rsidR="00B15345">
        <w:rPr>
          <w:noProof/>
        </w:rPr>
        <w:fldChar w:fldCharType="end"/>
      </w:r>
    </w:p>
    <w:p w14:paraId="51609FE8" w14:textId="769333BB"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Orígenes y Formación de Juan: El Pescador de Galilea</w:t>
      </w:r>
      <w:r>
        <w:rPr>
          <w:noProof/>
        </w:rPr>
        <w:tab/>
      </w:r>
      <w:r>
        <w:rPr>
          <w:noProof/>
        </w:rPr>
        <w:fldChar w:fldCharType="begin"/>
      </w:r>
      <w:r>
        <w:rPr>
          <w:noProof/>
        </w:rPr>
        <w:instrText xml:space="preserve"> PAGEREF _Toc203650993 \h </w:instrText>
      </w:r>
      <w:r>
        <w:rPr>
          <w:noProof/>
        </w:rPr>
      </w:r>
      <w:r>
        <w:rPr>
          <w:noProof/>
        </w:rPr>
        <w:fldChar w:fldCharType="separate"/>
      </w:r>
      <w:r w:rsidR="004672A0">
        <w:rPr>
          <w:noProof/>
        </w:rPr>
        <w:t>17</w:t>
      </w:r>
      <w:r>
        <w:rPr>
          <w:noProof/>
        </w:rPr>
        <w:fldChar w:fldCharType="end"/>
      </w:r>
    </w:p>
    <w:p w14:paraId="02E35848" w14:textId="622E7403"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El Discípulo Amado: Juan en el Círculo Íntimo de Jesús</w:t>
      </w:r>
      <w:r>
        <w:rPr>
          <w:noProof/>
        </w:rPr>
        <w:tab/>
      </w:r>
      <w:r>
        <w:rPr>
          <w:noProof/>
        </w:rPr>
        <w:fldChar w:fldCharType="begin"/>
      </w:r>
      <w:r>
        <w:rPr>
          <w:noProof/>
        </w:rPr>
        <w:instrText xml:space="preserve"> PAGEREF _Toc203650994 \h </w:instrText>
      </w:r>
      <w:r>
        <w:rPr>
          <w:noProof/>
        </w:rPr>
      </w:r>
      <w:r>
        <w:rPr>
          <w:noProof/>
        </w:rPr>
        <w:fldChar w:fldCharType="separate"/>
      </w:r>
      <w:r w:rsidR="004672A0">
        <w:rPr>
          <w:noProof/>
        </w:rPr>
        <w:t>26</w:t>
      </w:r>
      <w:r>
        <w:rPr>
          <w:noProof/>
        </w:rPr>
        <w:fldChar w:fldCharType="end"/>
      </w:r>
    </w:p>
    <w:p w14:paraId="66BE8331" w14:textId="56B7C8A4"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Miembro del Círculo Íntimo con Pedro y Santiago</w:t>
      </w:r>
      <w:r>
        <w:rPr>
          <w:noProof/>
        </w:rPr>
        <w:tab/>
      </w:r>
      <w:r>
        <w:rPr>
          <w:noProof/>
        </w:rPr>
        <w:fldChar w:fldCharType="begin"/>
      </w:r>
      <w:r>
        <w:rPr>
          <w:noProof/>
        </w:rPr>
        <w:instrText xml:space="preserve"> PAGEREF _Toc203650995 \h </w:instrText>
      </w:r>
      <w:r>
        <w:rPr>
          <w:noProof/>
        </w:rPr>
      </w:r>
      <w:r>
        <w:rPr>
          <w:noProof/>
        </w:rPr>
        <w:fldChar w:fldCharType="separate"/>
      </w:r>
      <w:r w:rsidR="004672A0">
        <w:rPr>
          <w:noProof/>
        </w:rPr>
        <w:t>38</w:t>
      </w:r>
      <w:r>
        <w:rPr>
          <w:noProof/>
        </w:rPr>
        <w:fldChar w:fldCharType="end"/>
      </w:r>
    </w:p>
    <w:p w14:paraId="35BBE21E" w14:textId="0358D5BA"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Momentos Cruciales en la Vida de Jesús Presenciados por Juan</w:t>
      </w:r>
      <w:r>
        <w:rPr>
          <w:noProof/>
        </w:rPr>
        <w:tab/>
      </w:r>
      <w:r>
        <w:rPr>
          <w:noProof/>
        </w:rPr>
        <w:fldChar w:fldCharType="begin"/>
      </w:r>
      <w:r>
        <w:rPr>
          <w:noProof/>
        </w:rPr>
        <w:instrText xml:space="preserve"> PAGEREF _Toc203650996 \h </w:instrText>
      </w:r>
      <w:r>
        <w:rPr>
          <w:noProof/>
        </w:rPr>
      </w:r>
      <w:r>
        <w:rPr>
          <w:noProof/>
        </w:rPr>
        <w:fldChar w:fldCharType="separate"/>
      </w:r>
      <w:r w:rsidR="004672A0">
        <w:rPr>
          <w:noProof/>
        </w:rPr>
        <w:t>40</w:t>
      </w:r>
      <w:r>
        <w:rPr>
          <w:noProof/>
        </w:rPr>
        <w:fldChar w:fldCharType="end"/>
      </w:r>
    </w:p>
    <w:p w14:paraId="03DE7849" w14:textId="208157D1"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Psicología, Carácter y Desarrollo del Liderazgo de Juan durante el Ministerio de Jesús</w:t>
      </w:r>
      <w:r>
        <w:rPr>
          <w:noProof/>
        </w:rPr>
        <w:tab/>
      </w:r>
      <w:r>
        <w:rPr>
          <w:noProof/>
        </w:rPr>
        <w:fldChar w:fldCharType="begin"/>
      </w:r>
      <w:r>
        <w:rPr>
          <w:noProof/>
        </w:rPr>
        <w:instrText xml:space="preserve"> PAGEREF _Toc203650997 \h </w:instrText>
      </w:r>
      <w:r>
        <w:rPr>
          <w:noProof/>
        </w:rPr>
      </w:r>
      <w:r>
        <w:rPr>
          <w:noProof/>
        </w:rPr>
        <w:fldChar w:fldCharType="separate"/>
      </w:r>
      <w:r w:rsidR="004672A0">
        <w:rPr>
          <w:noProof/>
        </w:rPr>
        <w:t>43</w:t>
      </w:r>
      <w:r>
        <w:rPr>
          <w:noProof/>
        </w:rPr>
        <w:fldChar w:fldCharType="end"/>
      </w:r>
    </w:p>
    <w:p w14:paraId="08B944C4" w14:textId="718336DA"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El Apóstol Juan: Ministerio y Liderazgo en la Iglesia Primitiva</w:t>
      </w:r>
      <w:r>
        <w:rPr>
          <w:noProof/>
        </w:rPr>
        <w:tab/>
      </w:r>
      <w:r>
        <w:rPr>
          <w:noProof/>
        </w:rPr>
        <w:fldChar w:fldCharType="begin"/>
      </w:r>
      <w:r>
        <w:rPr>
          <w:noProof/>
        </w:rPr>
        <w:instrText xml:space="preserve"> PAGEREF _Toc203650998 \h </w:instrText>
      </w:r>
      <w:r>
        <w:rPr>
          <w:noProof/>
        </w:rPr>
      </w:r>
      <w:r>
        <w:rPr>
          <w:noProof/>
        </w:rPr>
        <w:fldChar w:fldCharType="separate"/>
      </w:r>
      <w:r w:rsidR="004672A0">
        <w:rPr>
          <w:noProof/>
        </w:rPr>
        <w:t>47</w:t>
      </w:r>
      <w:r>
        <w:rPr>
          <w:noProof/>
        </w:rPr>
        <w:fldChar w:fldCharType="end"/>
      </w:r>
    </w:p>
    <w:p w14:paraId="468FC82D" w14:textId="0BCD563C"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Viajes Misioneros y Tradiciones de Evangelización</w:t>
      </w:r>
      <w:r>
        <w:rPr>
          <w:noProof/>
        </w:rPr>
        <w:tab/>
      </w:r>
      <w:r>
        <w:rPr>
          <w:noProof/>
        </w:rPr>
        <w:fldChar w:fldCharType="begin"/>
      </w:r>
      <w:r>
        <w:rPr>
          <w:noProof/>
        </w:rPr>
        <w:instrText xml:space="preserve"> PAGEREF _Toc203650999 \h </w:instrText>
      </w:r>
      <w:r>
        <w:rPr>
          <w:noProof/>
        </w:rPr>
      </w:r>
      <w:r>
        <w:rPr>
          <w:noProof/>
        </w:rPr>
        <w:fldChar w:fldCharType="separate"/>
      </w:r>
      <w:r w:rsidR="004672A0">
        <w:rPr>
          <w:noProof/>
        </w:rPr>
        <w:t>53</w:t>
      </w:r>
      <w:r>
        <w:rPr>
          <w:noProof/>
        </w:rPr>
        <w:fldChar w:fldCharType="end"/>
      </w:r>
    </w:p>
    <w:p w14:paraId="14FF504D" w14:textId="3239F37D"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El Legado Escrito: El Corpus Joánico. Evangelio.</w:t>
      </w:r>
      <w:r>
        <w:rPr>
          <w:noProof/>
        </w:rPr>
        <w:tab/>
      </w:r>
      <w:r>
        <w:rPr>
          <w:noProof/>
        </w:rPr>
        <w:fldChar w:fldCharType="begin"/>
      </w:r>
      <w:r>
        <w:rPr>
          <w:noProof/>
        </w:rPr>
        <w:instrText xml:space="preserve"> PAGEREF _Toc203651000 \h </w:instrText>
      </w:r>
      <w:r>
        <w:rPr>
          <w:noProof/>
        </w:rPr>
      </w:r>
      <w:r>
        <w:rPr>
          <w:noProof/>
        </w:rPr>
        <w:fldChar w:fldCharType="separate"/>
      </w:r>
      <w:r w:rsidR="004672A0">
        <w:rPr>
          <w:noProof/>
        </w:rPr>
        <w:t>57</w:t>
      </w:r>
      <w:r>
        <w:rPr>
          <w:noProof/>
        </w:rPr>
        <w:fldChar w:fldCharType="end"/>
      </w:r>
    </w:p>
    <w:p w14:paraId="21B8474E" w14:textId="29B6FEE2"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Luz, Amor y Revelación: Un Estudio Integral del Corpus Joánico Tardío</w:t>
      </w:r>
      <w:r>
        <w:rPr>
          <w:noProof/>
        </w:rPr>
        <w:tab/>
      </w:r>
      <w:r>
        <w:rPr>
          <w:noProof/>
        </w:rPr>
        <w:fldChar w:fldCharType="begin"/>
      </w:r>
      <w:r>
        <w:rPr>
          <w:noProof/>
        </w:rPr>
        <w:instrText xml:space="preserve"> PAGEREF _Toc203651001 \h </w:instrText>
      </w:r>
      <w:r>
        <w:rPr>
          <w:noProof/>
        </w:rPr>
      </w:r>
      <w:r>
        <w:rPr>
          <w:noProof/>
        </w:rPr>
        <w:fldChar w:fldCharType="separate"/>
      </w:r>
      <w:r w:rsidR="004672A0">
        <w:rPr>
          <w:noProof/>
        </w:rPr>
        <w:t>64</w:t>
      </w:r>
      <w:r>
        <w:rPr>
          <w:noProof/>
        </w:rPr>
        <w:fldChar w:fldCharType="end"/>
      </w:r>
    </w:p>
    <w:p w14:paraId="3594510E" w14:textId="4248491C"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La Trayectoria de un Apóstol: Un Estudio Detallado de la Vida de Juan, Hijo de Zebedeo, desde Pentecostés hasta Éfeso</w:t>
      </w:r>
      <w:r>
        <w:rPr>
          <w:noProof/>
        </w:rPr>
        <w:tab/>
      </w:r>
      <w:r>
        <w:rPr>
          <w:noProof/>
        </w:rPr>
        <w:fldChar w:fldCharType="begin"/>
      </w:r>
      <w:r>
        <w:rPr>
          <w:noProof/>
        </w:rPr>
        <w:instrText xml:space="preserve"> PAGEREF _Toc203651002 \h </w:instrText>
      </w:r>
      <w:r>
        <w:rPr>
          <w:noProof/>
        </w:rPr>
      </w:r>
      <w:r>
        <w:rPr>
          <w:noProof/>
        </w:rPr>
        <w:fldChar w:fldCharType="separate"/>
      </w:r>
      <w:r w:rsidR="004672A0">
        <w:rPr>
          <w:noProof/>
        </w:rPr>
        <w:t>87</w:t>
      </w:r>
      <w:r>
        <w:rPr>
          <w:noProof/>
        </w:rPr>
        <w:fldChar w:fldCharType="end"/>
      </w:r>
    </w:p>
    <w:p w14:paraId="15F65823" w14:textId="55570CA9"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El Pilar de la Iglesia Naciente: El Ministerio de Juan en Jerusalén y Judea (c. 30-44 d.C.)</w:t>
      </w:r>
      <w:r>
        <w:rPr>
          <w:noProof/>
        </w:rPr>
        <w:tab/>
      </w:r>
      <w:r>
        <w:rPr>
          <w:noProof/>
        </w:rPr>
        <w:fldChar w:fldCharType="begin"/>
      </w:r>
      <w:r>
        <w:rPr>
          <w:noProof/>
        </w:rPr>
        <w:instrText xml:space="preserve"> PAGEREF _Toc203651003 \h </w:instrText>
      </w:r>
      <w:r>
        <w:rPr>
          <w:noProof/>
        </w:rPr>
      </w:r>
      <w:r>
        <w:rPr>
          <w:noProof/>
        </w:rPr>
        <w:fldChar w:fldCharType="separate"/>
      </w:r>
      <w:r w:rsidR="004672A0">
        <w:rPr>
          <w:noProof/>
        </w:rPr>
        <w:t>88</w:t>
      </w:r>
      <w:r>
        <w:rPr>
          <w:noProof/>
        </w:rPr>
        <w:fldChar w:fldCharType="end"/>
      </w:r>
    </w:p>
    <w:p w14:paraId="269FE639" w14:textId="5DBF3E7B"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El Apóstol del Amor en Éfeso: Liderazgo, Doctrina y Conflicto (c. 60-95 d.C.)</w:t>
      </w:r>
      <w:r>
        <w:rPr>
          <w:noProof/>
        </w:rPr>
        <w:tab/>
      </w:r>
      <w:r>
        <w:rPr>
          <w:noProof/>
        </w:rPr>
        <w:fldChar w:fldCharType="begin"/>
      </w:r>
      <w:r>
        <w:rPr>
          <w:noProof/>
        </w:rPr>
        <w:instrText xml:space="preserve"> PAGEREF _Toc203651004 \h </w:instrText>
      </w:r>
      <w:r>
        <w:rPr>
          <w:noProof/>
        </w:rPr>
      </w:r>
      <w:r>
        <w:rPr>
          <w:noProof/>
        </w:rPr>
        <w:fldChar w:fldCharType="separate"/>
      </w:r>
      <w:r w:rsidR="004672A0">
        <w:rPr>
          <w:noProof/>
        </w:rPr>
        <w:t>92</w:t>
      </w:r>
      <w:r>
        <w:rPr>
          <w:noProof/>
        </w:rPr>
        <w:fldChar w:fldCharType="end"/>
      </w:r>
    </w:p>
    <w:p w14:paraId="5F4FD253" w14:textId="2C490C3E"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La Lucha por la Verdad: El Conflicto con las Herejías Incipientes</w:t>
      </w:r>
      <w:r>
        <w:rPr>
          <w:noProof/>
        </w:rPr>
        <w:tab/>
      </w:r>
      <w:r>
        <w:rPr>
          <w:noProof/>
        </w:rPr>
        <w:fldChar w:fldCharType="begin"/>
      </w:r>
      <w:r>
        <w:rPr>
          <w:noProof/>
        </w:rPr>
        <w:instrText xml:space="preserve"> PAGEREF _Toc203651005 \h </w:instrText>
      </w:r>
      <w:r>
        <w:rPr>
          <w:noProof/>
        </w:rPr>
      </w:r>
      <w:r>
        <w:rPr>
          <w:noProof/>
        </w:rPr>
        <w:fldChar w:fldCharType="separate"/>
      </w:r>
      <w:r w:rsidR="004672A0">
        <w:rPr>
          <w:noProof/>
        </w:rPr>
        <w:t>108</w:t>
      </w:r>
      <w:r>
        <w:rPr>
          <w:noProof/>
        </w:rPr>
        <w:fldChar w:fldCharType="end"/>
      </w:r>
    </w:p>
    <w:p w14:paraId="1444AE25" w14:textId="62DC7FA5"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Tradiciones de Martirio y Preservación Divina</w:t>
      </w:r>
      <w:r>
        <w:rPr>
          <w:noProof/>
        </w:rPr>
        <w:tab/>
      </w:r>
      <w:r>
        <w:rPr>
          <w:noProof/>
        </w:rPr>
        <w:fldChar w:fldCharType="begin"/>
      </w:r>
      <w:r>
        <w:rPr>
          <w:noProof/>
        </w:rPr>
        <w:instrText xml:space="preserve"> PAGEREF _Toc203651006 \h </w:instrText>
      </w:r>
      <w:r>
        <w:rPr>
          <w:noProof/>
        </w:rPr>
      </w:r>
      <w:r>
        <w:rPr>
          <w:noProof/>
        </w:rPr>
        <w:fldChar w:fldCharType="separate"/>
      </w:r>
      <w:r w:rsidR="004672A0">
        <w:rPr>
          <w:noProof/>
        </w:rPr>
        <w:t>109</w:t>
      </w:r>
      <w:r>
        <w:rPr>
          <w:noProof/>
        </w:rPr>
        <w:fldChar w:fldCharType="end"/>
      </w:r>
    </w:p>
    <w:p w14:paraId="29D97BD0" w14:textId="384EC84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La Revelación en Patmos: El Vidente del Apocalipsis (c. 95-96 d.C.)</w:t>
      </w:r>
      <w:r>
        <w:rPr>
          <w:noProof/>
        </w:rPr>
        <w:tab/>
      </w:r>
      <w:r>
        <w:rPr>
          <w:noProof/>
        </w:rPr>
        <w:fldChar w:fldCharType="begin"/>
      </w:r>
      <w:r>
        <w:rPr>
          <w:noProof/>
        </w:rPr>
        <w:instrText xml:space="preserve"> PAGEREF _Toc203651007 \h </w:instrText>
      </w:r>
      <w:r>
        <w:rPr>
          <w:noProof/>
        </w:rPr>
      </w:r>
      <w:r>
        <w:rPr>
          <w:noProof/>
        </w:rPr>
        <w:fldChar w:fldCharType="separate"/>
      </w:r>
      <w:r w:rsidR="004672A0">
        <w:rPr>
          <w:noProof/>
        </w:rPr>
        <w:t>110</w:t>
      </w:r>
      <w:r>
        <w:rPr>
          <w:noProof/>
        </w:rPr>
        <w:fldChar w:fldCharType="end"/>
      </w:r>
    </w:p>
    <w:p w14:paraId="176FA126" w14:textId="663FBFCA"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lastRenderedPageBreak/>
        <w:t>El Obispo de Asia: Liderazgo y Actividad Pastoral Post-Exilio</w:t>
      </w:r>
      <w:r>
        <w:rPr>
          <w:noProof/>
        </w:rPr>
        <w:tab/>
      </w:r>
      <w:r>
        <w:rPr>
          <w:noProof/>
        </w:rPr>
        <w:fldChar w:fldCharType="begin"/>
      </w:r>
      <w:r>
        <w:rPr>
          <w:noProof/>
        </w:rPr>
        <w:instrText xml:space="preserve"> PAGEREF _Toc203651008 \h </w:instrText>
      </w:r>
      <w:r>
        <w:rPr>
          <w:noProof/>
        </w:rPr>
      </w:r>
      <w:r>
        <w:rPr>
          <w:noProof/>
        </w:rPr>
        <w:fldChar w:fldCharType="separate"/>
      </w:r>
      <w:r w:rsidR="004672A0">
        <w:rPr>
          <w:noProof/>
        </w:rPr>
        <w:t>118</w:t>
      </w:r>
      <w:r>
        <w:rPr>
          <w:noProof/>
        </w:rPr>
        <w:fldChar w:fldCharType="end"/>
      </w:r>
    </w:p>
    <w:p w14:paraId="3085E654" w14:textId="3E65DCF5"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"Hijitos, Amaos los Unos a los Otros": El Testamento del Apóstol</w:t>
      </w:r>
      <w:r>
        <w:rPr>
          <w:noProof/>
        </w:rPr>
        <w:tab/>
      </w:r>
      <w:r>
        <w:rPr>
          <w:noProof/>
        </w:rPr>
        <w:fldChar w:fldCharType="begin"/>
      </w:r>
      <w:r>
        <w:rPr>
          <w:noProof/>
        </w:rPr>
        <w:instrText xml:space="preserve"> PAGEREF _Toc203651009 \h </w:instrText>
      </w:r>
      <w:r>
        <w:rPr>
          <w:noProof/>
        </w:rPr>
      </w:r>
      <w:r>
        <w:rPr>
          <w:noProof/>
        </w:rPr>
        <w:fldChar w:fldCharType="separate"/>
      </w:r>
      <w:r w:rsidR="004672A0">
        <w:rPr>
          <w:noProof/>
        </w:rPr>
        <w:t>120</w:t>
      </w:r>
      <w:r>
        <w:rPr>
          <w:noProof/>
        </w:rPr>
        <w:fldChar w:fldCharType="end"/>
      </w:r>
    </w:p>
    <w:p w14:paraId="1BE1EED9" w14:textId="2EA368BE" w:rsidR="00B15345" w:rsidRDefault="00B15345">
      <w:pPr>
        <w:pStyle w:val="TDC1"/>
        <w:tabs>
          <w:tab w:val="right" w:leader="dot" w:pos="4945"/>
        </w:tabs>
        <w:rPr>
          <w:rFonts w:eastAsiaTheme="minorEastAsia" w:cstheme="minorBidi"/>
          <w:b w:val="0"/>
          <w:bCs w:val="0"/>
          <w:caps w:val="0"/>
          <w:noProof/>
          <w:kern w:val="2"/>
          <w:sz w:val="24"/>
          <w:szCs w:val="24"/>
          <w:lang w:eastAsia="es-ES"/>
          <w14:ligatures w14:val="standardContextual"/>
        </w:rPr>
      </w:pPr>
      <w:r w:rsidRPr="007B7576">
        <w:rPr>
          <w:rFonts w:ascii="Times New Roman" w:eastAsia="Google Sans Text" w:hAnsi="Times New Roman"/>
          <w:noProof/>
        </w:rPr>
        <w:t>SANTIAGO EL MAYOR</w:t>
      </w:r>
      <w:r>
        <w:rPr>
          <w:noProof/>
        </w:rPr>
        <w:tab/>
      </w:r>
      <w:r>
        <w:rPr>
          <w:noProof/>
        </w:rPr>
        <w:fldChar w:fldCharType="begin"/>
      </w:r>
      <w:r>
        <w:rPr>
          <w:noProof/>
        </w:rPr>
        <w:instrText xml:space="preserve"> PAGEREF _Toc203651010 \h </w:instrText>
      </w:r>
      <w:r>
        <w:rPr>
          <w:noProof/>
        </w:rPr>
      </w:r>
      <w:r>
        <w:rPr>
          <w:noProof/>
        </w:rPr>
        <w:fldChar w:fldCharType="separate"/>
      </w:r>
      <w:r w:rsidR="004672A0">
        <w:rPr>
          <w:noProof/>
        </w:rPr>
        <w:t>123</w:t>
      </w:r>
      <w:r>
        <w:rPr>
          <w:noProof/>
        </w:rPr>
        <w:fldChar w:fldCharType="end"/>
      </w:r>
    </w:p>
    <w:p w14:paraId="4594B580" w14:textId="74B96A3B"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Google Sans Text" w:hAnsi="Times New Roman"/>
          <w:b/>
          <w:bCs/>
          <w:noProof/>
        </w:rPr>
        <w:t>Introducción: La Figura de Santiago el Mayor en el Contexto del Cristianismo Primitivo</w:t>
      </w:r>
      <w:r>
        <w:rPr>
          <w:noProof/>
        </w:rPr>
        <w:tab/>
      </w:r>
      <w:r>
        <w:rPr>
          <w:noProof/>
        </w:rPr>
        <w:fldChar w:fldCharType="begin"/>
      </w:r>
      <w:r>
        <w:rPr>
          <w:noProof/>
        </w:rPr>
        <w:instrText xml:space="preserve"> PAGEREF _Toc203651011 \h </w:instrText>
      </w:r>
      <w:r>
        <w:rPr>
          <w:noProof/>
        </w:rPr>
      </w:r>
      <w:r>
        <w:rPr>
          <w:noProof/>
        </w:rPr>
        <w:fldChar w:fldCharType="separate"/>
      </w:r>
      <w:r w:rsidR="004672A0">
        <w:rPr>
          <w:noProof/>
        </w:rPr>
        <w:t>123</w:t>
      </w:r>
      <w:r>
        <w:rPr>
          <w:noProof/>
        </w:rPr>
        <w:fldChar w:fldCharType="end"/>
      </w:r>
    </w:p>
    <w:p w14:paraId="7503D1F4" w14:textId="4E0B5D04"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A. Importancia y Justificación del Estudio</w:t>
      </w:r>
      <w:r>
        <w:rPr>
          <w:noProof/>
        </w:rPr>
        <w:tab/>
      </w:r>
      <w:r>
        <w:rPr>
          <w:noProof/>
        </w:rPr>
        <w:fldChar w:fldCharType="begin"/>
      </w:r>
      <w:r>
        <w:rPr>
          <w:noProof/>
        </w:rPr>
        <w:instrText xml:space="preserve"> PAGEREF _Toc203651012 \h </w:instrText>
      </w:r>
      <w:r>
        <w:rPr>
          <w:noProof/>
        </w:rPr>
      </w:r>
      <w:r>
        <w:rPr>
          <w:noProof/>
        </w:rPr>
        <w:fldChar w:fldCharType="separate"/>
      </w:r>
      <w:r w:rsidR="004672A0">
        <w:rPr>
          <w:noProof/>
        </w:rPr>
        <w:t>123</w:t>
      </w:r>
      <w:r>
        <w:rPr>
          <w:noProof/>
        </w:rPr>
        <w:fldChar w:fldCharType="end"/>
      </w:r>
    </w:p>
    <w:p w14:paraId="2E9A7168" w14:textId="79D8CF7A"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B. Metodología y Fuentes</w:t>
      </w:r>
      <w:r>
        <w:rPr>
          <w:noProof/>
        </w:rPr>
        <w:tab/>
      </w:r>
      <w:r>
        <w:rPr>
          <w:noProof/>
        </w:rPr>
        <w:fldChar w:fldCharType="begin"/>
      </w:r>
      <w:r>
        <w:rPr>
          <w:noProof/>
        </w:rPr>
        <w:instrText xml:space="preserve"> PAGEREF _Toc203651013 \h </w:instrText>
      </w:r>
      <w:r>
        <w:rPr>
          <w:noProof/>
        </w:rPr>
      </w:r>
      <w:r>
        <w:rPr>
          <w:noProof/>
        </w:rPr>
        <w:fldChar w:fldCharType="separate"/>
      </w:r>
      <w:r w:rsidR="004672A0">
        <w:rPr>
          <w:noProof/>
        </w:rPr>
        <w:t>124</w:t>
      </w:r>
      <w:r>
        <w:rPr>
          <w:noProof/>
        </w:rPr>
        <w:fldChar w:fldCharType="end"/>
      </w:r>
    </w:p>
    <w:p w14:paraId="75FD6EAE" w14:textId="47A030FA"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C. Estado de la Cuestión: Debates Historiográficos</w:t>
      </w:r>
      <w:r>
        <w:rPr>
          <w:noProof/>
        </w:rPr>
        <w:tab/>
      </w:r>
      <w:r>
        <w:rPr>
          <w:noProof/>
        </w:rPr>
        <w:fldChar w:fldCharType="begin"/>
      </w:r>
      <w:r>
        <w:rPr>
          <w:noProof/>
        </w:rPr>
        <w:instrText xml:space="preserve"> PAGEREF _Toc203651014 \h </w:instrText>
      </w:r>
      <w:r>
        <w:rPr>
          <w:noProof/>
        </w:rPr>
      </w:r>
      <w:r>
        <w:rPr>
          <w:noProof/>
        </w:rPr>
        <w:fldChar w:fldCharType="separate"/>
      </w:r>
      <w:r w:rsidR="004672A0">
        <w:rPr>
          <w:noProof/>
        </w:rPr>
        <w:t>126</w:t>
      </w:r>
      <w:r>
        <w:rPr>
          <w:noProof/>
        </w:rPr>
        <w:fldChar w:fldCharType="end"/>
      </w:r>
    </w:p>
    <w:p w14:paraId="168C097E" w14:textId="422A2018"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Google Sans Text" w:hAnsi="Times New Roman"/>
          <w:b/>
          <w:bCs/>
          <w:noProof/>
        </w:rPr>
        <w:t>Orígenes y Contexto Familiar de Santiago</w:t>
      </w:r>
      <w:r>
        <w:rPr>
          <w:noProof/>
        </w:rPr>
        <w:tab/>
      </w:r>
      <w:r>
        <w:rPr>
          <w:noProof/>
        </w:rPr>
        <w:fldChar w:fldCharType="begin"/>
      </w:r>
      <w:r>
        <w:rPr>
          <w:noProof/>
        </w:rPr>
        <w:instrText xml:space="preserve"> PAGEREF _Toc203651015 \h </w:instrText>
      </w:r>
      <w:r>
        <w:rPr>
          <w:noProof/>
        </w:rPr>
      </w:r>
      <w:r>
        <w:rPr>
          <w:noProof/>
        </w:rPr>
        <w:fldChar w:fldCharType="separate"/>
      </w:r>
      <w:r w:rsidR="004672A0">
        <w:rPr>
          <w:noProof/>
        </w:rPr>
        <w:t>127</w:t>
      </w:r>
      <w:r>
        <w:rPr>
          <w:noProof/>
        </w:rPr>
        <w:fldChar w:fldCharType="end"/>
      </w:r>
    </w:p>
    <w:p w14:paraId="1554D90E" w14:textId="50418C86"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A. Nombre y Etimología</w:t>
      </w:r>
      <w:r>
        <w:rPr>
          <w:noProof/>
        </w:rPr>
        <w:tab/>
      </w:r>
      <w:r>
        <w:rPr>
          <w:noProof/>
        </w:rPr>
        <w:fldChar w:fldCharType="begin"/>
      </w:r>
      <w:r>
        <w:rPr>
          <w:noProof/>
        </w:rPr>
        <w:instrText xml:space="preserve"> PAGEREF _Toc203651016 \h </w:instrText>
      </w:r>
      <w:r>
        <w:rPr>
          <w:noProof/>
        </w:rPr>
      </w:r>
      <w:r>
        <w:rPr>
          <w:noProof/>
        </w:rPr>
        <w:fldChar w:fldCharType="separate"/>
      </w:r>
      <w:r w:rsidR="004672A0">
        <w:rPr>
          <w:noProof/>
        </w:rPr>
        <w:t>127</w:t>
      </w:r>
      <w:r>
        <w:rPr>
          <w:noProof/>
        </w:rPr>
        <w:fldChar w:fldCharType="end"/>
      </w:r>
    </w:p>
    <w:p w14:paraId="73179CFD" w14:textId="3432CE04"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B. Familia: Zebedeo y Salomé</w:t>
      </w:r>
      <w:r>
        <w:rPr>
          <w:noProof/>
        </w:rPr>
        <w:tab/>
      </w:r>
      <w:r>
        <w:rPr>
          <w:noProof/>
        </w:rPr>
        <w:fldChar w:fldCharType="begin"/>
      </w:r>
      <w:r>
        <w:rPr>
          <w:noProof/>
        </w:rPr>
        <w:instrText xml:space="preserve"> PAGEREF _Toc203651017 \h </w:instrText>
      </w:r>
      <w:r>
        <w:rPr>
          <w:noProof/>
        </w:rPr>
      </w:r>
      <w:r>
        <w:rPr>
          <w:noProof/>
        </w:rPr>
        <w:fldChar w:fldCharType="separate"/>
      </w:r>
      <w:r w:rsidR="004672A0">
        <w:rPr>
          <w:noProof/>
        </w:rPr>
        <w:t>128</w:t>
      </w:r>
      <w:r>
        <w:rPr>
          <w:noProof/>
        </w:rPr>
        <w:fldChar w:fldCharType="end"/>
      </w:r>
    </w:p>
    <w:p w14:paraId="6BEE8ADF" w14:textId="1DE9D537"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C. Contexto Socioeconómico y Cultural de Galilea en el Siglo I d.C.</w:t>
      </w:r>
      <w:r>
        <w:rPr>
          <w:noProof/>
        </w:rPr>
        <w:tab/>
      </w:r>
      <w:r>
        <w:rPr>
          <w:noProof/>
        </w:rPr>
        <w:fldChar w:fldCharType="begin"/>
      </w:r>
      <w:r>
        <w:rPr>
          <w:noProof/>
        </w:rPr>
        <w:instrText xml:space="preserve"> PAGEREF _Toc203651018 \h </w:instrText>
      </w:r>
      <w:r>
        <w:rPr>
          <w:noProof/>
        </w:rPr>
      </w:r>
      <w:r>
        <w:rPr>
          <w:noProof/>
        </w:rPr>
        <w:fldChar w:fldCharType="separate"/>
      </w:r>
      <w:r w:rsidR="004672A0">
        <w:rPr>
          <w:noProof/>
        </w:rPr>
        <w:t>130</w:t>
      </w:r>
      <w:r>
        <w:rPr>
          <w:noProof/>
        </w:rPr>
        <w:fldChar w:fldCharType="end"/>
      </w:r>
    </w:p>
    <w:p w14:paraId="39527BAE" w14:textId="17B5200A"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Google Sans Text" w:hAnsi="Times New Roman"/>
          <w:b/>
          <w:bCs/>
          <w:noProof/>
        </w:rPr>
        <w:t>El Llamamiento y el Círculo Íntimo de Jesús</w:t>
      </w:r>
      <w:r>
        <w:rPr>
          <w:noProof/>
        </w:rPr>
        <w:tab/>
      </w:r>
      <w:r>
        <w:rPr>
          <w:noProof/>
        </w:rPr>
        <w:fldChar w:fldCharType="begin"/>
      </w:r>
      <w:r>
        <w:rPr>
          <w:noProof/>
        </w:rPr>
        <w:instrText xml:space="preserve"> PAGEREF _Toc203651019 \h </w:instrText>
      </w:r>
      <w:r>
        <w:rPr>
          <w:noProof/>
        </w:rPr>
      </w:r>
      <w:r>
        <w:rPr>
          <w:noProof/>
        </w:rPr>
        <w:fldChar w:fldCharType="separate"/>
      </w:r>
      <w:r w:rsidR="004672A0">
        <w:rPr>
          <w:noProof/>
        </w:rPr>
        <w:t>133</w:t>
      </w:r>
      <w:r>
        <w:rPr>
          <w:noProof/>
        </w:rPr>
        <w:fldChar w:fldCharType="end"/>
      </w:r>
    </w:p>
    <w:p w14:paraId="2C5FA6FE" w14:textId="43CC4660"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A. El Llamamiento de Santiago y Juan</w:t>
      </w:r>
      <w:r>
        <w:rPr>
          <w:noProof/>
        </w:rPr>
        <w:tab/>
      </w:r>
      <w:r>
        <w:rPr>
          <w:noProof/>
        </w:rPr>
        <w:fldChar w:fldCharType="begin"/>
      </w:r>
      <w:r>
        <w:rPr>
          <w:noProof/>
        </w:rPr>
        <w:instrText xml:space="preserve"> PAGEREF _Toc203651020 \h </w:instrText>
      </w:r>
      <w:r>
        <w:rPr>
          <w:noProof/>
        </w:rPr>
      </w:r>
      <w:r>
        <w:rPr>
          <w:noProof/>
        </w:rPr>
        <w:fldChar w:fldCharType="separate"/>
      </w:r>
      <w:r w:rsidR="004672A0">
        <w:rPr>
          <w:noProof/>
        </w:rPr>
        <w:t>133</w:t>
      </w:r>
      <w:r>
        <w:rPr>
          <w:noProof/>
        </w:rPr>
        <w:fldChar w:fldCharType="end"/>
      </w:r>
    </w:p>
    <w:p w14:paraId="6C961D83" w14:textId="42459454"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B. Miembro del Círculo Íntimo (Pedro, Santiago y Juan)</w:t>
      </w:r>
      <w:r>
        <w:rPr>
          <w:noProof/>
        </w:rPr>
        <w:tab/>
      </w:r>
      <w:r>
        <w:rPr>
          <w:noProof/>
        </w:rPr>
        <w:fldChar w:fldCharType="begin"/>
      </w:r>
      <w:r>
        <w:rPr>
          <w:noProof/>
        </w:rPr>
        <w:instrText xml:space="preserve"> PAGEREF _Toc203651021 \h </w:instrText>
      </w:r>
      <w:r>
        <w:rPr>
          <w:noProof/>
        </w:rPr>
      </w:r>
      <w:r>
        <w:rPr>
          <w:noProof/>
        </w:rPr>
        <w:fldChar w:fldCharType="separate"/>
      </w:r>
      <w:r w:rsidR="004672A0">
        <w:rPr>
          <w:noProof/>
        </w:rPr>
        <w:t>134</w:t>
      </w:r>
      <w:r>
        <w:rPr>
          <w:noProof/>
        </w:rPr>
        <w:fldChar w:fldCharType="end"/>
      </w:r>
    </w:p>
    <w:p w14:paraId="55F7101E" w14:textId="0B67A98C"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C. Psicología y Actitud de Santiago</w:t>
      </w:r>
      <w:r>
        <w:rPr>
          <w:noProof/>
        </w:rPr>
        <w:tab/>
      </w:r>
      <w:r>
        <w:rPr>
          <w:noProof/>
        </w:rPr>
        <w:fldChar w:fldCharType="begin"/>
      </w:r>
      <w:r>
        <w:rPr>
          <w:noProof/>
        </w:rPr>
        <w:instrText xml:space="preserve"> PAGEREF _Toc203651022 \h </w:instrText>
      </w:r>
      <w:r>
        <w:rPr>
          <w:noProof/>
        </w:rPr>
      </w:r>
      <w:r>
        <w:rPr>
          <w:noProof/>
        </w:rPr>
        <w:fldChar w:fldCharType="separate"/>
      </w:r>
      <w:r w:rsidR="004672A0">
        <w:rPr>
          <w:noProof/>
        </w:rPr>
        <w:t>136</w:t>
      </w:r>
      <w:r>
        <w:rPr>
          <w:noProof/>
        </w:rPr>
        <w:fldChar w:fldCharType="end"/>
      </w:r>
    </w:p>
    <w:p w14:paraId="02322D89" w14:textId="090DB604"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D. Liderazgo de Santiago entre los Apóstoles</w:t>
      </w:r>
      <w:r>
        <w:rPr>
          <w:noProof/>
        </w:rPr>
        <w:tab/>
      </w:r>
      <w:r>
        <w:rPr>
          <w:noProof/>
        </w:rPr>
        <w:fldChar w:fldCharType="begin"/>
      </w:r>
      <w:r>
        <w:rPr>
          <w:noProof/>
        </w:rPr>
        <w:instrText xml:space="preserve"> PAGEREF _Toc203651023 \h </w:instrText>
      </w:r>
      <w:r>
        <w:rPr>
          <w:noProof/>
        </w:rPr>
      </w:r>
      <w:r>
        <w:rPr>
          <w:noProof/>
        </w:rPr>
        <w:fldChar w:fldCharType="separate"/>
      </w:r>
      <w:r w:rsidR="004672A0">
        <w:rPr>
          <w:noProof/>
        </w:rPr>
        <w:t>138</w:t>
      </w:r>
      <w:r>
        <w:rPr>
          <w:noProof/>
        </w:rPr>
        <w:fldChar w:fldCharType="end"/>
      </w:r>
    </w:p>
    <w:p w14:paraId="5A09A40E" w14:textId="6D0BD298"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Google Sans Text" w:hAnsi="Times New Roman"/>
          <w:b/>
          <w:bCs/>
          <w:noProof/>
        </w:rPr>
        <w:t>Santiago el Mayor en la Iglesia Primitiva de Jerusalén (hasta el 44 d.C.)</w:t>
      </w:r>
      <w:r>
        <w:rPr>
          <w:noProof/>
        </w:rPr>
        <w:tab/>
      </w:r>
      <w:r>
        <w:rPr>
          <w:noProof/>
        </w:rPr>
        <w:fldChar w:fldCharType="begin"/>
      </w:r>
      <w:r>
        <w:rPr>
          <w:noProof/>
        </w:rPr>
        <w:instrText xml:space="preserve"> PAGEREF _Toc203651024 \h </w:instrText>
      </w:r>
      <w:r>
        <w:rPr>
          <w:noProof/>
        </w:rPr>
      </w:r>
      <w:r>
        <w:rPr>
          <w:noProof/>
        </w:rPr>
        <w:fldChar w:fldCharType="separate"/>
      </w:r>
      <w:r w:rsidR="004672A0">
        <w:rPr>
          <w:noProof/>
        </w:rPr>
        <w:t>140</w:t>
      </w:r>
      <w:r>
        <w:rPr>
          <w:noProof/>
        </w:rPr>
        <w:fldChar w:fldCharType="end"/>
      </w:r>
    </w:p>
    <w:p w14:paraId="3EE78B46" w14:textId="4857E343"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A. Testigo de la Resurrección y la Ascensión</w:t>
      </w:r>
      <w:r>
        <w:rPr>
          <w:noProof/>
        </w:rPr>
        <w:tab/>
      </w:r>
      <w:r>
        <w:rPr>
          <w:noProof/>
        </w:rPr>
        <w:fldChar w:fldCharType="begin"/>
      </w:r>
      <w:r>
        <w:rPr>
          <w:noProof/>
        </w:rPr>
        <w:instrText xml:space="preserve"> PAGEREF _Toc203651025 \h </w:instrText>
      </w:r>
      <w:r>
        <w:rPr>
          <w:noProof/>
        </w:rPr>
      </w:r>
      <w:r>
        <w:rPr>
          <w:noProof/>
        </w:rPr>
        <w:fldChar w:fldCharType="separate"/>
      </w:r>
      <w:r w:rsidR="004672A0">
        <w:rPr>
          <w:noProof/>
        </w:rPr>
        <w:t>140</w:t>
      </w:r>
      <w:r>
        <w:rPr>
          <w:noProof/>
        </w:rPr>
        <w:fldChar w:fldCharType="end"/>
      </w:r>
    </w:p>
    <w:p w14:paraId="53D6D345" w14:textId="674D28EE"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B. Papel en la Comunidad de Jerusalén</w:t>
      </w:r>
      <w:r>
        <w:rPr>
          <w:noProof/>
        </w:rPr>
        <w:tab/>
      </w:r>
      <w:r>
        <w:rPr>
          <w:noProof/>
        </w:rPr>
        <w:fldChar w:fldCharType="begin"/>
      </w:r>
      <w:r>
        <w:rPr>
          <w:noProof/>
        </w:rPr>
        <w:instrText xml:space="preserve"> PAGEREF _Toc203651026 \h </w:instrText>
      </w:r>
      <w:r>
        <w:rPr>
          <w:noProof/>
        </w:rPr>
      </w:r>
      <w:r>
        <w:rPr>
          <w:noProof/>
        </w:rPr>
        <w:fldChar w:fldCharType="separate"/>
      </w:r>
      <w:r w:rsidR="004672A0">
        <w:rPr>
          <w:noProof/>
        </w:rPr>
        <w:t>141</w:t>
      </w:r>
      <w:r>
        <w:rPr>
          <w:noProof/>
        </w:rPr>
        <w:fldChar w:fldCharType="end"/>
      </w:r>
    </w:p>
    <w:p w14:paraId="7373EBE9" w14:textId="1B7D9FDA"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C. Doctrina y Énfasis Teológico (Inferencias)</w:t>
      </w:r>
      <w:r>
        <w:rPr>
          <w:noProof/>
        </w:rPr>
        <w:tab/>
      </w:r>
      <w:r>
        <w:rPr>
          <w:noProof/>
        </w:rPr>
        <w:fldChar w:fldCharType="begin"/>
      </w:r>
      <w:r>
        <w:rPr>
          <w:noProof/>
        </w:rPr>
        <w:instrText xml:space="preserve"> PAGEREF _Toc203651027 \h </w:instrText>
      </w:r>
      <w:r>
        <w:rPr>
          <w:noProof/>
        </w:rPr>
      </w:r>
      <w:r>
        <w:rPr>
          <w:noProof/>
        </w:rPr>
        <w:fldChar w:fldCharType="separate"/>
      </w:r>
      <w:r w:rsidR="004672A0">
        <w:rPr>
          <w:noProof/>
        </w:rPr>
        <w:t>142</w:t>
      </w:r>
      <w:r>
        <w:rPr>
          <w:noProof/>
        </w:rPr>
        <w:fldChar w:fldCharType="end"/>
      </w:r>
    </w:p>
    <w:p w14:paraId="412E2E6C" w14:textId="2CE2466A"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Google Sans Text" w:hAnsi="Times New Roman"/>
          <w:b/>
          <w:bCs/>
          <w:noProof/>
        </w:rPr>
        <w:t>El Martirio de Santiago el Mayor</w:t>
      </w:r>
      <w:r>
        <w:rPr>
          <w:noProof/>
        </w:rPr>
        <w:tab/>
      </w:r>
      <w:r>
        <w:rPr>
          <w:noProof/>
        </w:rPr>
        <w:fldChar w:fldCharType="begin"/>
      </w:r>
      <w:r>
        <w:rPr>
          <w:noProof/>
        </w:rPr>
        <w:instrText xml:space="preserve"> PAGEREF _Toc203651028 \h </w:instrText>
      </w:r>
      <w:r>
        <w:rPr>
          <w:noProof/>
        </w:rPr>
      </w:r>
      <w:r>
        <w:rPr>
          <w:noProof/>
        </w:rPr>
        <w:fldChar w:fldCharType="separate"/>
      </w:r>
      <w:r w:rsidR="004672A0">
        <w:rPr>
          <w:noProof/>
        </w:rPr>
        <w:t>144</w:t>
      </w:r>
      <w:r>
        <w:rPr>
          <w:noProof/>
        </w:rPr>
        <w:fldChar w:fldCharType="end"/>
      </w:r>
    </w:p>
    <w:p w14:paraId="23B7CAEA" w14:textId="3C4DFB13"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A. Relato en Hechos de los Apóstoles (Hechos 12:1-2)</w:t>
      </w:r>
      <w:r>
        <w:rPr>
          <w:noProof/>
        </w:rPr>
        <w:tab/>
      </w:r>
      <w:r>
        <w:rPr>
          <w:noProof/>
        </w:rPr>
        <w:fldChar w:fldCharType="begin"/>
      </w:r>
      <w:r>
        <w:rPr>
          <w:noProof/>
        </w:rPr>
        <w:instrText xml:space="preserve"> PAGEREF _Toc203651029 \h </w:instrText>
      </w:r>
      <w:r>
        <w:rPr>
          <w:noProof/>
        </w:rPr>
      </w:r>
      <w:r>
        <w:rPr>
          <w:noProof/>
        </w:rPr>
        <w:fldChar w:fldCharType="separate"/>
      </w:r>
      <w:r w:rsidR="004672A0">
        <w:rPr>
          <w:noProof/>
        </w:rPr>
        <w:t>144</w:t>
      </w:r>
      <w:r>
        <w:rPr>
          <w:noProof/>
        </w:rPr>
        <w:fldChar w:fldCharType="end"/>
      </w:r>
    </w:p>
    <w:p w14:paraId="5CF03924" w14:textId="75CEFC50"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B. Contexto Político de la Persecución de Herodes Agripa I</w:t>
      </w:r>
      <w:r>
        <w:rPr>
          <w:noProof/>
        </w:rPr>
        <w:tab/>
      </w:r>
      <w:r>
        <w:rPr>
          <w:noProof/>
        </w:rPr>
        <w:fldChar w:fldCharType="begin"/>
      </w:r>
      <w:r>
        <w:rPr>
          <w:noProof/>
        </w:rPr>
        <w:instrText xml:space="preserve"> PAGEREF _Toc203651030 \h </w:instrText>
      </w:r>
      <w:r>
        <w:rPr>
          <w:noProof/>
        </w:rPr>
      </w:r>
      <w:r>
        <w:rPr>
          <w:noProof/>
        </w:rPr>
        <w:fldChar w:fldCharType="separate"/>
      </w:r>
      <w:r w:rsidR="004672A0">
        <w:rPr>
          <w:noProof/>
        </w:rPr>
        <w:t>145</w:t>
      </w:r>
      <w:r>
        <w:rPr>
          <w:noProof/>
        </w:rPr>
        <w:fldChar w:fldCharType="end"/>
      </w:r>
    </w:p>
    <w:p w14:paraId="06CCF485" w14:textId="799CA63A"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C. Significado Teológico de su Martirio</w:t>
      </w:r>
      <w:r>
        <w:rPr>
          <w:noProof/>
        </w:rPr>
        <w:tab/>
      </w:r>
      <w:r>
        <w:rPr>
          <w:noProof/>
        </w:rPr>
        <w:fldChar w:fldCharType="begin"/>
      </w:r>
      <w:r>
        <w:rPr>
          <w:noProof/>
        </w:rPr>
        <w:instrText xml:space="preserve"> PAGEREF _Toc203651031 \h </w:instrText>
      </w:r>
      <w:r>
        <w:rPr>
          <w:noProof/>
        </w:rPr>
      </w:r>
      <w:r>
        <w:rPr>
          <w:noProof/>
        </w:rPr>
        <w:fldChar w:fldCharType="separate"/>
      </w:r>
      <w:r w:rsidR="004672A0">
        <w:rPr>
          <w:noProof/>
        </w:rPr>
        <w:t>147</w:t>
      </w:r>
      <w:r>
        <w:rPr>
          <w:noProof/>
        </w:rPr>
        <w:fldChar w:fldCharType="end"/>
      </w:r>
    </w:p>
    <w:p w14:paraId="7FCD4F01" w14:textId="2546E390"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D. Testimonios Patrísticos sobre su Martirio</w:t>
      </w:r>
      <w:r>
        <w:rPr>
          <w:noProof/>
        </w:rPr>
        <w:tab/>
      </w:r>
      <w:r>
        <w:rPr>
          <w:noProof/>
        </w:rPr>
        <w:fldChar w:fldCharType="begin"/>
      </w:r>
      <w:r>
        <w:rPr>
          <w:noProof/>
        </w:rPr>
        <w:instrText xml:space="preserve"> PAGEREF _Toc203651032 \h </w:instrText>
      </w:r>
      <w:r>
        <w:rPr>
          <w:noProof/>
        </w:rPr>
      </w:r>
      <w:r>
        <w:rPr>
          <w:noProof/>
        </w:rPr>
        <w:fldChar w:fldCharType="separate"/>
      </w:r>
      <w:r w:rsidR="004672A0">
        <w:rPr>
          <w:noProof/>
        </w:rPr>
        <w:t>148</w:t>
      </w:r>
      <w:r>
        <w:rPr>
          <w:noProof/>
        </w:rPr>
        <w:fldChar w:fldCharType="end"/>
      </w:r>
    </w:p>
    <w:p w14:paraId="025CDE84" w14:textId="07399C99"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Google Sans Text" w:hAnsi="Times New Roman"/>
          <w:b/>
          <w:bCs/>
          <w:noProof/>
        </w:rPr>
        <w:lastRenderedPageBreak/>
        <w:t>La Tradición de la Predicación de Santiago en Hispania (España)</w:t>
      </w:r>
      <w:r>
        <w:rPr>
          <w:noProof/>
        </w:rPr>
        <w:tab/>
      </w:r>
      <w:r>
        <w:rPr>
          <w:noProof/>
        </w:rPr>
        <w:fldChar w:fldCharType="begin"/>
      </w:r>
      <w:r>
        <w:rPr>
          <w:noProof/>
        </w:rPr>
        <w:instrText xml:space="preserve"> PAGEREF _Toc203651033 \h </w:instrText>
      </w:r>
      <w:r>
        <w:rPr>
          <w:noProof/>
        </w:rPr>
      </w:r>
      <w:r>
        <w:rPr>
          <w:noProof/>
        </w:rPr>
        <w:fldChar w:fldCharType="separate"/>
      </w:r>
      <w:r w:rsidR="004672A0">
        <w:rPr>
          <w:noProof/>
        </w:rPr>
        <w:t>150</w:t>
      </w:r>
      <w:r>
        <w:rPr>
          <w:noProof/>
        </w:rPr>
        <w:fldChar w:fldCharType="end"/>
      </w:r>
    </w:p>
    <w:p w14:paraId="3FD118E3" w14:textId="59736870"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Google Sans Text" w:hAnsi="Times New Roman"/>
          <w:b/>
          <w:bCs/>
          <w:noProof/>
        </w:rPr>
        <w:t>La Tradición del Pilar de Zaragoza: Un Análisis Histórico, Arquitectónico y Hagiográfico</w:t>
      </w:r>
      <w:r>
        <w:rPr>
          <w:noProof/>
        </w:rPr>
        <w:tab/>
      </w:r>
      <w:r>
        <w:rPr>
          <w:noProof/>
        </w:rPr>
        <w:fldChar w:fldCharType="begin"/>
      </w:r>
      <w:r>
        <w:rPr>
          <w:noProof/>
        </w:rPr>
        <w:instrText xml:space="preserve"> PAGEREF _Toc203651034 \h </w:instrText>
      </w:r>
      <w:r>
        <w:rPr>
          <w:noProof/>
        </w:rPr>
      </w:r>
      <w:r>
        <w:rPr>
          <w:noProof/>
        </w:rPr>
        <w:fldChar w:fldCharType="separate"/>
      </w:r>
      <w:r w:rsidR="004672A0">
        <w:rPr>
          <w:noProof/>
        </w:rPr>
        <w:t>154</w:t>
      </w:r>
      <w:r>
        <w:rPr>
          <w:noProof/>
        </w:rPr>
        <w:fldChar w:fldCharType="end"/>
      </w:r>
    </w:p>
    <w:p w14:paraId="53B49961" w14:textId="65BC8787"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Orígenes y Consolidación de la Tradición Pilarista</w:t>
      </w:r>
      <w:r>
        <w:rPr>
          <w:noProof/>
        </w:rPr>
        <w:tab/>
      </w:r>
      <w:r>
        <w:rPr>
          <w:noProof/>
        </w:rPr>
        <w:fldChar w:fldCharType="begin"/>
      </w:r>
      <w:r>
        <w:rPr>
          <w:noProof/>
        </w:rPr>
        <w:instrText xml:space="preserve"> PAGEREF _Toc203651035 \h </w:instrText>
      </w:r>
      <w:r>
        <w:rPr>
          <w:noProof/>
        </w:rPr>
      </w:r>
      <w:r>
        <w:rPr>
          <w:noProof/>
        </w:rPr>
        <w:fldChar w:fldCharType="separate"/>
      </w:r>
      <w:r w:rsidR="004672A0">
        <w:rPr>
          <w:noProof/>
        </w:rPr>
        <w:t>155</w:t>
      </w:r>
      <w:r>
        <w:rPr>
          <w:noProof/>
        </w:rPr>
        <w:fldChar w:fldCharType="end"/>
      </w:r>
    </w:p>
    <w:p w14:paraId="526CF1B5" w14:textId="2B62B5AD"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La Búsqueda de Evidencia Temprana: De la Antigüedad Tardía a la Alta Edad Media</w:t>
      </w:r>
      <w:r>
        <w:rPr>
          <w:noProof/>
        </w:rPr>
        <w:tab/>
      </w:r>
      <w:r>
        <w:rPr>
          <w:noProof/>
        </w:rPr>
        <w:fldChar w:fldCharType="begin"/>
      </w:r>
      <w:r>
        <w:rPr>
          <w:noProof/>
        </w:rPr>
        <w:instrText xml:space="preserve"> PAGEREF _Toc203651036 \h </w:instrText>
      </w:r>
      <w:r>
        <w:rPr>
          <w:noProof/>
        </w:rPr>
      </w:r>
      <w:r>
        <w:rPr>
          <w:noProof/>
        </w:rPr>
        <w:fldChar w:fldCharType="separate"/>
      </w:r>
      <w:r w:rsidR="004672A0">
        <w:rPr>
          <w:noProof/>
        </w:rPr>
        <w:t>156</w:t>
      </w:r>
      <w:r>
        <w:rPr>
          <w:noProof/>
        </w:rPr>
        <w:fldChar w:fldCharType="end"/>
      </w:r>
    </w:p>
    <w:p w14:paraId="388193EE" w14:textId="33B6E8A3"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Institucionalización y Expansión del Culto</w:t>
      </w:r>
      <w:r>
        <w:rPr>
          <w:noProof/>
        </w:rPr>
        <w:tab/>
      </w:r>
      <w:r>
        <w:rPr>
          <w:noProof/>
        </w:rPr>
        <w:fldChar w:fldCharType="begin"/>
      </w:r>
      <w:r>
        <w:rPr>
          <w:noProof/>
        </w:rPr>
        <w:instrText xml:space="preserve"> PAGEREF _Toc203651037 \h </w:instrText>
      </w:r>
      <w:r>
        <w:rPr>
          <w:noProof/>
        </w:rPr>
      </w:r>
      <w:r>
        <w:rPr>
          <w:noProof/>
        </w:rPr>
        <w:fldChar w:fldCharType="separate"/>
      </w:r>
      <w:r w:rsidR="004672A0">
        <w:rPr>
          <w:noProof/>
        </w:rPr>
        <w:t>159</w:t>
      </w:r>
      <w:r>
        <w:rPr>
          <w:noProof/>
        </w:rPr>
        <w:fldChar w:fldCharType="end"/>
      </w:r>
    </w:p>
    <w:p w14:paraId="5E14EFDE" w14:textId="3BE83F2E"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Milagros atribuidos a la Virgen del Pilar</w:t>
      </w:r>
      <w:r>
        <w:rPr>
          <w:noProof/>
        </w:rPr>
        <w:tab/>
      </w:r>
      <w:r>
        <w:rPr>
          <w:noProof/>
        </w:rPr>
        <w:fldChar w:fldCharType="begin"/>
      </w:r>
      <w:r>
        <w:rPr>
          <w:noProof/>
        </w:rPr>
        <w:instrText xml:space="preserve"> PAGEREF _Toc203651038 \h </w:instrText>
      </w:r>
      <w:r>
        <w:rPr>
          <w:noProof/>
        </w:rPr>
      </w:r>
      <w:r>
        <w:rPr>
          <w:noProof/>
        </w:rPr>
        <w:fldChar w:fldCharType="separate"/>
      </w:r>
      <w:r w:rsidR="004672A0">
        <w:rPr>
          <w:noProof/>
        </w:rPr>
        <w:t>161</w:t>
      </w:r>
      <w:r>
        <w:rPr>
          <w:noProof/>
        </w:rPr>
        <w:fldChar w:fldCharType="end"/>
      </w:r>
    </w:p>
    <w:p w14:paraId="644312C1" w14:textId="615884A4"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Google Sans Text" w:hAnsi="Times New Roman"/>
          <w:b/>
          <w:bCs/>
          <w:noProof/>
        </w:rPr>
        <w:t>El Templo del Pilar: Un Palimpsesto Arquitectónico</w:t>
      </w:r>
      <w:r>
        <w:rPr>
          <w:noProof/>
        </w:rPr>
        <w:tab/>
      </w:r>
      <w:r>
        <w:rPr>
          <w:noProof/>
        </w:rPr>
        <w:fldChar w:fldCharType="begin"/>
      </w:r>
      <w:r>
        <w:rPr>
          <w:noProof/>
        </w:rPr>
        <w:instrText xml:space="preserve"> PAGEREF _Toc203651039 \h </w:instrText>
      </w:r>
      <w:r>
        <w:rPr>
          <w:noProof/>
        </w:rPr>
      </w:r>
      <w:r>
        <w:rPr>
          <w:noProof/>
        </w:rPr>
        <w:fldChar w:fldCharType="separate"/>
      </w:r>
      <w:r w:rsidR="004672A0">
        <w:rPr>
          <w:noProof/>
        </w:rPr>
        <w:t>163</w:t>
      </w:r>
      <w:r>
        <w:rPr>
          <w:noProof/>
        </w:rPr>
        <w:fldChar w:fldCharType="end"/>
      </w:r>
    </w:p>
    <w:p w14:paraId="7C3360A8" w14:textId="4D88CCFF"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Los Santuarios Embrionarios: Capilla Primitiva y Templo Románico</w:t>
      </w:r>
      <w:r>
        <w:rPr>
          <w:noProof/>
        </w:rPr>
        <w:tab/>
      </w:r>
      <w:r>
        <w:rPr>
          <w:noProof/>
        </w:rPr>
        <w:fldChar w:fldCharType="begin"/>
      </w:r>
      <w:r>
        <w:rPr>
          <w:noProof/>
        </w:rPr>
        <w:instrText xml:space="preserve"> PAGEREF _Toc203651040 \h </w:instrText>
      </w:r>
      <w:r>
        <w:rPr>
          <w:noProof/>
        </w:rPr>
      </w:r>
      <w:r>
        <w:rPr>
          <w:noProof/>
        </w:rPr>
        <w:fldChar w:fldCharType="separate"/>
      </w:r>
      <w:r w:rsidR="004672A0">
        <w:rPr>
          <w:noProof/>
        </w:rPr>
        <w:t>165</w:t>
      </w:r>
      <w:r>
        <w:rPr>
          <w:noProof/>
        </w:rPr>
        <w:fldChar w:fldCharType="end"/>
      </w:r>
    </w:p>
    <w:p w14:paraId="5A101879" w14:textId="2207CD67"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El Templo Gótico-Mudéjar (c. 1434-1680)</w:t>
      </w:r>
      <w:r>
        <w:rPr>
          <w:noProof/>
        </w:rPr>
        <w:tab/>
      </w:r>
      <w:r>
        <w:rPr>
          <w:noProof/>
        </w:rPr>
        <w:fldChar w:fldCharType="begin"/>
      </w:r>
      <w:r>
        <w:rPr>
          <w:noProof/>
        </w:rPr>
        <w:instrText xml:space="preserve"> PAGEREF _Toc203651041 \h </w:instrText>
      </w:r>
      <w:r>
        <w:rPr>
          <w:noProof/>
        </w:rPr>
      </w:r>
      <w:r>
        <w:rPr>
          <w:noProof/>
        </w:rPr>
        <w:fldChar w:fldCharType="separate"/>
      </w:r>
      <w:r w:rsidR="004672A0">
        <w:rPr>
          <w:noProof/>
        </w:rPr>
        <w:t>165</w:t>
      </w:r>
      <w:r>
        <w:rPr>
          <w:noProof/>
        </w:rPr>
        <w:fldChar w:fldCharType="end"/>
      </w:r>
    </w:p>
    <w:p w14:paraId="3687B525" w14:textId="1167B549"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El Monumento Barroco: La Basílica que Vemos Hoy (1681-Presente)</w:t>
      </w:r>
      <w:r>
        <w:rPr>
          <w:noProof/>
        </w:rPr>
        <w:tab/>
      </w:r>
      <w:r>
        <w:rPr>
          <w:noProof/>
        </w:rPr>
        <w:fldChar w:fldCharType="begin"/>
      </w:r>
      <w:r>
        <w:rPr>
          <w:noProof/>
        </w:rPr>
        <w:instrText xml:space="preserve"> PAGEREF _Toc203651042 \h </w:instrText>
      </w:r>
      <w:r>
        <w:rPr>
          <w:noProof/>
        </w:rPr>
      </w:r>
      <w:r>
        <w:rPr>
          <w:noProof/>
        </w:rPr>
        <w:fldChar w:fldCharType="separate"/>
      </w:r>
      <w:r w:rsidR="004672A0">
        <w:rPr>
          <w:noProof/>
        </w:rPr>
        <w:t>166</w:t>
      </w:r>
      <w:r>
        <w:rPr>
          <w:noProof/>
        </w:rPr>
        <w:fldChar w:fldCharType="end"/>
      </w:r>
    </w:p>
    <w:p w14:paraId="0F3D2875" w14:textId="3C766BE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Finalización y Conservación Moderna (siglos XIX-XXI)</w:t>
      </w:r>
      <w:r>
        <w:rPr>
          <w:noProof/>
        </w:rPr>
        <w:tab/>
      </w:r>
      <w:r>
        <w:rPr>
          <w:noProof/>
        </w:rPr>
        <w:fldChar w:fldCharType="begin"/>
      </w:r>
      <w:r>
        <w:rPr>
          <w:noProof/>
        </w:rPr>
        <w:instrText xml:space="preserve"> PAGEREF _Toc203651043 \h </w:instrText>
      </w:r>
      <w:r>
        <w:rPr>
          <w:noProof/>
        </w:rPr>
      </w:r>
      <w:r>
        <w:rPr>
          <w:noProof/>
        </w:rPr>
        <w:fldChar w:fldCharType="separate"/>
      </w:r>
      <w:r w:rsidR="004672A0">
        <w:rPr>
          <w:noProof/>
        </w:rPr>
        <w:t>167</w:t>
      </w:r>
      <w:r>
        <w:rPr>
          <w:noProof/>
        </w:rPr>
        <w:fldChar w:fldCharType="end"/>
      </w:r>
    </w:p>
    <w:p w14:paraId="3845C614" w14:textId="27493655"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Hechos Extraordinarios y la Afirmación de lo Sagrado</w:t>
      </w:r>
      <w:r>
        <w:rPr>
          <w:noProof/>
        </w:rPr>
        <w:tab/>
      </w:r>
      <w:r>
        <w:rPr>
          <w:noProof/>
        </w:rPr>
        <w:fldChar w:fldCharType="begin"/>
      </w:r>
      <w:r>
        <w:rPr>
          <w:noProof/>
        </w:rPr>
        <w:instrText xml:space="preserve"> PAGEREF _Toc203651044 \h </w:instrText>
      </w:r>
      <w:r>
        <w:rPr>
          <w:noProof/>
        </w:rPr>
      </w:r>
      <w:r>
        <w:rPr>
          <w:noProof/>
        </w:rPr>
        <w:fldChar w:fldCharType="separate"/>
      </w:r>
      <w:r w:rsidR="004672A0">
        <w:rPr>
          <w:noProof/>
        </w:rPr>
        <w:t>168</w:t>
      </w:r>
      <w:r>
        <w:rPr>
          <w:noProof/>
        </w:rPr>
        <w:fldChar w:fldCharType="end"/>
      </w:r>
    </w:p>
    <w:p w14:paraId="67CCC23B" w14:textId="6EEBEA3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El Milagro de Calanda (29 de marzo de 1640)</w:t>
      </w:r>
      <w:r>
        <w:rPr>
          <w:noProof/>
        </w:rPr>
        <w:tab/>
      </w:r>
      <w:r>
        <w:rPr>
          <w:noProof/>
        </w:rPr>
        <w:fldChar w:fldCharType="begin"/>
      </w:r>
      <w:r>
        <w:rPr>
          <w:noProof/>
        </w:rPr>
        <w:instrText xml:space="preserve"> PAGEREF _Toc203651045 \h </w:instrText>
      </w:r>
      <w:r>
        <w:rPr>
          <w:noProof/>
        </w:rPr>
      </w:r>
      <w:r>
        <w:rPr>
          <w:noProof/>
        </w:rPr>
        <w:fldChar w:fldCharType="separate"/>
      </w:r>
      <w:r w:rsidR="004672A0">
        <w:rPr>
          <w:noProof/>
        </w:rPr>
        <w:t>169</w:t>
      </w:r>
      <w:r>
        <w:rPr>
          <w:noProof/>
        </w:rPr>
        <w:fldChar w:fldCharType="end"/>
      </w:r>
    </w:p>
    <w:p w14:paraId="354450E3" w14:textId="51B3F08F"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La Sagrada Columna: Continuidad Histórica y Cadena de Custodia</w:t>
      </w:r>
      <w:r>
        <w:rPr>
          <w:noProof/>
        </w:rPr>
        <w:tab/>
      </w:r>
      <w:r>
        <w:rPr>
          <w:noProof/>
        </w:rPr>
        <w:fldChar w:fldCharType="begin"/>
      </w:r>
      <w:r>
        <w:rPr>
          <w:noProof/>
        </w:rPr>
        <w:instrText xml:space="preserve"> PAGEREF _Toc203651046 \h </w:instrText>
      </w:r>
      <w:r>
        <w:rPr>
          <w:noProof/>
        </w:rPr>
      </w:r>
      <w:r>
        <w:rPr>
          <w:noProof/>
        </w:rPr>
        <w:fldChar w:fldCharType="separate"/>
      </w:r>
      <w:r w:rsidR="004672A0">
        <w:rPr>
          <w:noProof/>
        </w:rPr>
        <w:t>170</w:t>
      </w:r>
      <w:r>
        <w:rPr>
          <w:noProof/>
        </w:rPr>
        <w:fldChar w:fldCharType="end"/>
      </w:r>
    </w:p>
    <w:p w14:paraId="18DFED2F" w14:textId="1AA35D70"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Evaluación de la "Cadena de Custodia": Tradición frente a Historia</w:t>
      </w:r>
      <w:r>
        <w:rPr>
          <w:noProof/>
        </w:rPr>
        <w:tab/>
      </w:r>
      <w:r>
        <w:rPr>
          <w:noProof/>
        </w:rPr>
        <w:fldChar w:fldCharType="begin"/>
      </w:r>
      <w:r>
        <w:rPr>
          <w:noProof/>
        </w:rPr>
        <w:instrText xml:space="preserve"> PAGEREF _Toc203651047 \h </w:instrText>
      </w:r>
      <w:r>
        <w:rPr>
          <w:noProof/>
        </w:rPr>
      </w:r>
      <w:r>
        <w:rPr>
          <w:noProof/>
        </w:rPr>
        <w:fldChar w:fldCharType="separate"/>
      </w:r>
      <w:r w:rsidR="004672A0">
        <w:rPr>
          <w:noProof/>
        </w:rPr>
        <w:t>171</w:t>
      </w:r>
      <w:r>
        <w:rPr>
          <w:noProof/>
        </w:rPr>
        <w:fldChar w:fldCharType="end"/>
      </w:r>
    </w:p>
    <w:p w14:paraId="619AD9F2" w14:textId="40AD907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El Cabildo Catedralicio como Custodio Histórico</w:t>
      </w:r>
      <w:r>
        <w:rPr>
          <w:noProof/>
        </w:rPr>
        <w:tab/>
      </w:r>
      <w:r>
        <w:rPr>
          <w:noProof/>
        </w:rPr>
        <w:fldChar w:fldCharType="begin"/>
      </w:r>
      <w:r>
        <w:rPr>
          <w:noProof/>
        </w:rPr>
        <w:instrText xml:space="preserve"> PAGEREF _Toc203651048 \h </w:instrText>
      </w:r>
      <w:r>
        <w:rPr>
          <w:noProof/>
        </w:rPr>
      </w:r>
      <w:r>
        <w:rPr>
          <w:noProof/>
        </w:rPr>
        <w:fldChar w:fldCharType="separate"/>
      </w:r>
      <w:r w:rsidR="004672A0">
        <w:rPr>
          <w:noProof/>
        </w:rPr>
        <w:t>172</w:t>
      </w:r>
      <w:r>
        <w:rPr>
          <w:noProof/>
        </w:rPr>
        <w:fldChar w:fldCharType="end"/>
      </w:r>
    </w:p>
    <w:p w14:paraId="0CA809C2" w14:textId="3F20D3A7"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Google Sans Text" w:hAnsi="Times New Roman"/>
          <w:b/>
          <w:bCs/>
          <w:noProof/>
        </w:rPr>
        <w:t xml:space="preserve">La </w:t>
      </w:r>
      <w:r w:rsidRPr="007B7576">
        <w:rPr>
          <w:rFonts w:ascii="Times New Roman" w:eastAsia="Google Sans Text" w:hAnsi="Times New Roman"/>
          <w:b/>
          <w:bCs/>
          <w:i/>
          <w:noProof/>
        </w:rPr>
        <w:t>Translatio</w:t>
      </w:r>
      <w:r w:rsidRPr="007B7576">
        <w:rPr>
          <w:rFonts w:ascii="Times New Roman" w:eastAsia="Google Sans Text" w:hAnsi="Times New Roman"/>
          <w:b/>
          <w:bCs/>
          <w:noProof/>
        </w:rPr>
        <w:t>: El Traslado del Cuerpo de Santiago a Galicia</w:t>
      </w:r>
      <w:r>
        <w:rPr>
          <w:noProof/>
        </w:rPr>
        <w:tab/>
      </w:r>
      <w:r>
        <w:rPr>
          <w:noProof/>
        </w:rPr>
        <w:fldChar w:fldCharType="begin"/>
      </w:r>
      <w:r>
        <w:rPr>
          <w:noProof/>
        </w:rPr>
        <w:instrText xml:space="preserve"> PAGEREF _Toc203651049 \h </w:instrText>
      </w:r>
      <w:r>
        <w:rPr>
          <w:noProof/>
        </w:rPr>
      </w:r>
      <w:r>
        <w:rPr>
          <w:noProof/>
        </w:rPr>
        <w:fldChar w:fldCharType="separate"/>
      </w:r>
      <w:r w:rsidR="004672A0">
        <w:rPr>
          <w:noProof/>
        </w:rPr>
        <w:t>173</w:t>
      </w:r>
      <w:r>
        <w:rPr>
          <w:noProof/>
        </w:rPr>
        <w:fldChar w:fldCharType="end"/>
      </w:r>
    </w:p>
    <w:p w14:paraId="258B2016" w14:textId="4EFA6B8E"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Debate Historiográfico sobre la Misión y Sepultura en España</w:t>
      </w:r>
      <w:r>
        <w:rPr>
          <w:noProof/>
        </w:rPr>
        <w:tab/>
      </w:r>
      <w:r>
        <w:rPr>
          <w:noProof/>
        </w:rPr>
        <w:fldChar w:fldCharType="begin"/>
      </w:r>
      <w:r>
        <w:rPr>
          <w:noProof/>
        </w:rPr>
        <w:instrText xml:space="preserve"> PAGEREF _Toc203651050 \h </w:instrText>
      </w:r>
      <w:r>
        <w:rPr>
          <w:noProof/>
        </w:rPr>
      </w:r>
      <w:r>
        <w:rPr>
          <w:noProof/>
        </w:rPr>
        <w:fldChar w:fldCharType="separate"/>
      </w:r>
      <w:r w:rsidR="004672A0">
        <w:rPr>
          <w:noProof/>
        </w:rPr>
        <w:t>174</w:t>
      </w:r>
      <w:r>
        <w:rPr>
          <w:noProof/>
        </w:rPr>
        <w:fldChar w:fldCharType="end"/>
      </w:r>
    </w:p>
    <w:p w14:paraId="655A9FD7" w14:textId="41D7D25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Contexto Social, Religioso y Cultural de Hispania en el Siglo I d.C.</w:t>
      </w:r>
      <w:r>
        <w:rPr>
          <w:noProof/>
        </w:rPr>
        <w:tab/>
      </w:r>
      <w:r>
        <w:rPr>
          <w:noProof/>
        </w:rPr>
        <w:fldChar w:fldCharType="begin"/>
      </w:r>
      <w:r>
        <w:rPr>
          <w:noProof/>
        </w:rPr>
        <w:instrText xml:space="preserve"> PAGEREF _Toc203651051 \h </w:instrText>
      </w:r>
      <w:r>
        <w:rPr>
          <w:noProof/>
        </w:rPr>
      </w:r>
      <w:r>
        <w:rPr>
          <w:noProof/>
        </w:rPr>
        <w:fldChar w:fldCharType="separate"/>
      </w:r>
      <w:r w:rsidR="004672A0">
        <w:rPr>
          <w:noProof/>
        </w:rPr>
        <w:t>176</w:t>
      </w:r>
      <w:r>
        <w:rPr>
          <w:noProof/>
        </w:rPr>
        <w:fldChar w:fldCharType="end"/>
      </w:r>
    </w:p>
    <w:p w14:paraId="60B2EF9E" w14:textId="62952693"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t>Conclusiones: El Legado Polifacético de Santiago el Mayor</w:t>
      </w:r>
      <w:r>
        <w:rPr>
          <w:noProof/>
        </w:rPr>
        <w:tab/>
      </w:r>
      <w:r>
        <w:rPr>
          <w:noProof/>
        </w:rPr>
        <w:fldChar w:fldCharType="begin"/>
      </w:r>
      <w:r>
        <w:rPr>
          <w:noProof/>
        </w:rPr>
        <w:instrText xml:space="preserve"> PAGEREF _Toc203651052 \h </w:instrText>
      </w:r>
      <w:r>
        <w:rPr>
          <w:noProof/>
        </w:rPr>
      </w:r>
      <w:r>
        <w:rPr>
          <w:noProof/>
        </w:rPr>
        <w:fldChar w:fldCharType="separate"/>
      </w:r>
      <w:r w:rsidR="004672A0">
        <w:rPr>
          <w:noProof/>
        </w:rPr>
        <w:t>177</w:t>
      </w:r>
      <w:r>
        <w:rPr>
          <w:noProof/>
        </w:rPr>
        <w:fldChar w:fldCharType="end"/>
      </w:r>
    </w:p>
    <w:p w14:paraId="4B9F6B8C" w14:textId="06B1BCC3"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Google Sans Text" w:hAnsi="Times New Roman"/>
          <w:b/>
          <w:bCs/>
          <w:noProof/>
        </w:rPr>
        <w:lastRenderedPageBreak/>
        <w:t>Relevancia Teológica y Espiritual de Santiago el Mayor Hoy</w:t>
      </w:r>
      <w:r>
        <w:rPr>
          <w:noProof/>
        </w:rPr>
        <w:tab/>
      </w:r>
      <w:r>
        <w:rPr>
          <w:noProof/>
        </w:rPr>
        <w:fldChar w:fldCharType="begin"/>
      </w:r>
      <w:r>
        <w:rPr>
          <w:noProof/>
        </w:rPr>
        <w:instrText xml:space="preserve"> PAGEREF _Toc203651053 \h </w:instrText>
      </w:r>
      <w:r>
        <w:rPr>
          <w:noProof/>
        </w:rPr>
      </w:r>
      <w:r>
        <w:rPr>
          <w:noProof/>
        </w:rPr>
        <w:fldChar w:fldCharType="separate"/>
      </w:r>
      <w:r w:rsidR="004672A0">
        <w:rPr>
          <w:noProof/>
        </w:rPr>
        <w:t>178</w:t>
      </w:r>
      <w:r>
        <w:rPr>
          <w:noProof/>
        </w:rPr>
        <w:fldChar w:fldCharType="end"/>
      </w:r>
    </w:p>
    <w:p w14:paraId="3DEDA9F5" w14:textId="703E46E3" w:rsidR="00B15345" w:rsidRDefault="00B15345">
      <w:pPr>
        <w:pStyle w:val="TDC1"/>
        <w:tabs>
          <w:tab w:val="right" w:leader="dot" w:pos="4945"/>
        </w:tabs>
        <w:rPr>
          <w:rFonts w:eastAsiaTheme="minorEastAsia" w:cstheme="minorBidi"/>
          <w:b w:val="0"/>
          <w:bCs w:val="0"/>
          <w:caps w:val="0"/>
          <w:noProof/>
          <w:kern w:val="2"/>
          <w:sz w:val="24"/>
          <w:szCs w:val="24"/>
          <w:lang w:eastAsia="es-ES"/>
          <w14:ligatures w14:val="standardContextual"/>
        </w:rPr>
      </w:pPr>
      <w:r w:rsidRPr="007B7576">
        <w:rPr>
          <w:rFonts w:ascii="Times New Roman" w:eastAsia="Google Sans Text" w:hAnsi="Times New Roman"/>
          <w:noProof/>
        </w:rPr>
        <w:t>FELIPE</w:t>
      </w:r>
      <w:r>
        <w:rPr>
          <w:noProof/>
        </w:rPr>
        <w:tab/>
      </w:r>
      <w:r>
        <w:rPr>
          <w:noProof/>
        </w:rPr>
        <w:fldChar w:fldCharType="begin"/>
      </w:r>
      <w:r>
        <w:rPr>
          <w:noProof/>
        </w:rPr>
        <w:instrText xml:space="preserve"> PAGEREF _Toc203651054 \h </w:instrText>
      </w:r>
      <w:r>
        <w:rPr>
          <w:noProof/>
        </w:rPr>
      </w:r>
      <w:r>
        <w:rPr>
          <w:noProof/>
        </w:rPr>
        <w:fldChar w:fldCharType="separate"/>
      </w:r>
      <w:r w:rsidR="004672A0">
        <w:rPr>
          <w:noProof/>
        </w:rPr>
        <w:t>181</w:t>
      </w:r>
      <w:r>
        <w:rPr>
          <w:noProof/>
        </w:rPr>
        <w:fldChar w:fldCharType="end"/>
      </w:r>
    </w:p>
    <w:p w14:paraId="619DFC83" w14:textId="497466BB"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hAnsi="Times New Roman"/>
          <w:b/>
          <w:bCs/>
          <w:noProof/>
        </w:rPr>
        <w:t>Panorama de las Fuentes: Canónicas, Patrísticas, Apócrifas, Litúrgicas y Tradiciones Locales</w:t>
      </w:r>
      <w:r>
        <w:rPr>
          <w:noProof/>
        </w:rPr>
        <w:tab/>
      </w:r>
      <w:r>
        <w:rPr>
          <w:noProof/>
        </w:rPr>
        <w:fldChar w:fldCharType="begin"/>
      </w:r>
      <w:r>
        <w:rPr>
          <w:noProof/>
        </w:rPr>
        <w:instrText xml:space="preserve"> PAGEREF _Toc203651055 \h </w:instrText>
      </w:r>
      <w:r>
        <w:rPr>
          <w:noProof/>
        </w:rPr>
      </w:r>
      <w:r>
        <w:rPr>
          <w:noProof/>
        </w:rPr>
        <w:fldChar w:fldCharType="separate"/>
      </w:r>
      <w:r w:rsidR="004672A0">
        <w:rPr>
          <w:noProof/>
        </w:rPr>
        <w:t>183</w:t>
      </w:r>
      <w:r>
        <w:rPr>
          <w:noProof/>
        </w:rPr>
        <w:fldChar w:fldCharType="end"/>
      </w:r>
    </w:p>
    <w:p w14:paraId="04ED05A2" w14:textId="40EC29CC"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hAnsi="Times New Roman"/>
          <w:b/>
          <w:bCs/>
          <w:noProof/>
        </w:rPr>
        <w:t>Enfoque Metodológico: Integrando Diversas Fuentes para una Comprensión Holística</w:t>
      </w:r>
      <w:r>
        <w:rPr>
          <w:noProof/>
        </w:rPr>
        <w:tab/>
      </w:r>
      <w:r>
        <w:rPr>
          <w:noProof/>
        </w:rPr>
        <w:fldChar w:fldCharType="begin"/>
      </w:r>
      <w:r>
        <w:rPr>
          <w:noProof/>
        </w:rPr>
        <w:instrText xml:space="preserve"> PAGEREF _Toc203651056 \h </w:instrText>
      </w:r>
      <w:r>
        <w:rPr>
          <w:noProof/>
        </w:rPr>
      </w:r>
      <w:r>
        <w:rPr>
          <w:noProof/>
        </w:rPr>
        <w:fldChar w:fldCharType="separate"/>
      </w:r>
      <w:r w:rsidR="004672A0">
        <w:rPr>
          <w:noProof/>
        </w:rPr>
        <w:t>184</w:t>
      </w:r>
      <w:r>
        <w:rPr>
          <w:noProof/>
        </w:rPr>
        <w:fldChar w:fldCharType="end"/>
      </w:r>
    </w:p>
    <w:p w14:paraId="13FDDBBD" w14:textId="5892948A"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hAnsi="Times New Roman"/>
          <w:b/>
          <w:bCs/>
          <w:noProof/>
        </w:rPr>
        <w:t>Felipe en el Nuevo Testamento Canónico</w:t>
      </w:r>
      <w:r>
        <w:rPr>
          <w:noProof/>
        </w:rPr>
        <w:tab/>
      </w:r>
      <w:r>
        <w:rPr>
          <w:noProof/>
        </w:rPr>
        <w:fldChar w:fldCharType="begin"/>
      </w:r>
      <w:r>
        <w:rPr>
          <w:noProof/>
        </w:rPr>
        <w:instrText xml:space="preserve"> PAGEREF _Toc203651057 \h </w:instrText>
      </w:r>
      <w:r>
        <w:rPr>
          <w:noProof/>
        </w:rPr>
      </w:r>
      <w:r>
        <w:rPr>
          <w:noProof/>
        </w:rPr>
        <w:fldChar w:fldCharType="separate"/>
      </w:r>
      <w:r w:rsidR="004672A0">
        <w:rPr>
          <w:noProof/>
        </w:rPr>
        <w:t>185</w:t>
      </w:r>
      <w:r>
        <w:rPr>
          <w:noProof/>
        </w:rPr>
        <w:fldChar w:fldCharType="end"/>
      </w:r>
    </w:p>
    <w:p w14:paraId="0CE3AADE" w14:textId="21E65D0D"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A. Menciones en los Evangelios Sinópticos y el Libro de los Hechos</w:t>
      </w:r>
      <w:r>
        <w:rPr>
          <w:noProof/>
        </w:rPr>
        <w:tab/>
      </w:r>
      <w:r>
        <w:rPr>
          <w:noProof/>
        </w:rPr>
        <w:fldChar w:fldCharType="begin"/>
      </w:r>
      <w:r>
        <w:rPr>
          <w:noProof/>
        </w:rPr>
        <w:instrText xml:space="preserve"> PAGEREF _Toc203651058 \h </w:instrText>
      </w:r>
      <w:r>
        <w:rPr>
          <w:noProof/>
        </w:rPr>
      </w:r>
      <w:r>
        <w:rPr>
          <w:noProof/>
        </w:rPr>
        <w:fldChar w:fldCharType="separate"/>
      </w:r>
      <w:r w:rsidR="004672A0">
        <w:rPr>
          <w:noProof/>
        </w:rPr>
        <w:t>185</w:t>
      </w:r>
      <w:r>
        <w:rPr>
          <w:noProof/>
        </w:rPr>
        <w:fldChar w:fldCharType="end"/>
      </w:r>
    </w:p>
    <w:p w14:paraId="151ECBE3" w14:textId="2FACA809"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B. El Papel Prominente de Felipe en el Evangelio de Juan</w:t>
      </w:r>
      <w:r>
        <w:rPr>
          <w:noProof/>
        </w:rPr>
        <w:tab/>
      </w:r>
      <w:r>
        <w:rPr>
          <w:noProof/>
        </w:rPr>
        <w:fldChar w:fldCharType="begin"/>
      </w:r>
      <w:r>
        <w:rPr>
          <w:noProof/>
        </w:rPr>
        <w:instrText xml:space="preserve"> PAGEREF _Toc203651059 \h </w:instrText>
      </w:r>
      <w:r>
        <w:rPr>
          <w:noProof/>
        </w:rPr>
      </w:r>
      <w:r>
        <w:rPr>
          <w:noProof/>
        </w:rPr>
        <w:fldChar w:fldCharType="separate"/>
      </w:r>
      <w:r w:rsidR="004672A0">
        <w:rPr>
          <w:noProof/>
        </w:rPr>
        <w:t>185</w:t>
      </w:r>
      <w:r>
        <w:rPr>
          <w:noProof/>
        </w:rPr>
        <w:fldChar w:fldCharType="end"/>
      </w:r>
    </w:p>
    <w:p w14:paraId="598070A5" w14:textId="4983116C"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hAnsi="Times New Roman"/>
          <w:b/>
          <w:bCs/>
          <w:noProof/>
        </w:rPr>
        <w:t>Retrato Canónico: Análisis del Carácter, Personalidad y Rol de Felipe entre los Doce</w:t>
      </w:r>
      <w:r>
        <w:rPr>
          <w:noProof/>
        </w:rPr>
        <w:tab/>
      </w:r>
      <w:r>
        <w:rPr>
          <w:noProof/>
        </w:rPr>
        <w:fldChar w:fldCharType="begin"/>
      </w:r>
      <w:r>
        <w:rPr>
          <w:noProof/>
        </w:rPr>
        <w:instrText xml:space="preserve"> PAGEREF _Toc203651060 \h </w:instrText>
      </w:r>
      <w:r>
        <w:rPr>
          <w:noProof/>
        </w:rPr>
      </w:r>
      <w:r>
        <w:rPr>
          <w:noProof/>
        </w:rPr>
        <w:fldChar w:fldCharType="separate"/>
      </w:r>
      <w:r w:rsidR="004672A0">
        <w:rPr>
          <w:noProof/>
        </w:rPr>
        <w:t>187</w:t>
      </w:r>
      <w:r>
        <w:rPr>
          <w:noProof/>
        </w:rPr>
        <w:fldChar w:fldCharType="end"/>
      </w:r>
    </w:p>
    <w:p w14:paraId="2F6E5816" w14:textId="6D4AB560"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hAnsi="Times New Roman"/>
          <w:b/>
          <w:bCs/>
          <w:noProof/>
        </w:rPr>
        <w:t>Testimonios Patrísticos Tempranos y el Desarrollo de la Tradición</w:t>
      </w:r>
      <w:r>
        <w:rPr>
          <w:noProof/>
        </w:rPr>
        <w:tab/>
      </w:r>
      <w:r>
        <w:rPr>
          <w:noProof/>
        </w:rPr>
        <w:fldChar w:fldCharType="begin"/>
      </w:r>
      <w:r>
        <w:rPr>
          <w:noProof/>
        </w:rPr>
        <w:instrText xml:space="preserve"> PAGEREF _Toc203651061 \h </w:instrText>
      </w:r>
      <w:r>
        <w:rPr>
          <w:noProof/>
        </w:rPr>
      </w:r>
      <w:r>
        <w:rPr>
          <w:noProof/>
        </w:rPr>
        <w:fldChar w:fldCharType="separate"/>
      </w:r>
      <w:r w:rsidR="004672A0">
        <w:rPr>
          <w:noProof/>
        </w:rPr>
        <w:t>188</w:t>
      </w:r>
      <w:r>
        <w:rPr>
          <w:noProof/>
        </w:rPr>
        <w:fldChar w:fldCharType="end"/>
      </w:r>
    </w:p>
    <w:p w14:paraId="37361E48" w14:textId="04D31E0D"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A. Papías de Hierápolis (c. 60-135/150 d.C.): Relatos de Felipe en Hierápolis y sus Hijas Proféticas</w:t>
      </w:r>
      <w:r>
        <w:rPr>
          <w:noProof/>
        </w:rPr>
        <w:tab/>
      </w:r>
      <w:r>
        <w:rPr>
          <w:noProof/>
        </w:rPr>
        <w:fldChar w:fldCharType="begin"/>
      </w:r>
      <w:r>
        <w:rPr>
          <w:noProof/>
        </w:rPr>
        <w:instrText xml:space="preserve"> PAGEREF _Toc203651062 \h </w:instrText>
      </w:r>
      <w:r>
        <w:rPr>
          <w:noProof/>
        </w:rPr>
      </w:r>
      <w:r>
        <w:rPr>
          <w:noProof/>
        </w:rPr>
        <w:fldChar w:fldCharType="separate"/>
      </w:r>
      <w:r w:rsidR="004672A0">
        <w:rPr>
          <w:noProof/>
        </w:rPr>
        <w:t>188</w:t>
      </w:r>
      <w:r>
        <w:rPr>
          <w:noProof/>
        </w:rPr>
        <w:fldChar w:fldCharType="end"/>
      </w:r>
    </w:p>
    <w:p w14:paraId="32348547" w14:textId="256EECA4"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B. Polícrates de Éfeso (Obispo c. 130-196 d.C.): Corroboración de la Tradición de Hierápolis y las Hijas de Felipe</w:t>
      </w:r>
      <w:r>
        <w:rPr>
          <w:noProof/>
        </w:rPr>
        <w:tab/>
      </w:r>
      <w:r>
        <w:rPr>
          <w:noProof/>
        </w:rPr>
        <w:fldChar w:fldCharType="begin"/>
      </w:r>
      <w:r>
        <w:rPr>
          <w:noProof/>
        </w:rPr>
        <w:instrText xml:space="preserve"> PAGEREF _Toc203651063 \h </w:instrText>
      </w:r>
      <w:r>
        <w:rPr>
          <w:noProof/>
        </w:rPr>
      </w:r>
      <w:r>
        <w:rPr>
          <w:noProof/>
        </w:rPr>
        <w:fldChar w:fldCharType="separate"/>
      </w:r>
      <w:r w:rsidR="004672A0">
        <w:rPr>
          <w:noProof/>
        </w:rPr>
        <w:t>189</w:t>
      </w:r>
      <w:r>
        <w:rPr>
          <w:noProof/>
        </w:rPr>
        <w:fldChar w:fldCharType="end"/>
      </w:r>
    </w:p>
    <w:p w14:paraId="23E9B575" w14:textId="5E964950"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C. Clemente de Alejandría (c. 150 – c. 215 d.C.): Perspectivas sobre la Familia de Felipe, Obra Misionera (Frigia) y Opiniones sobre el Martirio</w:t>
      </w:r>
      <w:r>
        <w:rPr>
          <w:noProof/>
        </w:rPr>
        <w:tab/>
      </w:r>
      <w:r>
        <w:rPr>
          <w:noProof/>
        </w:rPr>
        <w:fldChar w:fldCharType="begin"/>
      </w:r>
      <w:r>
        <w:rPr>
          <w:noProof/>
        </w:rPr>
        <w:instrText xml:space="preserve"> PAGEREF _Toc203651064 \h </w:instrText>
      </w:r>
      <w:r>
        <w:rPr>
          <w:noProof/>
        </w:rPr>
      </w:r>
      <w:r>
        <w:rPr>
          <w:noProof/>
        </w:rPr>
        <w:fldChar w:fldCharType="separate"/>
      </w:r>
      <w:r w:rsidR="004672A0">
        <w:rPr>
          <w:noProof/>
        </w:rPr>
        <w:t>191</w:t>
      </w:r>
      <w:r>
        <w:rPr>
          <w:noProof/>
        </w:rPr>
        <w:fldChar w:fldCharType="end"/>
      </w:r>
    </w:p>
    <w:p w14:paraId="57E319FA" w14:textId="55CE713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D. Eusebio de Cesarea (c. 260/265 – 339/340 d.C.): Sintetizando Relatos Tempranos y Perpetuando la Confusión de los "Dos Felipes"</w:t>
      </w:r>
      <w:r>
        <w:rPr>
          <w:noProof/>
        </w:rPr>
        <w:tab/>
      </w:r>
      <w:r>
        <w:rPr>
          <w:noProof/>
        </w:rPr>
        <w:fldChar w:fldCharType="begin"/>
      </w:r>
      <w:r>
        <w:rPr>
          <w:noProof/>
        </w:rPr>
        <w:instrText xml:space="preserve"> PAGEREF _Toc203651065 \h </w:instrText>
      </w:r>
      <w:r>
        <w:rPr>
          <w:noProof/>
        </w:rPr>
      </w:r>
      <w:r>
        <w:rPr>
          <w:noProof/>
        </w:rPr>
        <w:fldChar w:fldCharType="separate"/>
      </w:r>
      <w:r w:rsidR="004672A0">
        <w:rPr>
          <w:noProof/>
        </w:rPr>
        <w:t>192</w:t>
      </w:r>
      <w:r>
        <w:rPr>
          <w:noProof/>
        </w:rPr>
        <w:fldChar w:fldCharType="end"/>
      </w:r>
    </w:p>
    <w:p w14:paraId="3E6868CF" w14:textId="0FA57649"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hAnsi="Times New Roman"/>
          <w:b/>
          <w:bCs/>
          <w:noProof/>
        </w:rPr>
        <w:t>Reconstruyendo los Viajes Misioneros de Felipe: Tradiciones y Territorios</w:t>
      </w:r>
      <w:r>
        <w:rPr>
          <w:noProof/>
        </w:rPr>
        <w:tab/>
      </w:r>
      <w:r>
        <w:rPr>
          <w:noProof/>
        </w:rPr>
        <w:fldChar w:fldCharType="begin"/>
      </w:r>
      <w:r>
        <w:rPr>
          <w:noProof/>
        </w:rPr>
        <w:instrText xml:space="preserve"> PAGEREF _Toc203651066 \h </w:instrText>
      </w:r>
      <w:r>
        <w:rPr>
          <w:noProof/>
        </w:rPr>
      </w:r>
      <w:r>
        <w:rPr>
          <w:noProof/>
        </w:rPr>
        <w:fldChar w:fldCharType="separate"/>
      </w:r>
      <w:r w:rsidR="004672A0">
        <w:rPr>
          <w:noProof/>
        </w:rPr>
        <w:t>193</w:t>
      </w:r>
      <w:r>
        <w:rPr>
          <w:noProof/>
        </w:rPr>
        <w:fldChar w:fldCharType="end"/>
      </w:r>
    </w:p>
    <w:p w14:paraId="468990A2" w14:textId="726449E4"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Grecia y Siria: Evaluación de Relatos de Diversas Tradiciones</w:t>
      </w:r>
      <w:r>
        <w:rPr>
          <w:noProof/>
        </w:rPr>
        <w:tab/>
      </w:r>
      <w:r>
        <w:rPr>
          <w:noProof/>
        </w:rPr>
        <w:fldChar w:fldCharType="begin"/>
      </w:r>
      <w:r>
        <w:rPr>
          <w:noProof/>
        </w:rPr>
        <w:instrText xml:space="preserve"> PAGEREF _Toc203651067 \h </w:instrText>
      </w:r>
      <w:r>
        <w:rPr>
          <w:noProof/>
        </w:rPr>
      </w:r>
      <w:r>
        <w:rPr>
          <w:noProof/>
        </w:rPr>
        <w:fldChar w:fldCharType="separate"/>
      </w:r>
      <w:r w:rsidR="004672A0">
        <w:rPr>
          <w:noProof/>
        </w:rPr>
        <w:t>197</w:t>
      </w:r>
      <w:r>
        <w:rPr>
          <w:noProof/>
        </w:rPr>
        <w:fldChar w:fldCharType="end"/>
      </w:r>
    </w:p>
    <w:p w14:paraId="267E82FA" w14:textId="48B168A4"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Norte de África (Cartago/Cartagena): Evaluación de Afirmaciones Apócrifas Específicas</w:t>
      </w:r>
      <w:r>
        <w:rPr>
          <w:noProof/>
        </w:rPr>
        <w:tab/>
      </w:r>
      <w:r>
        <w:rPr>
          <w:noProof/>
        </w:rPr>
        <w:fldChar w:fldCharType="begin"/>
      </w:r>
      <w:r>
        <w:rPr>
          <w:noProof/>
        </w:rPr>
        <w:instrText xml:space="preserve"> PAGEREF _Toc203651068 \h </w:instrText>
      </w:r>
      <w:r>
        <w:rPr>
          <w:noProof/>
        </w:rPr>
      </w:r>
      <w:r>
        <w:rPr>
          <w:noProof/>
        </w:rPr>
        <w:fldChar w:fldCharType="separate"/>
      </w:r>
      <w:r w:rsidR="004672A0">
        <w:rPr>
          <w:noProof/>
        </w:rPr>
        <w:t>198</w:t>
      </w:r>
      <w:r>
        <w:rPr>
          <w:noProof/>
        </w:rPr>
        <w:fldChar w:fldCharType="end"/>
      </w:r>
    </w:p>
    <w:p w14:paraId="5E73686A" w14:textId="2CFE6423"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Elucidando Patrones: Identificando Posibles Núcleos Históricos dentro de Itinerarios Legendarios</w:t>
      </w:r>
      <w:r>
        <w:rPr>
          <w:noProof/>
        </w:rPr>
        <w:tab/>
      </w:r>
      <w:r>
        <w:rPr>
          <w:noProof/>
        </w:rPr>
        <w:fldChar w:fldCharType="begin"/>
      </w:r>
      <w:r>
        <w:rPr>
          <w:noProof/>
        </w:rPr>
        <w:instrText xml:space="preserve"> PAGEREF _Toc203651069 \h </w:instrText>
      </w:r>
      <w:r>
        <w:rPr>
          <w:noProof/>
        </w:rPr>
      </w:r>
      <w:r>
        <w:rPr>
          <w:noProof/>
        </w:rPr>
        <w:fldChar w:fldCharType="separate"/>
      </w:r>
      <w:r w:rsidR="004672A0">
        <w:rPr>
          <w:noProof/>
        </w:rPr>
        <w:t>199</w:t>
      </w:r>
      <w:r>
        <w:rPr>
          <w:noProof/>
        </w:rPr>
        <w:fldChar w:fldCharType="end"/>
      </w:r>
    </w:p>
    <w:p w14:paraId="0C79A22C" w14:textId="5D379364"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hAnsi="Times New Roman"/>
          <w:b/>
          <w:bCs/>
          <w:noProof/>
        </w:rPr>
        <w:lastRenderedPageBreak/>
        <w:t>El Martirio del Apóstol Felipe: Relatos e Interpretaciones</w:t>
      </w:r>
      <w:r>
        <w:rPr>
          <w:noProof/>
        </w:rPr>
        <w:tab/>
      </w:r>
      <w:r>
        <w:rPr>
          <w:noProof/>
        </w:rPr>
        <w:fldChar w:fldCharType="begin"/>
      </w:r>
      <w:r>
        <w:rPr>
          <w:noProof/>
        </w:rPr>
        <w:instrText xml:space="preserve"> PAGEREF _Toc203651070 \h </w:instrText>
      </w:r>
      <w:r>
        <w:rPr>
          <w:noProof/>
        </w:rPr>
      </w:r>
      <w:r>
        <w:rPr>
          <w:noProof/>
        </w:rPr>
        <w:fldChar w:fldCharType="separate"/>
      </w:r>
      <w:r w:rsidR="004672A0">
        <w:rPr>
          <w:noProof/>
        </w:rPr>
        <w:t>200</w:t>
      </w:r>
      <w:r>
        <w:rPr>
          <w:noProof/>
        </w:rPr>
        <w:fldChar w:fldCharType="end"/>
      </w:r>
    </w:p>
    <w:p w14:paraId="314F2889" w14:textId="7B374B20"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A. Hierápolis como el Sitio Predominante del Martirio</w:t>
      </w:r>
      <w:r>
        <w:rPr>
          <w:noProof/>
        </w:rPr>
        <w:tab/>
      </w:r>
      <w:r>
        <w:rPr>
          <w:noProof/>
        </w:rPr>
        <w:fldChar w:fldCharType="begin"/>
      </w:r>
      <w:r>
        <w:rPr>
          <w:noProof/>
        </w:rPr>
        <w:instrText xml:space="preserve"> PAGEREF _Toc203651071 \h </w:instrText>
      </w:r>
      <w:r>
        <w:rPr>
          <w:noProof/>
        </w:rPr>
      </w:r>
      <w:r>
        <w:rPr>
          <w:noProof/>
        </w:rPr>
        <w:fldChar w:fldCharType="separate"/>
      </w:r>
      <w:r w:rsidR="004672A0">
        <w:rPr>
          <w:noProof/>
        </w:rPr>
        <w:t>200</w:t>
      </w:r>
      <w:r>
        <w:rPr>
          <w:noProof/>
        </w:rPr>
        <w:fldChar w:fldCharType="end"/>
      </w:r>
    </w:p>
    <w:p w14:paraId="44D2CC3D" w14:textId="1AADD76B"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B. Relatos Variables sobre la Manera de la Muerte: Crucifixión (Recta, Invertida, en forma de X), Decapitación, Lapidación</w:t>
      </w:r>
      <w:r>
        <w:rPr>
          <w:noProof/>
        </w:rPr>
        <w:tab/>
      </w:r>
      <w:r>
        <w:rPr>
          <w:noProof/>
        </w:rPr>
        <w:fldChar w:fldCharType="begin"/>
      </w:r>
      <w:r>
        <w:rPr>
          <w:noProof/>
        </w:rPr>
        <w:instrText xml:space="preserve"> PAGEREF _Toc203651072 \h </w:instrText>
      </w:r>
      <w:r>
        <w:rPr>
          <w:noProof/>
        </w:rPr>
      </w:r>
      <w:r>
        <w:rPr>
          <w:noProof/>
        </w:rPr>
        <w:fldChar w:fldCharType="separate"/>
      </w:r>
      <w:r w:rsidR="004672A0">
        <w:rPr>
          <w:noProof/>
        </w:rPr>
        <w:t>200</w:t>
      </w:r>
      <w:r>
        <w:rPr>
          <w:noProof/>
        </w:rPr>
        <w:fldChar w:fldCharType="end"/>
      </w:r>
    </w:p>
    <w:p w14:paraId="65F20A0A" w14:textId="6CA557C0"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hAnsi="Times New Roman"/>
          <w:b/>
          <w:bCs/>
          <w:noProof/>
        </w:rPr>
        <w:t>Locus Sanctus Revelatus: La Confirmación Arqueológica de la Tumba del Apóstol Felipe en Hierápolis</w:t>
      </w:r>
      <w:r>
        <w:rPr>
          <w:noProof/>
        </w:rPr>
        <w:tab/>
      </w:r>
      <w:r>
        <w:rPr>
          <w:noProof/>
        </w:rPr>
        <w:fldChar w:fldCharType="begin"/>
      </w:r>
      <w:r>
        <w:rPr>
          <w:noProof/>
        </w:rPr>
        <w:instrText xml:space="preserve"> PAGEREF _Toc203651073 \h </w:instrText>
      </w:r>
      <w:r>
        <w:rPr>
          <w:noProof/>
        </w:rPr>
      </w:r>
      <w:r>
        <w:rPr>
          <w:noProof/>
        </w:rPr>
        <w:fldChar w:fldCharType="separate"/>
      </w:r>
      <w:r w:rsidR="004672A0">
        <w:rPr>
          <w:noProof/>
        </w:rPr>
        <w:t>201</w:t>
      </w:r>
      <w:r>
        <w:rPr>
          <w:noProof/>
        </w:rPr>
        <w:fldChar w:fldCharType="end"/>
      </w:r>
    </w:p>
    <w:p w14:paraId="1177FF39" w14:textId="729A39FA"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El Paisaje Hagiográfico e Histórico: La Tradición de Felipe en Hierápolis</w:t>
      </w:r>
      <w:r>
        <w:rPr>
          <w:noProof/>
        </w:rPr>
        <w:tab/>
      </w:r>
      <w:r>
        <w:rPr>
          <w:noProof/>
        </w:rPr>
        <w:fldChar w:fldCharType="begin"/>
      </w:r>
      <w:r>
        <w:rPr>
          <w:noProof/>
        </w:rPr>
        <w:instrText xml:space="preserve"> PAGEREF _Toc203651074 \h </w:instrText>
      </w:r>
      <w:r>
        <w:rPr>
          <w:noProof/>
        </w:rPr>
      </w:r>
      <w:r>
        <w:rPr>
          <w:noProof/>
        </w:rPr>
        <w:fldChar w:fldCharType="separate"/>
      </w:r>
      <w:r w:rsidR="004672A0">
        <w:rPr>
          <w:noProof/>
        </w:rPr>
        <w:t>202</w:t>
      </w:r>
      <w:r>
        <w:rPr>
          <w:noProof/>
        </w:rPr>
        <w:fldChar w:fldCharType="end"/>
      </w:r>
    </w:p>
    <w:p w14:paraId="4386DC2A" w14:textId="56306B69"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La Tradición Apócrifa: Las Actas de Felipe</w:t>
      </w:r>
      <w:r>
        <w:rPr>
          <w:noProof/>
        </w:rPr>
        <w:tab/>
      </w:r>
      <w:r>
        <w:rPr>
          <w:noProof/>
        </w:rPr>
        <w:fldChar w:fldCharType="begin"/>
      </w:r>
      <w:r>
        <w:rPr>
          <w:noProof/>
        </w:rPr>
        <w:instrText xml:space="preserve"> PAGEREF _Toc203651075 \h </w:instrText>
      </w:r>
      <w:r>
        <w:rPr>
          <w:noProof/>
        </w:rPr>
      </w:r>
      <w:r>
        <w:rPr>
          <w:noProof/>
        </w:rPr>
        <w:fldChar w:fldCharType="separate"/>
      </w:r>
      <w:r w:rsidR="004672A0">
        <w:rPr>
          <w:noProof/>
        </w:rPr>
        <w:t>203</w:t>
      </w:r>
      <w:r>
        <w:rPr>
          <w:noProof/>
        </w:rPr>
        <w:fldChar w:fldCharType="end"/>
      </w:r>
    </w:p>
    <w:p w14:paraId="27B9026A" w14:textId="7187E6CC"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Una Cuestión de Identidad: ¿Apóstol o Evangelista?</w:t>
      </w:r>
      <w:r>
        <w:rPr>
          <w:noProof/>
        </w:rPr>
        <w:tab/>
      </w:r>
      <w:r>
        <w:rPr>
          <w:noProof/>
        </w:rPr>
        <w:fldChar w:fldCharType="begin"/>
      </w:r>
      <w:r>
        <w:rPr>
          <w:noProof/>
        </w:rPr>
        <w:instrText xml:space="preserve"> PAGEREF _Toc203651076 \h </w:instrText>
      </w:r>
      <w:r>
        <w:rPr>
          <w:noProof/>
        </w:rPr>
      </w:r>
      <w:r>
        <w:rPr>
          <w:noProof/>
        </w:rPr>
        <w:fldChar w:fldCharType="separate"/>
      </w:r>
      <w:r w:rsidR="004672A0">
        <w:rPr>
          <w:noProof/>
        </w:rPr>
        <w:t>204</w:t>
      </w:r>
      <w:r>
        <w:rPr>
          <w:noProof/>
        </w:rPr>
        <w:fldChar w:fldCharType="end"/>
      </w:r>
    </w:p>
    <w:p w14:paraId="7F9E5719" w14:textId="7FE47F3A"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El Contexto Arqueológico: Medio Siglo de Búsqueda en Hierápolis</w:t>
      </w:r>
      <w:r>
        <w:rPr>
          <w:noProof/>
        </w:rPr>
        <w:tab/>
      </w:r>
      <w:r>
        <w:rPr>
          <w:noProof/>
        </w:rPr>
        <w:fldChar w:fldCharType="begin"/>
      </w:r>
      <w:r>
        <w:rPr>
          <w:noProof/>
        </w:rPr>
        <w:instrText xml:space="preserve"> PAGEREF _Toc203651077 \h </w:instrText>
      </w:r>
      <w:r>
        <w:rPr>
          <w:noProof/>
        </w:rPr>
      </w:r>
      <w:r>
        <w:rPr>
          <w:noProof/>
        </w:rPr>
        <w:fldChar w:fldCharType="separate"/>
      </w:r>
      <w:r w:rsidR="004672A0">
        <w:rPr>
          <w:noProof/>
        </w:rPr>
        <w:t>205</w:t>
      </w:r>
      <w:r>
        <w:rPr>
          <w:noProof/>
        </w:rPr>
        <w:fldChar w:fldCharType="end"/>
      </w:r>
    </w:p>
    <w:p w14:paraId="78805BEE" w14:textId="08F8E147"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El Descubrimiento de 2011: Revelando el Verdadero Locus de Veneración</w:t>
      </w:r>
      <w:r>
        <w:rPr>
          <w:noProof/>
        </w:rPr>
        <w:tab/>
      </w:r>
      <w:r>
        <w:rPr>
          <w:noProof/>
        </w:rPr>
        <w:fldChar w:fldCharType="begin"/>
      </w:r>
      <w:r>
        <w:rPr>
          <w:noProof/>
        </w:rPr>
        <w:instrText xml:space="preserve"> PAGEREF _Toc203651078 \h </w:instrText>
      </w:r>
      <w:r>
        <w:rPr>
          <w:noProof/>
        </w:rPr>
      </w:r>
      <w:r>
        <w:rPr>
          <w:noProof/>
        </w:rPr>
        <w:fldChar w:fldCharType="separate"/>
      </w:r>
      <w:r w:rsidR="004672A0">
        <w:rPr>
          <w:noProof/>
        </w:rPr>
        <w:t>207</w:t>
      </w:r>
      <w:r>
        <w:rPr>
          <w:noProof/>
        </w:rPr>
        <w:fldChar w:fldCharType="end"/>
      </w:r>
    </w:p>
    <w:p w14:paraId="6F53B16B" w14:textId="146E50CF"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b/>
          <w:bCs/>
          <w:noProof/>
        </w:rPr>
        <w:t>El Sello de San Felipe: Una Confirmación "Matemática" en Bronce</w:t>
      </w:r>
      <w:r>
        <w:rPr>
          <w:noProof/>
        </w:rPr>
        <w:tab/>
      </w:r>
      <w:r>
        <w:rPr>
          <w:noProof/>
        </w:rPr>
        <w:fldChar w:fldCharType="begin"/>
      </w:r>
      <w:r>
        <w:rPr>
          <w:noProof/>
        </w:rPr>
        <w:instrText xml:space="preserve"> PAGEREF _Toc203651079 \h </w:instrText>
      </w:r>
      <w:r>
        <w:rPr>
          <w:noProof/>
        </w:rPr>
      </w:r>
      <w:r>
        <w:rPr>
          <w:noProof/>
        </w:rPr>
        <w:fldChar w:fldCharType="separate"/>
      </w:r>
      <w:r w:rsidR="004672A0">
        <w:rPr>
          <w:noProof/>
        </w:rPr>
        <w:t>210</w:t>
      </w:r>
      <w:r>
        <w:rPr>
          <w:noProof/>
        </w:rPr>
        <w:fldChar w:fldCharType="end"/>
      </w:r>
    </w:p>
    <w:p w14:paraId="78CA4EBA" w14:textId="21C934BF"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Análisis Iconográfico: Una "Fotografía" del Complejo Sagrado del Siglo VI</w:t>
      </w:r>
      <w:r>
        <w:rPr>
          <w:noProof/>
        </w:rPr>
        <w:tab/>
      </w:r>
      <w:r>
        <w:rPr>
          <w:noProof/>
        </w:rPr>
        <w:fldChar w:fldCharType="begin"/>
      </w:r>
      <w:r>
        <w:rPr>
          <w:noProof/>
        </w:rPr>
        <w:instrText xml:space="preserve"> PAGEREF _Toc203651080 \h </w:instrText>
      </w:r>
      <w:r>
        <w:rPr>
          <w:noProof/>
        </w:rPr>
      </w:r>
      <w:r>
        <w:rPr>
          <w:noProof/>
        </w:rPr>
        <w:fldChar w:fldCharType="separate"/>
      </w:r>
      <w:r w:rsidR="004672A0">
        <w:rPr>
          <w:noProof/>
        </w:rPr>
        <w:t>211</w:t>
      </w:r>
      <w:r>
        <w:rPr>
          <w:noProof/>
        </w:rPr>
        <w:fldChar w:fldCharType="end"/>
      </w:r>
    </w:p>
    <w:p w14:paraId="043B3554" w14:textId="7E5AD8AC"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Conclusión: De la Tradición a la Realidad Tangible: La Tumba Confirmada del Apóstol Felipe</w:t>
      </w:r>
      <w:r>
        <w:rPr>
          <w:noProof/>
        </w:rPr>
        <w:tab/>
      </w:r>
      <w:r>
        <w:rPr>
          <w:noProof/>
        </w:rPr>
        <w:fldChar w:fldCharType="begin"/>
      </w:r>
      <w:r>
        <w:rPr>
          <w:noProof/>
        </w:rPr>
        <w:instrText xml:space="preserve"> PAGEREF _Toc203651081 \h </w:instrText>
      </w:r>
      <w:r>
        <w:rPr>
          <w:noProof/>
        </w:rPr>
      </w:r>
      <w:r>
        <w:rPr>
          <w:noProof/>
        </w:rPr>
        <w:fldChar w:fldCharType="separate"/>
      </w:r>
      <w:r w:rsidR="004672A0">
        <w:rPr>
          <w:noProof/>
        </w:rPr>
        <w:t>213</w:t>
      </w:r>
      <w:r>
        <w:rPr>
          <w:noProof/>
        </w:rPr>
        <w:fldChar w:fldCharType="end"/>
      </w:r>
    </w:p>
    <w:p w14:paraId="6E797F73" w14:textId="26E00988"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hAnsi="Times New Roman"/>
          <w:b/>
          <w:bCs/>
          <w:noProof/>
        </w:rPr>
        <w:t>Veneración, Conmemoración Litúrgica e Iconografía</w:t>
      </w:r>
      <w:r>
        <w:rPr>
          <w:noProof/>
        </w:rPr>
        <w:tab/>
      </w:r>
      <w:r>
        <w:rPr>
          <w:noProof/>
        </w:rPr>
        <w:fldChar w:fldCharType="begin"/>
      </w:r>
      <w:r>
        <w:rPr>
          <w:noProof/>
        </w:rPr>
        <w:instrText xml:space="preserve"> PAGEREF _Toc203651082 \h </w:instrText>
      </w:r>
      <w:r>
        <w:rPr>
          <w:noProof/>
        </w:rPr>
      </w:r>
      <w:r>
        <w:rPr>
          <w:noProof/>
        </w:rPr>
        <w:fldChar w:fldCharType="separate"/>
      </w:r>
      <w:r w:rsidR="004672A0">
        <w:rPr>
          <w:noProof/>
        </w:rPr>
        <w:t>215</w:t>
      </w:r>
      <w:r>
        <w:rPr>
          <w:noProof/>
        </w:rPr>
        <w:fldChar w:fldCharType="end"/>
      </w:r>
    </w:p>
    <w:p w14:paraId="461B57DD" w14:textId="087102D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A. Días Festivos en las Denominaciones Cristianas</w:t>
      </w:r>
      <w:r>
        <w:rPr>
          <w:noProof/>
        </w:rPr>
        <w:tab/>
      </w:r>
      <w:r>
        <w:rPr>
          <w:noProof/>
        </w:rPr>
        <w:fldChar w:fldCharType="begin"/>
      </w:r>
      <w:r>
        <w:rPr>
          <w:noProof/>
        </w:rPr>
        <w:instrText xml:space="preserve"> PAGEREF _Toc203651083 \h </w:instrText>
      </w:r>
      <w:r>
        <w:rPr>
          <w:noProof/>
        </w:rPr>
      </w:r>
      <w:r>
        <w:rPr>
          <w:noProof/>
        </w:rPr>
        <w:fldChar w:fldCharType="separate"/>
      </w:r>
      <w:r w:rsidR="004672A0">
        <w:rPr>
          <w:noProof/>
        </w:rPr>
        <w:t>215</w:t>
      </w:r>
      <w:r>
        <w:rPr>
          <w:noProof/>
        </w:rPr>
        <w:fldChar w:fldCharType="end"/>
      </w:r>
    </w:p>
    <w:p w14:paraId="22068125" w14:textId="16F7546E"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B. Expresiones Litúrgicas: Análisis de Himnos (Troparios, Kontakia, Sharakans), Oraciones (Colectas, Antífonas, Doxologías)</w:t>
      </w:r>
      <w:r>
        <w:rPr>
          <w:noProof/>
        </w:rPr>
        <w:tab/>
      </w:r>
      <w:r>
        <w:rPr>
          <w:noProof/>
        </w:rPr>
        <w:fldChar w:fldCharType="begin"/>
      </w:r>
      <w:r>
        <w:rPr>
          <w:noProof/>
        </w:rPr>
        <w:instrText xml:space="preserve"> PAGEREF _Toc203651084 \h </w:instrText>
      </w:r>
      <w:r>
        <w:rPr>
          <w:noProof/>
        </w:rPr>
      </w:r>
      <w:r>
        <w:rPr>
          <w:noProof/>
        </w:rPr>
        <w:fldChar w:fldCharType="separate"/>
      </w:r>
      <w:r w:rsidR="004672A0">
        <w:rPr>
          <w:noProof/>
        </w:rPr>
        <w:t>216</w:t>
      </w:r>
      <w:r>
        <w:rPr>
          <w:noProof/>
        </w:rPr>
        <w:fldChar w:fldCharType="end"/>
      </w:r>
    </w:p>
    <w:p w14:paraId="6E952355" w14:textId="15DE2D43"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C. Iconografía: Atributos Comunes (Cruz, Panes, Lanza, Escuadra de Carpintero, Dragón) y su Simbolismo</w:t>
      </w:r>
      <w:r>
        <w:rPr>
          <w:noProof/>
        </w:rPr>
        <w:tab/>
      </w:r>
      <w:r>
        <w:rPr>
          <w:noProof/>
        </w:rPr>
        <w:fldChar w:fldCharType="begin"/>
      </w:r>
      <w:r>
        <w:rPr>
          <w:noProof/>
        </w:rPr>
        <w:instrText xml:space="preserve"> PAGEREF _Toc203651085 \h </w:instrText>
      </w:r>
      <w:r>
        <w:rPr>
          <w:noProof/>
        </w:rPr>
      </w:r>
      <w:r>
        <w:rPr>
          <w:noProof/>
        </w:rPr>
        <w:fldChar w:fldCharType="separate"/>
      </w:r>
      <w:r w:rsidR="004672A0">
        <w:rPr>
          <w:noProof/>
        </w:rPr>
        <w:t>218</w:t>
      </w:r>
      <w:r>
        <w:rPr>
          <w:noProof/>
        </w:rPr>
        <w:fldChar w:fldCharType="end"/>
      </w:r>
    </w:p>
    <w:p w14:paraId="6A796B3D" w14:textId="17696A23"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D. Patronazgos: Países, Ciudades y Profesiones</w:t>
      </w:r>
      <w:r>
        <w:rPr>
          <w:noProof/>
        </w:rPr>
        <w:tab/>
      </w:r>
      <w:r>
        <w:rPr>
          <w:noProof/>
        </w:rPr>
        <w:fldChar w:fldCharType="begin"/>
      </w:r>
      <w:r>
        <w:rPr>
          <w:noProof/>
        </w:rPr>
        <w:instrText xml:space="preserve"> PAGEREF _Toc203651086 \h </w:instrText>
      </w:r>
      <w:r>
        <w:rPr>
          <w:noProof/>
        </w:rPr>
      </w:r>
      <w:r>
        <w:rPr>
          <w:noProof/>
        </w:rPr>
        <w:fldChar w:fldCharType="separate"/>
      </w:r>
      <w:r w:rsidR="004672A0">
        <w:rPr>
          <w:noProof/>
        </w:rPr>
        <w:t>220</w:t>
      </w:r>
      <w:r>
        <w:rPr>
          <w:noProof/>
        </w:rPr>
        <w:fldChar w:fldCharType="end"/>
      </w:r>
    </w:p>
    <w:p w14:paraId="4F13EAA3" w14:textId="65FE484C"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lastRenderedPageBreak/>
        <w:t>E. Reliquias: Hierápolis, Constantinopla, Roma (Basílica de los Santos Apóstoles)</w:t>
      </w:r>
      <w:r>
        <w:rPr>
          <w:noProof/>
        </w:rPr>
        <w:tab/>
      </w:r>
      <w:r>
        <w:rPr>
          <w:noProof/>
        </w:rPr>
        <w:fldChar w:fldCharType="begin"/>
      </w:r>
      <w:r>
        <w:rPr>
          <w:noProof/>
        </w:rPr>
        <w:instrText xml:space="preserve"> PAGEREF _Toc203651087 \h </w:instrText>
      </w:r>
      <w:r>
        <w:rPr>
          <w:noProof/>
        </w:rPr>
      </w:r>
      <w:r>
        <w:rPr>
          <w:noProof/>
        </w:rPr>
        <w:fldChar w:fldCharType="separate"/>
      </w:r>
      <w:r w:rsidR="004672A0">
        <w:rPr>
          <w:noProof/>
        </w:rPr>
        <w:t>221</w:t>
      </w:r>
      <w:r>
        <w:rPr>
          <w:noProof/>
        </w:rPr>
        <w:fldChar w:fldCharType="end"/>
      </w:r>
    </w:p>
    <w:p w14:paraId="4A1D4322" w14:textId="17C250AC"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hAnsi="Times New Roman"/>
          <w:b/>
          <w:bCs/>
          <w:noProof/>
        </w:rPr>
        <w:t>Conclusión: El Legado Multifacético del Apóstol Felipe</w:t>
      </w:r>
      <w:r>
        <w:rPr>
          <w:noProof/>
        </w:rPr>
        <w:tab/>
      </w:r>
      <w:r>
        <w:rPr>
          <w:noProof/>
        </w:rPr>
        <w:fldChar w:fldCharType="begin"/>
      </w:r>
      <w:r>
        <w:rPr>
          <w:noProof/>
        </w:rPr>
        <w:instrText xml:space="preserve"> PAGEREF _Toc203651088 \h </w:instrText>
      </w:r>
      <w:r>
        <w:rPr>
          <w:noProof/>
        </w:rPr>
      </w:r>
      <w:r>
        <w:rPr>
          <w:noProof/>
        </w:rPr>
        <w:fldChar w:fldCharType="separate"/>
      </w:r>
      <w:r w:rsidR="004672A0">
        <w:rPr>
          <w:noProof/>
        </w:rPr>
        <w:t>222</w:t>
      </w:r>
      <w:r>
        <w:rPr>
          <w:noProof/>
        </w:rPr>
        <w:fldChar w:fldCharType="end"/>
      </w:r>
    </w:p>
    <w:p w14:paraId="5FA559F9" w14:textId="7A88F69F"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A. Síntesis de los Hallazgos: El Felipe Histórico, Legendario y Teológico</w:t>
      </w:r>
      <w:r>
        <w:rPr>
          <w:noProof/>
        </w:rPr>
        <w:tab/>
      </w:r>
      <w:r>
        <w:rPr>
          <w:noProof/>
        </w:rPr>
        <w:fldChar w:fldCharType="begin"/>
      </w:r>
      <w:r>
        <w:rPr>
          <w:noProof/>
        </w:rPr>
        <w:instrText xml:space="preserve"> PAGEREF _Toc203651089 \h </w:instrText>
      </w:r>
      <w:r>
        <w:rPr>
          <w:noProof/>
        </w:rPr>
      </w:r>
      <w:r>
        <w:rPr>
          <w:noProof/>
        </w:rPr>
        <w:fldChar w:fldCharType="separate"/>
      </w:r>
      <w:r w:rsidR="004672A0">
        <w:rPr>
          <w:noProof/>
        </w:rPr>
        <w:t>222</w:t>
      </w:r>
      <w:r>
        <w:rPr>
          <w:noProof/>
        </w:rPr>
        <w:fldChar w:fldCharType="end"/>
      </w:r>
    </w:p>
    <w:p w14:paraId="65799180" w14:textId="4CD4D96D"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B. La Cuestión Persistente de los "Dos Felipes" y su Impacto en la Tradición</w:t>
      </w:r>
      <w:r>
        <w:rPr>
          <w:noProof/>
        </w:rPr>
        <w:tab/>
      </w:r>
      <w:r>
        <w:rPr>
          <w:noProof/>
        </w:rPr>
        <w:fldChar w:fldCharType="begin"/>
      </w:r>
      <w:r>
        <w:rPr>
          <w:noProof/>
        </w:rPr>
        <w:instrText xml:space="preserve"> PAGEREF _Toc203651090 \h </w:instrText>
      </w:r>
      <w:r>
        <w:rPr>
          <w:noProof/>
        </w:rPr>
      </w:r>
      <w:r>
        <w:rPr>
          <w:noProof/>
        </w:rPr>
        <w:fldChar w:fldCharType="separate"/>
      </w:r>
      <w:r w:rsidR="004672A0">
        <w:rPr>
          <w:noProof/>
        </w:rPr>
        <w:t>223</w:t>
      </w:r>
      <w:r>
        <w:rPr>
          <w:noProof/>
        </w:rPr>
        <w:fldChar w:fldCharType="end"/>
      </w:r>
    </w:p>
    <w:p w14:paraId="03CFD8DC" w14:textId="2605656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hAnsi="Times New Roman"/>
          <w:b/>
          <w:bCs/>
          <w:noProof/>
        </w:rPr>
        <w:t>C. El Legado Duradero de Felipe: Peregrinación, Liturgia e Iconografía</w:t>
      </w:r>
      <w:r>
        <w:rPr>
          <w:noProof/>
        </w:rPr>
        <w:tab/>
      </w:r>
      <w:r>
        <w:rPr>
          <w:noProof/>
        </w:rPr>
        <w:fldChar w:fldCharType="begin"/>
      </w:r>
      <w:r>
        <w:rPr>
          <w:noProof/>
        </w:rPr>
        <w:instrText xml:space="preserve"> PAGEREF _Toc203651091 \h </w:instrText>
      </w:r>
      <w:r>
        <w:rPr>
          <w:noProof/>
        </w:rPr>
      </w:r>
      <w:r>
        <w:rPr>
          <w:noProof/>
        </w:rPr>
        <w:fldChar w:fldCharType="separate"/>
      </w:r>
      <w:r w:rsidR="004672A0">
        <w:rPr>
          <w:noProof/>
        </w:rPr>
        <w:t>224</w:t>
      </w:r>
      <w:r>
        <w:rPr>
          <w:noProof/>
        </w:rPr>
        <w:fldChar w:fldCharType="end"/>
      </w:r>
    </w:p>
    <w:p w14:paraId="57BF1EFA" w14:textId="36230DB2" w:rsidR="00B15345" w:rsidRDefault="00B15345">
      <w:pPr>
        <w:pStyle w:val="TDC1"/>
        <w:tabs>
          <w:tab w:val="right" w:leader="dot" w:pos="4945"/>
        </w:tabs>
        <w:rPr>
          <w:rFonts w:eastAsiaTheme="minorEastAsia" w:cstheme="minorBidi"/>
          <w:b w:val="0"/>
          <w:bCs w:val="0"/>
          <w:caps w:val="0"/>
          <w:noProof/>
          <w:kern w:val="2"/>
          <w:sz w:val="24"/>
          <w:szCs w:val="24"/>
          <w:lang w:eastAsia="es-ES"/>
          <w14:ligatures w14:val="standardContextual"/>
        </w:rPr>
      </w:pPr>
      <w:r w:rsidRPr="007B7576">
        <w:rPr>
          <w:rFonts w:ascii="Times New Roman" w:hAnsi="Times New Roman"/>
          <w:noProof/>
        </w:rPr>
        <w:t>BARTOLOMÉ</w:t>
      </w:r>
      <w:r>
        <w:rPr>
          <w:noProof/>
        </w:rPr>
        <w:tab/>
      </w:r>
      <w:r>
        <w:rPr>
          <w:noProof/>
        </w:rPr>
        <w:fldChar w:fldCharType="begin"/>
      </w:r>
      <w:r>
        <w:rPr>
          <w:noProof/>
        </w:rPr>
        <w:instrText xml:space="preserve"> PAGEREF _Toc203651092 \h </w:instrText>
      </w:r>
      <w:r>
        <w:rPr>
          <w:noProof/>
        </w:rPr>
      </w:r>
      <w:r>
        <w:rPr>
          <w:noProof/>
        </w:rPr>
        <w:fldChar w:fldCharType="separate"/>
      </w:r>
      <w:r w:rsidR="004672A0">
        <w:rPr>
          <w:noProof/>
        </w:rPr>
        <w:t>227</w:t>
      </w:r>
      <w:r>
        <w:rPr>
          <w:noProof/>
        </w:rPr>
        <w:fldChar w:fldCharType="end"/>
      </w:r>
    </w:p>
    <w:p w14:paraId="5A14395B" w14:textId="6B55CB58"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I. Bartolomé en las Fuentes Canónicas: El Apóstol y la Cuestión de Natanael</w:t>
      </w:r>
      <w:r>
        <w:rPr>
          <w:noProof/>
        </w:rPr>
        <w:tab/>
      </w:r>
      <w:r>
        <w:rPr>
          <w:noProof/>
        </w:rPr>
        <w:fldChar w:fldCharType="begin"/>
      </w:r>
      <w:r>
        <w:rPr>
          <w:noProof/>
        </w:rPr>
        <w:instrText xml:space="preserve"> PAGEREF _Toc203651093 \h </w:instrText>
      </w:r>
      <w:r>
        <w:rPr>
          <w:noProof/>
        </w:rPr>
      </w:r>
      <w:r>
        <w:rPr>
          <w:noProof/>
        </w:rPr>
        <w:fldChar w:fldCharType="separate"/>
      </w:r>
      <w:r w:rsidR="004672A0">
        <w:rPr>
          <w:noProof/>
        </w:rPr>
        <w:t>229</w:t>
      </w:r>
      <w:r>
        <w:rPr>
          <w:noProof/>
        </w:rPr>
        <w:fldChar w:fldCharType="end"/>
      </w:r>
    </w:p>
    <w:p w14:paraId="54E93E69" w14:textId="6606DE5B"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Menciones en los Evangelios Sinópticos y Hechos</w:t>
      </w:r>
      <w:r>
        <w:rPr>
          <w:noProof/>
        </w:rPr>
        <w:tab/>
      </w:r>
      <w:r>
        <w:rPr>
          <w:noProof/>
        </w:rPr>
        <w:fldChar w:fldCharType="begin"/>
      </w:r>
      <w:r>
        <w:rPr>
          <w:noProof/>
        </w:rPr>
        <w:instrText xml:space="preserve"> PAGEREF _Toc203651094 \h </w:instrText>
      </w:r>
      <w:r>
        <w:rPr>
          <w:noProof/>
        </w:rPr>
      </w:r>
      <w:r>
        <w:rPr>
          <w:noProof/>
        </w:rPr>
        <w:fldChar w:fldCharType="separate"/>
      </w:r>
      <w:r w:rsidR="004672A0">
        <w:rPr>
          <w:noProof/>
        </w:rPr>
        <w:t>230</w:t>
      </w:r>
      <w:r>
        <w:rPr>
          <w:noProof/>
        </w:rPr>
        <w:fldChar w:fldCharType="end"/>
      </w:r>
    </w:p>
    <w:p w14:paraId="130C20A2" w14:textId="32133CA2"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La Identificación Bartolomé-Natanael</w:t>
      </w:r>
      <w:r>
        <w:rPr>
          <w:noProof/>
        </w:rPr>
        <w:tab/>
      </w:r>
      <w:r>
        <w:rPr>
          <w:noProof/>
        </w:rPr>
        <w:fldChar w:fldCharType="begin"/>
      </w:r>
      <w:r>
        <w:rPr>
          <w:noProof/>
        </w:rPr>
        <w:instrText xml:space="preserve"> PAGEREF _Toc203651095 \h </w:instrText>
      </w:r>
      <w:r>
        <w:rPr>
          <w:noProof/>
        </w:rPr>
      </w:r>
      <w:r>
        <w:rPr>
          <w:noProof/>
        </w:rPr>
        <w:fldChar w:fldCharType="separate"/>
      </w:r>
      <w:r w:rsidR="004672A0">
        <w:rPr>
          <w:noProof/>
        </w:rPr>
        <w:t>231</w:t>
      </w:r>
      <w:r>
        <w:rPr>
          <w:noProof/>
        </w:rPr>
        <w:fldChar w:fldCharType="end"/>
      </w:r>
    </w:p>
    <w:p w14:paraId="534C9C33" w14:textId="3FF8946F"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La Vocación de Natanael (Bartolomé)</w:t>
      </w:r>
      <w:r>
        <w:rPr>
          <w:noProof/>
        </w:rPr>
        <w:tab/>
      </w:r>
      <w:r>
        <w:rPr>
          <w:noProof/>
        </w:rPr>
        <w:fldChar w:fldCharType="begin"/>
      </w:r>
      <w:r>
        <w:rPr>
          <w:noProof/>
        </w:rPr>
        <w:instrText xml:space="preserve"> PAGEREF _Toc203651096 \h </w:instrText>
      </w:r>
      <w:r>
        <w:rPr>
          <w:noProof/>
        </w:rPr>
      </w:r>
      <w:r>
        <w:rPr>
          <w:noProof/>
        </w:rPr>
        <w:fldChar w:fldCharType="separate"/>
      </w:r>
      <w:r w:rsidR="004672A0">
        <w:rPr>
          <w:noProof/>
        </w:rPr>
        <w:t>233</w:t>
      </w:r>
      <w:r>
        <w:rPr>
          <w:noProof/>
        </w:rPr>
        <w:fldChar w:fldCharType="end"/>
      </w:r>
    </w:p>
    <w:p w14:paraId="3D1136F4" w14:textId="0059802B"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II. Las Misiones Apostólicas de Bartolomé: Un Mosaico de Tradiciones</w:t>
      </w:r>
      <w:r>
        <w:rPr>
          <w:noProof/>
        </w:rPr>
        <w:tab/>
      </w:r>
      <w:r>
        <w:rPr>
          <w:noProof/>
        </w:rPr>
        <w:fldChar w:fldCharType="begin"/>
      </w:r>
      <w:r>
        <w:rPr>
          <w:noProof/>
        </w:rPr>
        <w:instrText xml:space="preserve"> PAGEREF _Toc203651097 \h </w:instrText>
      </w:r>
      <w:r>
        <w:rPr>
          <w:noProof/>
        </w:rPr>
      </w:r>
      <w:r>
        <w:rPr>
          <w:noProof/>
        </w:rPr>
        <w:fldChar w:fldCharType="separate"/>
      </w:r>
      <w:r w:rsidR="004672A0">
        <w:rPr>
          <w:noProof/>
        </w:rPr>
        <w:t>239</w:t>
      </w:r>
      <w:r>
        <w:rPr>
          <w:noProof/>
        </w:rPr>
        <w:fldChar w:fldCharType="end"/>
      </w:r>
    </w:p>
    <w:p w14:paraId="58761418" w14:textId="2068775B"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La Tradición de la Evangelización en la India</w:t>
      </w:r>
      <w:r>
        <w:rPr>
          <w:noProof/>
        </w:rPr>
        <w:tab/>
      </w:r>
      <w:r>
        <w:rPr>
          <w:noProof/>
        </w:rPr>
        <w:fldChar w:fldCharType="begin"/>
      </w:r>
      <w:r>
        <w:rPr>
          <w:noProof/>
        </w:rPr>
        <w:instrText xml:space="preserve"> PAGEREF _Toc203651098 \h </w:instrText>
      </w:r>
      <w:r>
        <w:rPr>
          <w:noProof/>
        </w:rPr>
      </w:r>
      <w:r>
        <w:rPr>
          <w:noProof/>
        </w:rPr>
        <w:fldChar w:fldCharType="separate"/>
      </w:r>
      <w:r w:rsidR="004672A0">
        <w:rPr>
          <w:noProof/>
        </w:rPr>
        <w:t>239</w:t>
      </w:r>
      <w:r>
        <w:rPr>
          <w:noProof/>
        </w:rPr>
        <w:fldChar w:fldCharType="end"/>
      </w:r>
    </w:p>
    <w:p w14:paraId="44EDB44F" w14:textId="3914086B"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El Apostolado en Armenia</w:t>
      </w:r>
      <w:r>
        <w:rPr>
          <w:noProof/>
        </w:rPr>
        <w:tab/>
      </w:r>
      <w:r>
        <w:rPr>
          <w:noProof/>
        </w:rPr>
        <w:fldChar w:fldCharType="begin"/>
      </w:r>
      <w:r>
        <w:rPr>
          <w:noProof/>
        </w:rPr>
        <w:instrText xml:space="preserve"> PAGEREF _Toc203651099 \h </w:instrText>
      </w:r>
      <w:r>
        <w:rPr>
          <w:noProof/>
        </w:rPr>
      </w:r>
      <w:r>
        <w:rPr>
          <w:noProof/>
        </w:rPr>
        <w:fldChar w:fldCharType="separate"/>
      </w:r>
      <w:r w:rsidR="004672A0">
        <w:rPr>
          <w:noProof/>
        </w:rPr>
        <w:t>242</w:t>
      </w:r>
      <w:r>
        <w:rPr>
          <w:noProof/>
        </w:rPr>
        <w:fldChar w:fldCharType="end"/>
      </w:r>
    </w:p>
    <w:p w14:paraId="6E2B2180" w14:textId="4D11851D"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Misiones en Otras Regiones</w:t>
      </w:r>
      <w:r>
        <w:rPr>
          <w:noProof/>
        </w:rPr>
        <w:tab/>
      </w:r>
      <w:r>
        <w:rPr>
          <w:noProof/>
        </w:rPr>
        <w:fldChar w:fldCharType="begin"/>
      </w:r>
      <w:r>
        <w:rPr>
          <w:noProof/>
        </w:rPr>
        <w:instrText xml:space="preserve"> PAGEREF _Toc203651100 \h </w:instrText>
      </w:r>
      <w:r>
        <w:rPr>
          <w:noProof/>
        </w:rPr>
      </w:r>
      <w:r>
        <w:rPr>
          <w:noProof/>
        </w:rPr>
        <w:fldChar w:fldCharType="separate"/>
      </w:r>
      <w:r w:rsidR="004672A0">
        <w:rPr>
          <w:noProof/>
        </w:rPr>
        <w:t>243</w:t>
      </w:r>
      <w:r>
        <w:rPr>
          <w:noProof/>
        </w:rPr>
        <w:fldChar w:fldCharType="end"/>
      </w:r>
    </w:p>
    <w:p w14:paraId="07B10D6F" w14:textId="2A936D3B"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Elucubración Fundamentada</w:t>
      </w:r>
      <w:r>
        <w:rPr>
          <w:noProof/>
        </w:rPr>
        <w:tab/>
      </w:r>
      <w:r>
        <w:rPr>
          <w:noProof/>
        </w:rPr>
        <w:fldChar w:fldCharType="begin"/>
      </w:r>
      <w:r>
        <w:rPr>
          <w:noProof/>
        </w:rPr>
        <w:instrText xml:space="preserve"> PAGEREF _Toc203651101 \h </w:instrText>
      </w:r>
      <w:r>
        <w:rPr>
          <w:noProof/>
        </w:rPr>
      </w:r>
      <w:r>
        <w:rPr>
          <w:noProof/>
        </w:rPr>
        <w:fldChar w:fldCharType="separate"/>
      </w:r>
      <w:r w:rsidR="004672A0">
        <w:rPr>
          <w:noProof/>
        </w:rPr>
        <w:t>243</w:t>
      </w:r>
      <w:r>
        <w:rPr>
          <w:noProof/>
        </w:rPr>
        <w:fldChar w:fldCharType="end"/>
      </w:r>
    </w:p>
    <w:p w14:paraId="2E5D1E63" w14:textId="3EEEB9D7"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III. El Martirio de San Bartolomé: Convergencias y Divergencias en la Hagiografía</w:t>
      </w:r>
      <w:r>
        <w:rPr>
          <w:noProof/>
        </w:rPr>
        <w:tab/>
      </w:r>
      <w:r>
        <w:rPr>
          <w:noProof/>
        </w:rPr>
        <w:fldChar w:fldCharType="begin"/>
      </w:r>
      <w:r>
        <w:rPr>
          <w:noProof/>
        </w:rPr>
        <w:instrText xml:space="preserve"> PAGEREF _Toc203651102 \h </w:instrText>
      </w:r>
      <w:r>
        <w:rPr>
          <w:noProof/>
        </w:rPr>
      </w:r>
      <w:r>
        <w:rPr>
          <w:noProof/>
        </w:rPr>
        <w:fldChar w:fldCharType="separate"/>
      </w:r>
      <w:r w:rsidR="004672A0">
        <w:rPr>
          <w:noProof/>
        </w:rPr>
        <w:t>244</w:t>
      </w:r>
      <w:r>
        <w:rPr>
          <w:noProof/>
        </w:rPr>
        <w:fldChar w:fldCharType="end"/>
      </w:r>
    </w:p>
    <w:p w14:paraId="4563853F" w14:textId="591D8EF7"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Diversidad de Lugares Atribuidos al Martirio</w:t>
      </w:r>
      <w:r>
        <w:rPr>
          <w:noProof/>
        </w:rPr>
        <w:tab/>
      </w:r>
      <w:r>
        <w:rPr>
          <w:noProof/>
        </w:rPr>
        <w:fldChar w:fldCharType="begin"/>
      </w:r>
      <w:r>
        <w:rPr>
          <w:noProof/>
        </w:rPr>
        <w:instrText xml:space="preserve"> PAGEREF _Toc203651103 \h </w:instrText>
      </w:r>
      <w:r>
        <w:rPr>
          <w:noProof/>
        </w:rPr>
      </w:r>
      <w:r>
        <w:rPr>
          <w:noProof/>
        </w:rPr>
        <w:fldChar w:fldCharType="separate"/>
      </w:r>
      <w:r w:rsidR="004672A0">
        <w:rPr>
          <w:noProof/>
        </w:rPr>
        <w:t>244</w:t>
      </w:r>
      <w:r>
        <w:rPr>
          <w:noProof/>
        </w:rPr>
        <w:fldChar w:fldCharType="end"/>
      </w:r>
    </w:p>
    <w:p w14:paraId="15FB8E17" w14:textId="21A21C7C"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Variedad en las Formas del Martirio</w:t>
      </w:r>
      <w:r>
        <w:rPr>
          <w:noProof/>
        </w:rPr>
        <w:tab/>
      </w:r>
      <w:r>
        <w:rPr>
          <w:noProof/>
        </w:rPr>
        <w:fldChar w:fldCharType="begin"/>
      </w:r>
      <w:r>
        <w:rPr>
          <w:noProof/>
        </w:rPr>
        <w:instrText xml:space="preserve"> PAGEREF _Toc203651104 \h </w:instrText>
      </w:r>
      <w:r>
        <w:rPr>
          <w:noProof/>
        </w:rPr>
      </w:r>
      <w:r>
        <w:rPr>
          <w:noProof/>
        </w:rPr>
        <w:fldChar w:fldCharType="separate"/>
      </w:r>
      <w:r w:rsidR="004672A0">
        <w:rPr>
          <w:noProof/>
        </w:rPr>
        <w:t>246</w:t>
      </w:r>
      <w:r>
        <w:rPr>
          <w:noProof/>
        </w:rPr>
        <w:fldChar w:fldCharType="end"/>
      </w:r>
    </w:p>
    <w:p w14:paraId="6E86D7C7" w14:textId="19385B48"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Figuras Clave en los Relatos Martiriales</w:t>
      </w:r>
      <w:r>
        <w:rPr>
          <w:noProof/>
        </w:rPr>
        <w:tab/>
      </w:r>
      <w:r>
        <w:rPr>
          <w:noProof/>
        </w:rPr>
        <w:fldChar w:fldCharType="begin"/>
      </w:r>
      <w:r>
        <w:rPr>
          <w:noProof/>
        </w:rPr>
        <w:instrText xml:space="preserve"> PAGEREF _Toc203651105 \h </w:instrText>
      </w:r>
      <w:r>
        <w:rPr>
          <w:noProof/>
        </w:rPr>
      </w:r>
      <w:r>
        <w:rPr>
          <w:noProof/>
        </w:rPr>
        <w:fldChar w:fldCharType="separate"/>
      </w:r>
      <w:r w:rsidR="004672A0">
        <w:rPr>
          <w:noProof/>
        </w:rPr>
        <w:t>246</w:t>
      </w:r>
      <w:r>
        <w:rPr>
          <w:noProof/>
        </w:rPr>
        <w:fldChar w:fldCharType="end"/>
      </w:r>
    </w:p>
    <w:p w14:paraId="4610DBD0" w14:textId="3C033C06"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Análisis de Textos Martiriales Apócrifos y la Leyenda Áurea</w:t>
      </w:r>
      <w:r>
        <w:rPr>
          <w:noProof/>
        </w:rPr>
        <w:tab/>
      </w:r>
      <w:r>
        <w:rPr>
          <w:noProof/>
        </w:rPr>
        <w:fldChar w:fldCharType="begin"/>
      </w:r>
      <w:r>
        <w:rPr>
          <w:noProof/>
        </w:rPr>
        <w:instrText xml:space="preserve"> PAGEREF _Toc203651106 \h </w:instrText>
      </w:r>
      <w:r>
        <w:rPr>
          <w:noProof/>
        </w:rPr>
      </w:r>
      <w:r>
        <w:rPr>
          <w:noProof/>
        </w:rPr>
        <w:fldChar w:fldCharType="separate"/>
      </w:r>
      <w:r w:rsidR="004672A0">
        <w:rPr>
          <w:noProof/>
        </w:rPr>
        <w:t>247</w:t>
      </w:r>
      <w:r>
        <w:rPr>
          <w:noProof/>
        </w:rPr>
        <w:fldChar w:fldCharType="end"/>
      </w:r>
    </w:p>
    <w:p w14:paraId="0FCD9168" w14:textId="40A45F01"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Significado Teológico y Simbólico del Martirio</w:t>
      </w:r>
      <w:r>
        <w:rPr>
          <w:noProof/>
        </w:rPr>
        <w:tab/>
      </w:r>
      <w:r>
        <w:rPr>
          <w:noProof/>
        </w:rPr>
        <w:fldChar w:fldCharType="begin"/>
      </w:r>
      <w:r>
        <w:rPr>
          <w:noProof/>
        </w:rPr>
        <w:instrText xml:space="preserve"> PAGEREF _Toc203651107 \h </w:instrText>
      </w:r>
      <w:r>
        <w:rPr>
          <w:noProof/>
        </w:rPr>
      </w:r>
      <w:r>
        <w:rPr>
          <w:noProof/>
        </w:rPr>
        <w:fldChar w:fldCharType="separate"/>
      </w:r>
      <w:r w:rsidR="004672A0">
        <w:rPr>
          <w:noProof/>
        </w:rPr>
        <w:t>248</w:t>
      </w:r>
      <w:r>
        <w:rPr>
          <w:noProof/>
        </w:rPr>
        <w:fldChar w:fldCharType="end"/>
      </w:r>
    </w:p>
    <w:p w14:paraId="5C500A43" w14:textId="58BFF668"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IV. Bartolomé en la Literatura Apócrifa: Entre la Leyenda y la Teología Popular</w:t>
      </w:r>
      <w:r>
        <w:rPr>
          <w:noProof/>
        </w:rPr>
        <w:tab/>
      </w:r>
      <w:r>
        <w:rPr>
          <w:noProof/>
        </w:rPr>
        <w:fldChar w:fldCharType="begin"/>
      </w:r>
      <w:r>
        <w:rPr>
          <w:noProof/>
        </w:rPr>
        <w:instrText xml:space="preserve"> PAGEREF _Toc203651108 \h </w:instrText>
      </w:r>
      <w:r>
        <w:rPr>
          <w:noProof/>
        </w:rPr>
      </w:r>
      <w:r>
        <w:rPr>
          <w:noProof/>
        </w:rPr>
        <w:fldChar w:fldCharType="separate"/>
      </w:r>
      <w:r w:rsidR="004672A0">
        <w:rPr>
          <w:noProof/>
        </w:rPr>
        <w:t>249</w:t>
      </w:r>
      <w:r>
        <w:rPr>
          <w:noProof/>
        </w:rPr>
        <w:fldChar w:fldCharType="end"/>
      </w:r>
    </w:p>
    <w:p w14:paraId="05A6911F" w14:textId="204E8728"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El Evangelio de Bartolomé (Perdido)</w:t>
      </w:r>
      <w:r>
        <w:rPr>
          <w:noProof/>
        </w:rPr>
        <w:tab/>
      </w:r>
      <w:r>
        <w:rPr>
          <w:noProof/>
        </w:rPr>
        <w:fldChar w:fldCharType="begin"/>
      </w:r>
      <w:r>
        <w:rPr>
          <w:noProof/>
        </w:rPr>
        <w:instrText xml:space="preserve"> PAGEREF _Toc203651109 \h </w:instrText>
      </w:r>
      <w:r>
        <w:rPr>
          <w:noProof/>
        </w:rPr>
      </w:r>
      <w:r>
        <w:rPr>
          <w:noProof/>
        </w:rPr>
        <w:fldChar w:fldCharType="separate"/>
      </w:r>
      <w:r w:rsidR="004672A0">
        <w:rPr>
          <w:noProof/>
        </w:rPr>
        <w:t>250</w:t>
      </w:r>
      <w:r>
        <w:rPr>
          <w:noProof/>
        </w:rPr>
        <w:fldChar w:fldCharType="end"/>
      </w:r>
    </w:p>
    <w:p w14:paraId="621A1180" w14:textId="4B56DC34"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lastRenderedPageBreak/>
        <w:t>Las Cuestiones de Bartolomé (Quaestiones Bartholomaei)</w:t>
      </w:r>
      <w:r>
        <w:rPr>
          <w:noProof/>
        </w:rPr>
        <w:tab/>
      </w:r>
      <w:r>
        <w:rPr>
          <w:noProof/>
        </w:rPr>
        <w:fldChar w:fldCharType="begin"/>
      </w:r>
      <w:r>
        <w:rPr>
          <w:noProof/>
        </w:rPr>
        <w:instrText xml:space="preserve"> PAGEREF _Toc203651110 \h </w:instrText>
      </w:r>
      <w:r>
        <w:rPr>
          <w:noProof/>
        </w:rPr>
      </w:r>
      <w:r>
        <w:rPr>
          <w:noProof/>
        </w:rPr>
        <w:fldChar w:fldCharType="separate"/>
      </w:r>
      <w:r w:rsidR="004672A0">
        <w:rPr>
          <w:noProof/>
        </w:rPr>
        <w:t>250</w:t>
      </w:r>
      <w:r>
        <w:rPr>
          <w:noProof/>
        </w:rPr>
        <w:fldChar w:fldCharType="end"/>
      </w:r>
    </w:p>
    <w:p w14:paraId="1D1E4108" w14:textId="6E40205C"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El Libro de la Resurrección de Cristo por Bartolomé Apóstol</w:t>
      </w:r>
      <w:r>
        <w:rPr>
          <w:noProof/>
        </w:rPr>
        <w:tab/>
      </w:r>
      <w:r>
        <w:rPr>
          <w:noProof/>
        </w:rPr>
        <w:fldChar w:fldCharType="begin"/>
      </w:r>
      <w:r>
        <w:rPr>
          <w:noProof/>
        </w:rPr>
        <w:instrText xml:space="preserve"> PAGEREF _Toc203651111 \h </w:instrText>
      </w:r>
      <w:r>
        <w:rPr>
          <w:noProof/>
        </w:rPr>
      </w:r>
      <w:r>
        <w:rPr>
          <w:noProof/>
        </w:rPr>
        <w:fldChar w:fldCharType="separate"/>
      </w:r>
      <w:r w:rsidR="004672A0">
        <w:rPr>
          <w:noProof/>
        </w:rPr>
        <w:t>252</w:t>
      </w:r>
      <w:r>
        <w:rPr>
          <w:noProof/>
        </w:rPr>
        <w:fldChar w:fldCharType="end"/>
      </w:r>
    </w:p>
    <w:p w14:paraId="2CB1881B" w14:textId="3586B2AF"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El Martirio de Bartolomé y otros Hechos Apócrifos</w:t>
      </w:r>
      <w:r>
        <w:rPr>
          <w:noProof/>
        </w:rPr>
        <w:tab/>
      </w:r>
      <w:r>
        <w:rPr>
          <w:noProof/>
        </w:rPr>
        <w:fldChar w:fldCharType="begin"/>
      </w:r>
      <w:r>
        <w:rPr>
          <w:noProof/>
        </w:rPr>
        <w:instrText xml:space="preserve"> PAGEREF _Toc203651112 \h </w:instrText>
      </w:r>
      <w:r>
        <w:rPr>
          <w:noProof/>
        </w:rPr>
      </w:r>
      <w:r>
        <w:rPr>
          <w:noProof/>
        </w:rPr>
        <w:fldChar w:fldCharType="separate"/>
      </w:r>
      <w:r w:rsidR="004672A0">
        <w:rPr>
          <w:noProof/>
        </w:rPr>
        <w:t>254</w:t>
      </w:r>
      <w:r>
        <w:rPr>
          <w:noProof/>
        </w:rPr>
        <w:fldChar w:fldCharType="end"/>
      </w:r>
    </w:p>
    <w:p w14:paraId="31BF3021" w14:textId="096C52C8"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Análisis Crítico y Función de los Textos Apócrifos</w:t>
      </w:r>
      <w:r>
        <w:rPr>
          <w:noProof/>
        </w:rPr>
        <w:tab/>
      </w:r>
      <w:r>
        <w:rPr>
          <w:noProof/>
        </w:rPr>
        <w:fldChar w:fldCharType="begin"/>
      </w:r>
      <w:r>
        <w:rPr>
          <w:noProof/>
        </w:rPr>
        <w:instrText xml:space="preserve"> PAGEREF _Toc203651113 \h </w:instrText>
      </w:r>
      <w:r>
        <w:rPr>
          <w:noProof/>
        </w:rPr>
      </w:r>
      <w:r>
        <w:rPr>
          <w:noProof/>
        </w:rPr>
        <w:fldChar w:fldCharType="separate"/>
      </w:r>
      <w:r w:rsidR="004672A0">
        <w:rPr>
          <w:noProof/>
        </w:rPr>
        <w:t>255</w:t>
      </w:r>
      <w:r>
        <w:rPr>
          <w:noProof/>
        </w:rPr>
        <w:fldChar w:fldCharType="end"/>
      </w:r>
    </w:p>
    <w:p w14:paraId="0EA61DEF" w14:textId="5B466CCF"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V. El Culto a San Bartolomé: Reliquias, Liturgia y Devoción Popular</w:t>
      </w:r>
      <w:r>
        <w:rPr>
          <w:noProof/>
        </w:rPr>
        <w:tab/>
      </w:r>
      <w:r>
        <w:rPr>
          <w:noProof/>
        </w:rPr>
        <w:fldChar w:fldCharType="begin"/>
      </w:r>
      <w:r>
        <w:rPr>
          <w:noProof/>
        </w:rPr>
        <w:instrText xml:space="preserve"> PAGEREF _Toc203651114 \h </w:instrText>
      </w:r>
      <w:r>
        <w:rPr>
          <w:noProof/>
        </w:rPr>
      </w:r>
      <w:r>
        <w:rPr>
          <w:noProof/>
        </w:rPr>
        <w:fldChar w:fldCharType="separate"/>
      </w:r>
      <w:r w:rsidR="004672A0">
        <w:rPr>
          <w:noProof/>
        </w:rPr>
        <w:t>257</w:t>
      </w:r>
      <w:r>
        <w:rPr>
          <w:noProof/>
        </w:rPr>
        <w:fldChar w:fldCharType="end"/>
      </w:r>
    </w:p>
    <w:p w14:paraId="15D7194B" w14:textId="38E882C3"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Desarrollo Histórico del Culto y Veneración de Reliquias</w:t>
      </w:r>
      <w:r>
        <w:rPr>
          <w:noProof/>
        </w:rPr>
        <w:tab/>
      </w:r>
      <w:r>
        <w:rPr>
          <w:noProof/>
        </w:rPr>
        <w:fldChar w:fldCharType="begin"/>
      </w:r>
      <w:r>
        <w:rPr>
          <w:noProof/>
        </w:rPr>
        <w:instrText xml:space="preserve"> PAGEREF _Toc203651115 \h </w:instrText>
      </w:r>
      <w:r>
        <w:rPr>
          <w:noProof/>
        </w:rPr>
      </w:r>
      <w:r>
        <w:rPr>
          <w:noProof/>
        </w:rPr>
        <w:fldChar w:fldCharType="separate"/>
      </w:r>
      <w:r w:rsidR="004672A0">
        <w:rPr>
          <w:noProof/>
        </w:rPr>
        <w:t>257</w:t>
      </w:r>
      <w:r>
        <w:rPr>
          <w:noProof/>
        </w:rPr>
        <w:fldChar w:fldCharType="end"/>
      </w:r>
    </w:p>
    <w:p w14:paraId="77F1FFF3" w14:textId="0CCE9EF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Traslación Imperial a Daras (Anastasiópolis) por el Emperador Anastasio I</w:t>
      </w:r>
      <w:r>
        <w:rPr>
          <w:noProof/>
        </w:rPr>
        <w:tab/>
      </w:r>
      <w:r>
        <w:rPr>
          <w:noProof/>
        </w:rPr>
        <w:fldChar w:fldCharType="begin"/>
      </w:r>
      <w:r>
        <w:rPr>
          <w:noProof/>
        </w:rPr>
        <w:instrText xml:space="preserve"> PAGEREF _Toc203651116 \h </w:instrText>
      </w:r>
      <w:r>
        <w:rPr>
          <w:noProof/>
        </w:rPr>
      </w:r>
      <w:r>
        <w:rPr>
          <w:noProof/>
        </w:rPr>
        <w:fldChar w:fldCharType="separate"/>
      </w:r>
      <w:r w:rsidR="004672A0">
        <w:rPr>
          <w:noProof/>
        </w:rPr>
        <w:t>260</w:t>
      </w:r>
      <w:r>
        <w:rPr>
          <w:noProof/>
        </w:rPr>
        <w:fldChar w:fldCharType="end"/>
      </w:r>
    </w:p>
    <w:p w14:paraId="19F505D7" w14:textId="3D9A5E0A"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El Culto de San Bartolomé en Daras</w:t>
      </w:r>
      <w:r>
        <w:rPr>
          <w:noProof/>
        </w:rPr>
        <w:tab/>
      </w:r>
      <w:r>
        <w:rPr>
          <w:noProof/>
        </w:rPr>
        <w:fldChar w:fldCharType="begin"/>
      </w:r>
      <w:r>
        <w:rPr>
          <w:noProof/>
        </w:rPr>
        <w:instrText xml:space="preserve"> PAGEREF _Toc203651117 \h </w:instrText>
      </w:r>
      <w:r>
        <w:rPr>
          <w:noProof/>
        </w:rPr>
      </w:r>
      <w:r>
        <w:rPr>
          <w:noProof/>
        </w:rPr>
        <w:fldChar w:fldCharType="separate"/>
      </w:r>
      <w:r w:rsidR="004672A0">
        <w:rPr>
          <w:noProof/>
        </w:rPr>
        <w:t>261</w:t>
      </w:r>
      <w:r>
        <w:rPr>
          <w:noProof/>
        </w:rPr>
        <w:fldChar w:fldCharType="end"/>
      </w:r>
    </w:p>
    <w:p w14:paraId="67EDC69F" w14:textId="09A08590"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IV. El Viaje de las Reliquias desde Anastasiópolis (Daras) a Lipari</w:t>
      </w:r>
      <w:r>
        <w:rPr>
          <w:noProof/>
        </w:rPr>
        <w:tab/>
      </w:r>
      <w:r>
        <w:rPr>
          <w:noProof/>
        </w:rPr>
        <w:fldChar w:fldCharType="begin"/>
      </w:r>
      <w:r>
        <w:rPr>
          <w:noProof/>
        </w:rPr>
        <w:instrText xml:space="preserve"> PAGEREF _Toc203651118 \h </w:instrText>
      </w:r>
      <w:r>
        <w:rPr>
          <w:noProof/>
        </w:rPr>
      </w:r>
      <w:r>
        <w:rPr>
          <w:noProof/>
        </w:rPr>
        <w:fldChar w:fldCharType="separate"/>
      </w:r>
      <w:r w:rsidR="004672A0">
        <w:rPr>
          <w:noProof/>
        </w:rPr>
        <w:t>262</w:t>
      </w:r>
      <w:r>
        <w:rPr>
          <w:noProof/>
        </w:rPr>
        <w:fldChar w:fldCharType="end"/>
      </w:r>
    </w:p>
    <w:p w14:paraId="27E9A079" w14:textId="58489BBA"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La Captura Sasánida de Daras y sus Consecuencias</w:t>
      </w:r>
      <w:r>
        <w:rPr>
          <w:noProof/>
        </w:rPr>
        <w:tab/>
      </w:r>
      <w:r>
        <w:rPr>
          <w:noProof/>
        </w:rPr>
        <w:fldChar w:fldCharType="begin"/>
      </w:r>
      <w:r>
        <w:rPr>
          <w:noProof/>
        </w:rPr>
        <w:instrText xml:space="preserve"> PAGEREF _Toc203651119 \h </w:instrText>
      </w:r>
      <w:r>
        <w:rPr>
          <w:noProof/>
        </w:rPr>
      </w:r>
      <w:r>
        <w:rPr>
          <w:noProof/>
        </w:rPr>
        <w:fldChar w:fldCharType="separate"/>
      </w:r>
      <w:r w:rsidR="004672A0">
        <w:rPr>
          <w:noProof/>
        </w:rPr>
        <w:t>262</w:t>
      </w:r>
      <w:r>
        <w:rPr>
          <w:noProof/>
        </w:rPr>
        <w:fldChar w:fldCharType="end"/>
      </w:r>
    </w:p>
    <w:p w14:paraId="48BE0C36" w14:textId="17C553AD"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Tradiciones de la Partida de las Reliquias de Daras y Milagroso Viaje Marítimo</w:t>
      </w:r>
      <w:r>
        <w:rPr>
          <w:noProof/>
        </w:rPr>
        <w:tab/>
      </w:r>
      <w:r>
        <w:rPr>
          <w:noProof/>
        </w:rPr>
        <w:fldChar w:fldCharType="begin"/>
      </w:r>
      <w:r>
        <w:rPr>
          <w:noProof/>
        </w:rPr>
        <w:instrText xml:space="preserve"> PAGEREF _Toc203651120 \h </w:instrText>
      </w:r>
      <w:r>
        <w:rPr>
          <w:noProof/>
        </w:rPr>
      </w:r>
      <w:r>
        <w:rPr>
          <w:noProof/>
        </w:rPr>
        <w:fldChar w:fldCharType="separate"/>
      </w:r>
      <w:r w:rsidR="004672A0">
        <w:rPr>
          <w:noProof/>
        </w:rPr>
        <w:t>263</w:t>
      </w:r>
      <w:r>
        <w:rPr>
          <w:noProof/>
        </w:rPr>
        <w:fldChar w:fldCharType="end"/>
      </w:r>
    </w:p>
    <w:p w14:paraId="3DE74DAE" w14:textId="7CB9E2EB"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Recepción por el Obispo Agatón de Lipari</w:t>
      </w:r>
      <w:r>
        <w:rPr>
          <w:noProof/>
        </w:rPr>
        <w:tab/>
      </w:r>
      <w:r>
        <w:rPr>
          <w:noProof/>
        </w:rPr>
        <w:fldChar w:fldCharType="begin"/>
      </w:r>
      <w:r>
        <w:rPr>
          <w:noProof/>
        </w:rPr>
        <w:instrText xml:space="preserve"> PAGEREF _Toc203651121 \h </w:instrText>
      </w:r>
      <w:r>
        <w:rPr>
          <w:noProof/>
        </w:rPr>
      </w:r>
      <w:r>
        <w:rPr>
          <w:noProof/>
        </w:rPr>
        <w:fldChar w:fldCharType="separate"/>
      </w:r>
      <w:r w:rsidR="004672A0">
        <w:rPr>
          <w:noProof/>
        </w:rPr>
        <w:t>264</w:t>
      </w:r>
      <w:r>
        <w:rPr>
          <w:noProof/>
        </w:rPr>
        <w:fldChar w:fldCharType="end"/>
      </w:r>
    </w:p>
    <w:p w14:paraId="6D9BF2C9" w14:textId="6CAB79FD"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Testimonio Temprano de Gregorio de Tours</w:t>
      </w:r>
      <w:r>
        <w:rPr>
          <w:noProof/>
        </w:rPr>
        <w:tab/>
      </w:r>
      <w:r>
        <w:rPr>
          <w:noProof/>
        </w:rPr>
        <w:fldChar w:fldCharType="begin"/>
      </w:r>
      <w:r>
        <w:rPr>
          <w:noProof/>
        </w:rPr>
        <w:instrText xml:space="preserve"> PAGEREF _Toc203651122 \h </w:instrText>
      </w:r>
      <w:r>
        <w:rPr>
          <w:noProof/>
        </w:rPr>
      </w:r>
      <w:r>
        <w:rPr>
          <w:noProof/>
        </w:rPr>
        <w:fldChar w:fldCharType="separate"/>
      </w:r>
      <w:r w:rsidR="004672A0">
        <w:rPr>
          <w:noProof/>
        </w:rPr>
        <w:t>264</w:t>
      </w:r>
      <w:r>
        <w:rPr>
          <w:noProof/>
        </w:rPr>
        <w:fldChar w:fldCharType="end"/>
      </w:r>
    </w:p>
    <w:p w14:paraId="12BDFC6A" w14:textId="3DAD9F80"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Traslaciones Posteriores y Veneración de las Reliquias de San Bartolomé</w:t>
      </w:r>
      <w:r>
        <w:rPr>
          <w:noProof/>
        </w:rPr>
        <w:tab/>
      </w:r>
      <w:r>
        <w:rPr>
          <w:noProof/>
        </w:rPr>
        <w:fldChar w:fldCharType="begin"/>
      </w:r>
      <w:r>
        <w:rPr>
          <w:noProof/>
        </w:rPr>
        <w:instrText xml:space="preserve"> PAGEREF _Toc203651123 \h </w:instrText>
      </w:r>
      <w:r>
        <w:rPr>
          <w:noProof/>
        </w:rPr>
      </w:r>
      <w:r>
        <w:rPr>
          <w:noProof/>
        </w:rPr>
        <w:fldChar w:fldCharType="separate"/>
      </w:r>
      <w:r w:rsidR="004672A0">
        <w:rPr>
          <w:noProof/>
        </w:rPr>
        <w:t>265</w:t>
      </w:r>
      <w:r>
        <w:rPr>
          <w:noProof/>
        </w:rPr>
        <w:fldChar w:fldCharType="end"/>
      </w:r>
    </w:p>
    <w:p w14:paraId="1D89177F" w14:textId="73653CFE"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Conmemoración Litúrgica</w:t>
      </w:r>
      <w:r>
        <w:rPr>
          <w:noProof/>
        </w:rPr>
        <w:tab/>
      </w:r>
      <w:r>
        <w:rPr>
          <w:noProof/>
        </w:rPr>
        <w:fldChar w:fldCharType="begin"/>
      </w:r>
      <w:r>
        <w:rPr>
          <w:noProof/>
        </w:rPr>
        <w:instrText xml:space="preserve"> PAGEREF _Toc203651124 \h </w:instrText>
      </w:r>
      <w:r>
        <w:rPr>
          <w:noProof/>
        </w:rPr>
      </w:r>
      <w:r>
        <w:rPr>
          <w:noProof/>
        </w:rPr>
        <w:fldChar w:fldCharType="separate"/>
      </w:r>
      <w:r w:rsidR="004672A0">
        <w:rPr>
          <w:noProof/>
        </w:rPr>
        <w:t>269</w:t>
      </w:r>
      <w:r>
        <w:rPr>
          <w:noProof/>
        </w:rPr>
        <w:fldChar w:fldCharType="end"/>
      </w:r>
    </w:p>
    <w:p w14:paraId="2F572453" w14:textId="287B980B"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Patronazgos y Tradiciones Locales</w:t>
      </w:r>
      <w:r>
        <w:rPr>
          <w:noProof/>
        </w:rPr>
        <w:tab/>
      </w:r>
      <w:r>
        <w:rPr>
          <w:noProof/>
        </w:rPr>
        <w:fldChar w:fldCharType="begin"/>
      </w:r>
      <w:r>
        <w:rPr>
          <w:noProof/>
        </w:rPr>
        <w:instrText xml:space="preserve"> PAGEREF _Toc203651125 \h </w:instrText>
      </w:r>
      <w:r>
        <w:rPr>
          <w:noProof/>
        </w:rPr>
      </w:r>
      <w:r>
        <w:rPr>
          <w:noProof/>
        </w:rPr>
        <w:fldChar w:fldCharType="separate"/>
      </w:r>
      <w:r w:rsidR="004672A0">
        <w:rPr>
          <w:noProof/>
        </w:rPr>
        <w:t>271</w:t>
      </w:r>
      <w:r>
        <w:rPr>
          <w:noProof/>
        </w:rPr>
        <w:fldChar w:fldCharType="end"/>
      </w:r>
    </w:p>
    <w:p w14:paraId="3D195F0A" w14:textId="04069B84"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VI. La Iconografía de San Bartolomé: Símbolos de Fe y Martirio</w:t>
      </w:r>
      <w:r>
        <w:rPr>
          <w:noProof/>
        </w:rPr>
        <w:tab/>
      </w:r>
      <w:r>
        <w:rPr>
          <w:noProof/>
        </w:rPr>
        <w:fldChar w:fldCharType="begin"/>
      </w:r>
      <w:r>
        <w:rPr>
          <w:noProof/>
        </w:rPr>
        <w:instrText xml:space="preserve"> PAGEREF _Toc203651126 \h </w:instrText>
      </w:r>
      <w:r>
        <w:rPr>
          <w:noProof/>
        </w:rPr>
      </w:r>
      <w:r>
        <w:rPr>
          <w:noProof/>
        </w:rPr>
        <w:fldChar w:fldCharType="separate"/>
      </w:r>
      <w:r w:rsidR="004672A0">
        <w:rPr>
          <w:noProof/>
        </w:rPr>
        <w:t>272</w:t>
      </w:r>
      <w:r>
        <w:rPr>
          <w:noProof/>
        </w:rPr>
        <w:fldChar w:fldCharType="end"/>
      </w:r>
    </w:p>
    <w:p w14:paraId="115FE923" w14:textId="77B38528"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Atributos Iconográficos Principales</w:t>
      </w:r>
      <w:r>
        <w:rPr>
          <w:noProof/>
        </w:rPr>
        <w:tab/>
      </w:r>
      <w:r>
        <w:rPr>
          <w:noProof/>
        </w:rPr>
        <w:fldChar w:fldCharType="begin"/>
      </w:r>
      <w:r>
        <w:rPr>
          <w:noProof/>
        </w:rPr>
        <w:instrText xml:space="preserve"> PAGEREF _Toc203651127 \h </w:instrText>
      </w:r>
      <w:r>
        <w:rPr>
          <w:noProof/>
        </w:rPr>
      </w:r>
      <w:r>
        <w:rPr>
          <w:noProof/>
        </w:rPr>
        <w:fldChar w:fldCharType="separate"/>
      </w:r>
      <w:r w:rsidR="004672A0">
        <w:rPr>
          <w:noProof/>
        </w:rPr>
        <w:t>272</w:t>
      </w:r>
      <w:r>
        <w:rPr>
          <w:noProof/>
        </w:rPr>
        <w:fldChar w:fldCharType="end"/>
      </w:r>
    </w:p>
    <w:p w14:paraId="277FA9C6" w14:textId="7ECE805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Representaciones Narrativas Comunes</w:t>
      </w:r>
      <w:r>
        <w:rPr>
          <w:noProof/>
        </w:rPr>
        <w:tab/>
      </w:r>
      <w:r>
        <w:rPr>
          <w:noProof/>
        </w:rPr>
        <w:fldChar w:fldCharType="begin"/>
      </w:r>
      <w:r>
        <w:rPr>
          <w:noProof/>
        </w:rPr>
        <w:instrText xml:space="preserve"> PAGEREF _Toc203651128 \h </w:instrText>
      </w:r>
      <w:r>
        <w:rPr>
          <w:noProof/>
        </w:rPr>
      </w:r>
      <w:r>
        <w:rPr>
          <w:noProof/>
        </w:rPr>
        <w:fldChar w:fldCharType="separate"/>
      </w:r>
      <w:r w:rsidR="004672A0">
        <w:rPr>
          <w:noProof/>
        </w:rPr>
        <w:t>273</w:t>
      </w:r>
      <w:r>
        <w:rPr>
          <w:noProof/>
        </w:rPr>
        <w:fldChar w:fldCharType="end"/>
      </w:r>
    </w:p>
    <w:p w14:paraId="67A0E466" w14:textId="3654243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Evolución y Variaciones en el Arte Cristiano</w:t>
      </w:r>
      <w:r>
        <w:rPr>
          <w:noProof/>
        </w:rPr>
        <w:tab/>
      </w:r>
      <w:r>
        <w:rPr>
          <w:noProof/>
        </w:rPr>
        <w:fldChar w:fldCharType="begin"/>
      </w:r>
      <w:r>
        <w:rPr>
          <w:noProof/>
        </w:rPr>
        <w:instrText xml:space="preserve"> PAGEREF _Toc203651129 \h </w:instrText>
      </w:r>
      <w:r>
        <w:rPr>
          <w:noProof/>
        </w:rPr>
      </w:r>
      <w:r>
        <w:rPr>
          <w:noProof/>
        </w:rPr>
        <w:fldChar w:fldCharType="separate"/>
      </w:r>
      <w:r w:rsidR="004672A0">
        <w:rPr>
          <w:noProof/>
        </w:rPr>
        <w:t>274</w:t>
      </w:r>
      <w:r>
        <w:rPr>
          <w:noProof/>
        </w:rPr>
        <w:fldChar w:fldCharType="end"/>
      </w:r>
    </w:p>
    <w:p w14:paraId="2267043C" w14:textId="1664F3B9"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Interpretación Simbólica</w:t>
      </w:r>
      <w:r>
        <w:rPr>
          <w:noProof/>
        </w:rPr>
        <w:tab/>
      </w:r>
      <w:r>
        <w:rPr>
          <w:noProof/>
        </w:rPr>
        <w:fldChar w:fldCharType="begin"/>
      </w:r>
      <w:r>
        <w:rPr>
          <w:noProof/>
        </w:rPr>
        <w:instrText xml:space="preserve"> PAGEREF _Toc203651130 \h </w:instrText>
      </w:r>
      <w:r>
        <w:rPr>
          <w:noProof/>
        </w:rPr>
      </w:r>
      <w:r>
        <w:rPr>
          <w:noProof/>
        </w:rPr>
        <w:fldChar w:fldCharType="separate"/>
      </w:r>
      <w:r w:rsidR="004672A0">
        <w:rPr>
          <w:noProof/>
        </w:rPr>
        <w:t>275</w:t>
      </w:r>
      <w:r>
        <w:rPr>
          <w:noProof/>
        </w:rPr>
        <w:fldChar w:fldCharType="end"/>
      </w:r>
    </w:p>
    <w:p w14:paraId="651A29D7" w14:textId="644B5DF1"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VII. Elucubraciones Fundamentadas y Síntesis: Hacia una Comprensión Integral de San Bartolomé</w:t>
      </w:r>
      <w:r>
        <w:rPr>
          <w:noProof/>
        </w:rPr>
        <w:tab/>
      </w:r>
      <w:r>
        <w:rPr>
          <w:noProof/>
        </w:rPr>
        <w:fldChar w:fldCharType="begin"/>
      </w:r>
      <w:r>
        <w:rPr>
          <w:noProof/>
        </w:rPr>
        <w:instrText xml:space="preserve"> PAGEREF _Toc203651131 \h </w:instrText>
      </w:r>
      <w:r>
        <w:rPr>
          <w:noProof/>
        </w:rPr>
      </w:r>
      <w:r>
        <w:rPr>
          <w:noProof/>
        </w:rPr>
        <w:fldChar w:fldCharType="separate"/>
      </w:r>
      <w:r w:rsidR="004672A0">
        <w:rPr>
          <w:noProof/>
        </w:rPr>
        <w:t>277</w:t>
      </w:r>
      <w:r>
        <w:rPr>
          <w:noProof/>
        </w:rPr>
        <w:fldChar w:fldCharType="end"/>
      </w:r>
    </w:p>
    <w:p w14:paraId="37C41837" w14:textId="0719A5DB"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Ponderación Crítica de la Evidencia</w:t>
      </w:r>
      <w:r>
        <w:rPr>
          <w:noProof/>
        </w:rPr>
        <w:tab/>
      </w:r>
      <w:r>
        <w:rPr>
          <w:noProof/>
        </w:rPr>
        <w:fldChar w:fldCharType="begin"/>
      </w:r>
      <w:r>
        <w:rPr>
          <w:noProof/>
        </w:rPr>
        <w:instrText xml:space="preserve"> PAGEREF _Toc203651132 \h </w:instrText>
      </w:r>
      <w:r>
        <w:rPr>
          <w:noProof/>
        </w:rPr>
      </w:r>
      <w:r>
        <w:rPr>
          <w:noProof/>
        </w:rPr>
        <w:fldChar w:fldCharType="separate"/>
      </w:r>
      <w:r w:rsidR="004672A0">
        <w:rPr>
          <w:noProof/>
        </w:rPr>
        <w:t>277</w:t>
      </w:r>
      <w:r>
        <w:rPr>
          <w:noProof/>
        </w:rPr>
        <w:fldChar w:fldCharType="end"/>
      </w:r>
    </w:p>
    <w:p w14:paraId="78E1BA29" w14:textId="5A8DDA54"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lastRenderedPageBreak/>
        <w:t>Identificación de Núcleos Históricos Plausibles vs. Desarrollos Legendarios</w:t>
      </w:r>
      <w:r>
        <w:rPr>
          <w:noProof/>
        </w:rPr>
        <w:tab/>
      </w:r>
      <w:r>
        <w:rPr>
          <w:noProof/>
        </w:rPr>
        <w:fldChar w:fldCharType="begin"/>
      </w:r>
      <w:r>
        <w:rPr>
          <w:noProof/>
        </w:rPr>
        <w:instrText xml:space="preserve"> PAGEREF _Toc203651133 \h </w:instrText>
      </w:r>
      <w:r>
        <w:rPr>
          <w:noProof/>
        </w:rPr>
      </w:r>
      <w:r>
        <w:rPr>
          <w:noProof/>
        </w:rPr>
        <w:fldChar w:fldCharType="separate"/>
      </w:r>
      <w:r w:rsidR="004672A0">
        <w:rPr>
          <w:noProof/>
        </w:rPr>
        <w:t>279</w:t>
      </w:r>
      <w:r>
        <w:rPr>
          <w:noProof/>
        </w:rPr>
        <w:fldChar w:fldCharType="end"/>
      </w:r>
    </w:p>
    <w:p w14:paraId="06AFC257" w14:textId="326FD88F"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Reconstrucción Hipotética (Elucubración Fundamentada)</w:t>
      </w:r>
      <w:r>
        <w:rPr>
          <w:noProof/>
        </w:rPr>
        <w:tab/>
      </w:r>
      <w:r>
        <w:rPr>
          <w:noProof/>
        </w:rPr>
        <w:fldChar w:fldCharType="begin"/>
      </w:r>
      <w:r>
        <w:rPr>
          <w:noProof/>
        </w:rPr>
        <w:instrText xml:space="preserve"> PAGEREF _Toc203651134 \h </w:instrText>
      </w:r>
      <w:r>
        <w:rPr>
          <w:noProof/>
        </w:rPr>
      </w:r>
      <w:r>
        <w:rPr>
          <w:noProof/>
        </w:rPr>
        <w:fldChar w:fldCharType="separate"/>
      </w:r>
      <w:r w:rsidR="004672A0">
        <w:rPr>
          <w:noProof/>
        </w:rPr>
        <w:t>280</w:t>
      </w:r>
      <w:r>
        <w:rPr>
          <w:noProof/>
        </w:rPr>
        <w:fldChar w:fldCharType="end"/>
      </w:r>
    </w:p>
    <w:p w14:paraId="1FBF386F" w14:textId="6251AFF7"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El Legado Perdurable de San Bartolomé</w:t>
      </w:r>
      <w:r>
        <w:rPr>
          <w:noProof/>
        </w:rPr>
        <w:tab/>
      </w:r>
      <w:r>
        <w:rPr>
          <w:noProof/>
        </w:rPr>
        <w:fldChar w:fldCharType="begin"/>
      </w:r>
      <w:r>
        <w:rPr>
          <w:noProof/>
        </w:rPr>
        <w:instrText xml:space="preserve"> PAGEREF _Toc203651135 \h </w:instrText>
      </w:r>
      <w:r>
        <w:rPr>
          <w:noProof/>
        </w:rPr>
      </w:r>
      <w:r>
        <w:rPr>
          <w:noProof/>
        </w:rPr>
        <w:fldChar w:fldCharType="separate"/>
      </w:r>
      <w:r w:rsidR="004672A0">
        <w:rPr>
          <w:noProof/>
        </w:rPr>
        <w:t>282</w:t>
      </w:r>
      <w:r>
        <w:rPr>
          <w:noProof/>
        </w:rPr>
        <w:fldChar w:fldCharType="end"/>
      </w:r>
    </w:p>
    <w:p w14:paraId="05E4AFFA" w14:textId="77E43A5C" w:rsidR="00B15345" w:rsidRDefault="00B15345">
      <w:pPr>
        <w:pStyle w:val="TDC1"/>
        <w:tabs>
          <w:tab w:val="right" w:leader="dot" w:pos="4945"/>
        </w:tabs>
        <w:rPr>
          <w:rFonts w:eastAsiaTheme="minorEastAsia" w:cstheme="minorBidi"/>
          <w:b w:val="0"/>
          <w:bCs w:val="0"/>
          <w:caps w:val="0"/>
          <w:noProof/>
          <w:kern w:val="2"/>
          <w:sz w:val="24"/>
          <w:szCs w:val="24"/>
          <w:lang w:eastAsia="es-ES"/>
          <w14:ligatures w14:val="standardContextual"/>
        </w:rPr>
      </w:pPr>
      <w:r w:rsidRPr="007B7576">
        <w:rPr>
          <w:rFonts w:ascii="Times New Roman" w:hAnsi="Times New Roman"/>
          <w:noProof/>
        </w:rPr>
        <w:t>MATEO</w:t>
      </w:r>
      <w:r>
        <w:rPr>
          <w:noProof/>
        </w:rPr>
        <w:tab/>
      </w:r>
      <w:r>
        <w:rPr>
          <w:noProof/>
        </w:rPr>
        <w:fldChar w:fldCharType="begin"/>
      </w:r>
      <w:r>
        <w:rPr>
          <w:noProof/>
        </w:rPr>
        <w:instrText xml:space="preserve"> PAGEREF _Toc203651136 \h </w:instrText>
      </w:r>
      <w:r>
        <w:rPr>
          <w:noProof/>
        </w:rPr>
      </w:r>
      <w:r>
        <w:rPr>
          <w:noProof/>
        </w:rPr>
        <w:fldChar w:fldCharType="separate"/>
      </w:r>
      <w:r w:rsidR="004672A0">
        <w:rPr>
          <w:noProof/>
        </w:rPr>
        <w:t>285</w:t>
      </w:r>
      <w:r>
        <w:rPr>
          <w:noProof/>
        </w:rPr>
        <w:fldChar w:fldCharType="end"/>
      </w:r>
    </w:p>
    <w:p w14:paraId="313FBF65" w14:textId="51B6FD88"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El Evangelio según Mateo</w:t>
      </w:r>
      <w:r>
        <w:rPr>
          <w:noProof/>
        </w:rPr>
        <w:tab/>
      </w:r>
      <w:r>
        <w:rPr>
          <w:noProof/>
        </w:rPr>
        <w:fldChar w:fldCharType="begin"/>
      </w:r>
      <w:r>
        <w:rPr>
          <w:noProof/>
        </w:rPr>
        <w:instrText xml:space="preserve"> PAGEREF _Toc203651137 \h </w:instrText>
      </w:r>
      <w:r>
        <w:rPr>
          <w:noProof/>
        </w:rPr>
      </w:r>
      <w:r>
        <w:rPr>
          <w:noProof/>
        </w:rPr>
        <w:fldChar w:fldCharType="separate"/>
      </w:r>
      <w:r w:rsidR="004672A0">
        <w:rPr>
          <w:noProof/>
        </w:rPr>
        <w:t>290</w:t>
      </w:r>
      <w:r>
        <w:rPr>
          <w:noProof/>
        </w:rPr>
        <w:fldChar w:fldCharType="end"/>
      </w:r>
    </w:p>
    <w:p w14:paraId="759E5AA8" w14:textId="6923F946"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Testimonios Patrísticos sobre la Autoría y el Lenguaje Original</w:t>
      </w:r>
      <w:r>
        <w:rPr>
          <w:noProof/>
        </w:rPr>
        <w:tab/>
      </w:r>
      <w:r>
        <w:rPr>
          <w:noProof/>
        </w:rPr>
        <w:fldChar w:fldCharType="begin"/>
      </w:r>
      <w:r>
        <w:rPr>
          <w:noProof/>
        </w:rPr>
        <w:instrText xml:space="preserve"> PAGEREF _Toc203651138 \h </w:instrText>
      </w:r>
      <w:r>
        <w:rPr>
          <w:noProof/>
        </w:rPr>
      </w:r>
      <w:r>
        <w:rPr>
          <w:noProof/>
        </w:rPr>
        <w:fldChar w:fldCharType="separate"/>
      </w:r>
      <w:r w:rsidR="004672A0">
        <w:rPr>
          <w:noProof/>
        </w:rPr>
        <w:t>290</w:t>
      </w:r>
      <w:r>
        <w:rPr>
          <w:noProof/>
        </w:rPr>
        <w:fldChar w:fldCharType="end"/>
      </w:r>
    </w:p>
    <w:p w14:paraId="5708DE7C" w14:textId="4DF97471"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C. Distintivos Teológicos del Evangelio</w:t>
      </w:r>
      <w:r>
        <w:rPr>
          <w:noProof/>
        </w:rPr>
        <w:tab/>
      </w:r>
      <w:r>
        <w:rPr>
          <w:noProof/>
        </w:rPr>
        <w:fldChar w:fldCharType="begin"/>
      </w:r>
      <w:r>
        <w:rPr>
          <w:noProof/>
        </w:rPr>
        <w:instrText xml:space="preserve"> PAGEREF _Toc203651139 \h </w:instrText>
      </w:r>
      <w:r>
        <w:rPr>
          <w:noProof/>
        </w:rPr>
      </w:r>
      <w:r>
        <w:rPr>
          <w:noProof/>
        </w:rPr>
        <w:fldChar w:fldCharType="separate"/>
      </w:r>
      <w:r w:rsidR="004672A0">
        <w:rPr>
          <w:noProof/>
        </w:rPr>
        <w:t>294</w:t>
      </w:r>
      <w:r>
        <w:rPr>
          <w:noProof/>
        </w:rPr>
        <w:fldChar w:fldCharType="end"/>
      </w:r>
    </w:p>
    <w:p w14:paraId="0A4C13D7" w14:textId="52CB9A7F"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Viajes Misioneros del Apóstol Mateo: Tradiciones y Hagiografía</w:t>
      </w:r>
      <w:r>
        <w:rPr>
          <w:noProof/>
        </w:rPr>
        <w:tab/>
      </w:r>
      <w:r>
        <w:rPr>
          <w:noProof/>
        </w:rPr>
        <w:fldChar w:fldCharType="begin"/>
      </w:r>
      <w:r>
        <w:rPr>
          <w:noProof/>
        </w:rPr>
        <w:instrText xml:space="preserve"> PAGEREF _Toc203651140 \h </w:instrText>
      </w:r>
      <w:r>
        <w:rPr>
          <w:noProof/>
        </w:rPr>
      </w:r>
      <w:r>
        <w:rPr>
          <w:noProof/>
        </w:rPr>
        <w:fldChar w:fldCharType="separate"/>
      </w:r>
      <w:r w:rsidR="004672A0">
        <w:rPr>
          <w:noProof/>
        </w:rPr>
        <w:t>296</w:t>
      </w:r>
      <w:r>
        <w:rPr>
          <w:noProof/>
        </w:rPr>
        <w:fldChar w:fldCharType="end"/>
      </w:r>
    </w:p>
    <w:p w14:paraId="23A1DBF3" w14:textId="6A226AD6"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A. Menciones Patrísticas Tempranas de Misiones Post-Judeanas</w:t>
      </w:r>
      <w:r>
        <w:rPr>
          <w:noProof/>
        </w:rPr>
        <w:tab/>
      </w:r>
      <w:r>
        <w:rPr>
          <w:noProof/>
        </w:rPr>
        <w:fldChar w:fldCharType="begin"/>
      </w:r>
      <w:r>
        <w:rPr>
          <w:noProof/>
        </w:rPr>
        <w:instrText xml:space="preserve"> PAGEREF _Toc203651141 \h </w:instrText>
      </w:r>
      <w:r>
        <w:rPr>
          <w:noProof/>
        </w:rPr>
      </w:r>
      <w:r>
        <w:rPr>
          <w:noProof/>
        </w:rPr>
        <w:fldChar w:fldCharType="separate"/>
      </w:r>
      <w:r w:rsidR="004672A0">
        <w:rPr>
          <w:noProof/>
        </w:rPr>
        <w:t>296</w:t>
      </w:r>
      <w:r>
        <w:rPr>
          <w:noProof/>
        </w:rPr>
        <w:fldChar w:fldCharType="end"/>
      </w:r>
    </w:p>
    <w:p w14:paraId="137FBFA3" w14:textId="794FF6C8"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B. Tradiciones Concernientes a Campos Misioneros Específicos</w:t>
      </w:r>
      <w:r>
        <w:rPr>
          <w:noProof/>
        </w:rPr>
        <w:tab/>
      </w:r>
      <w:r>
        <w:rPr>
          <w:noProof/>
        </w:rPr>
        <w:fldChar w:fldCharType="begin"/>
      </w:r>
      <w:r>
        <w:rPr>
          <w:noProof/>
        </w:rPr>
        <w:instrText xml:space="preserve"> PAGEREF _Toc203651142 \h </w:instrText>
      </w:r>
      <w:r>
        <w:rPr>
          <w:noProof/>
        </w:rPr>
      </w:r>
      <w:r>
        <w:rPr>
          <w:noProof/>
        </w:rPr>
        <w:fldChar w:fldCharType="separate"/>
      </w:r>
      <w:r w:rsidR="004672A0">
        <w:rPr>
          <w:noProof/>
        </w:rPr>
        <w:t>297</w:t>
      </w:r>
      <w:r>
        <w:rPr>
          <w:noProof/>
        </w:rPr>
        <w:fldChar w:fldCharType="end"/>
      </w:r>
    </w:p>
    <w:p w14:paraId="26E79932" w14:textId="29233429"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El Martirio del Apóstol Mateo: Relatos y Evaluación Histórica</w:t>
      </w:r>
      <w:r>
        <w:rPr>
          <w:noProof/>
        </w:rPr>
        <w:tab/>
      </w:r>
      <w:r>
        <w:rPr>
          <w:noProof/>
        </w:rPr>
        <w:fldChar w:fldCharType="begin"/>
      </w:r>
      <w:r>
        <w:rPr>
          <w:noProof/>
        </w:rPr>
        <w:instrText xml:space="preserve"> PAGEREF _Toc203651143 \h </w:instrText>
      </w:r>
      <w:r>
        <w:rPr>
          <w:noProof/>
        </w:rPr>
      </w:r>
      <w:r>
        <w:rPr>
          <w:noProof/>
        </w:rPr>
        <w:fldChar w:fldCharType="separate"/>
      </w:r>
      <w:r w:rsidR="004672A0">
        <w:rPr>
          <w:noProof/>
        </w:rPr>
        <w:t>299</w:t>
      </w:r>
      <w:r>
        <w:rPr>
          <w:noProof/>
        </w:rPr>
        <w:fldChar w:fldCharType="end"/>
      </w:r>
    </w:p>
    <w:p w14:paraId="1DECE9DC" w14:textId="53C07209"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A. Tradiciones Variadas sobre la Forma y el Lugar</w:t>
      </w:r>
      <w:r>
        <w:rPr>
          <w:noProof/>
        </w:rPr>
        <w:tab/>
      </w:r>
      <w:r>
        <w:rPr>
          <w:noProof/>
        </w:rPr>
        <w:fldChar w:fldCharType="begin"/>
      </w:r>
      <w:r>
        <w:rPr>
          <w:noProof/>
        </w:rPr>
        <w:instrText xml:space="preserve"> PAGEREF _Toc203651144 \h </w:instrText>
      </w:r>
      <w:r>
        <w:rPr>
          <w:noProof/>
        </w:rPr>
      </w:r>
      <w:r>
        <w:rPr>
          <w:noProof/>
        </w:rPr>
        <w:fldChar w:fldCharType="separate"/>
      </w:r>
      <w:r w:rsidR="004672A0">
        <w:rPr>
          <w:noProof/>
        </w:rPr>
        <w:t>299</w:t>
      </w:r>
      <w:r>
        <w:rPr>
          <w:noProof/>
        </w:rPr>
        <w:fldChar w:fldCharType="end"/>
      </w:r>
    </w:p>
    <w:p w14:paraId="24D45678" w14:textId="7053DE3A"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B. La Narrativa del Rey Hirtaco e Ifigenia</w:t>
      </w:r>
      <w:r>
        <w:rPr>
          <w:noProof/>
        </w:rPr>
        <w:tab/>
      </w:r>
      <w:r>
        <w:rPr>
          <w:noProof/>
        </w:rPr>
        <w:fldChar w:fldCharType="begin"/>
      </w:r>
      <w:r>
        <w:rPr>
          <w:noProof/>
        </w:rPr>
        <w:instrText xml:space="preserve"> PAGEREF _Toc203651145 \h </w:instrText>
      </w:r>
      <w:r>
        <w:rPr>
          <w:noProof/>
        </w:rPr>
      </w:r>
      <w:r>
        <w:rPr>
          <w:noProof/>
        </w:rPr>
        <w:fldChar w:fldCharType="separate"/>
      </w:r>
      <w:r w:rsidR="004672A0">
        <w:rPr>
          <w:noProof/>
        </w:rPr>
        <w:t>301</w:t>
      </w:r>
      <w:r>
        <w:rPr>
          <w:noProof/>
        </w:rPr>
        <w:fldChar w:fldCharType="end"/>
      </w:r>
    </w:p>
    <w:p w14:paraId="01060041" w14:textId="68209435"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Literatura Apócrifa Concerniente a Mateo</w:t>
      </w:r>
      <w:r>
        <w:rPr>
          <w:noProof/>
        </w:rPr>
        <w:tab/>
      </w:r>
      <w:r>
        <w:rPr>
          <w:noProof/>
        </w:rPr>
        <w:fldChar w:fldCharType="begin"/>
      </w:r>
      <w:r>
        <w:rPr>
          <w:noProof/>
        </w:rPr>
        <w:instrText xml:space="preserve"> PAGEREF _Toc203651146 \h </w:instrText>
      </w:r>
      <w:r>
        <w:rPr>
          <w:noProof/>
        </w:rPr>
      </w:r>
      <w:r>
        <w:rPr>
          <w:noProof/>
        </w:rPr>
        <w:fldChar w:fldCharType="separate"/>
      </w:r>
      <w:r w:rsidR="004672A0">
        <w:rPr>
          <w:noProof/>
        </w:rPr>
        <w:t>302</w:t>
      </w:r>
      <w:r>
        <w:rPr>
          <w:noProof/>
        </w:rPr>
        <w:fldChar w:fldCharType="end"/>
      </w:r>
    </w:p>
    <w:p w14:paraId="5E447C1A" w14:textId="462D5423"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A. Hechos y Martirio de San Mateo (versiones griega, latina, etíope, árabe)</w:t>
      </w:r>
      <w:r>
        <w:rPr>
          <w:noProof/>
        </w:rPr>
        <w:tab/>
      </w:r>
      <w:r>
        <w:rPr>
          <w:noProof/>
        </w:rPr>
        <w:fldChar w:fldCharType="begin"/>
      </w:r>
      <w:r>
        <w:rPr>
          <w:noProof/>
        </w:rPr>
        <w:instrText xml:space="preserve"> PAGEREF _Toc203651147 \h </w:instrText>
      </w:r>
      <w:r>
        <w:rPr>
          <w:noProof/>
        </w:rPr>
      </w:r>
      <w:r>
        <w:rPr>
          <w:noProof/>
        </w:rPr>
        <w:fldChar w:fldCharType="separate"/>
      </w:r>
      <w:r w:rsidR="004672A0">
        <w:rPr>
          <w:noProof/>
        </w:rPr>
        <w:t>302</w:t>
      </w:r>
      <w:r>
        <w:rPr>
          <w:noProof/>
        </w:rPr>
        <w:fldChar w:fldCharType="end"/>
      </w:r>
    </w:p>
    <w:p w14:paraId="0459DE06" w14:textId="5B44B7C0"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B. Evangelio de Pseudo-Mateo (o Evangelio de la Infancia de Mateo)</w:t>
      </w:r>
      <w:r>
        <w:rPr>
          <w:noProof/>
        </w:rPr>
        <w:tab/>
      </w:r>
      <w:r>
        <w:rPr>
          <w:noProof/>
        </w:rPr>
        <w:fldChar w:fldCharType="begin"/>
      </w:r>
      <w:r>
        <w:rPr>
          <w:noProof/>
        </w:rPr>
        <w:instrText xml:space="preserve"> PAGEREF _Toc203651148 \h </w:instrText>
      </w:r>
      <w:r>
        <w:rPr>
          <w:noProof/>
        </w:rPr>
      </w:r>
      <w:r>
        <w:rPr>
          <w:noProof/>
        </w:rPr>
        <w:fldChar w:fldCharType="separate"/>
      </w:r>
      <w:r w:rsidR="004672A0">
        <w:rPr>
          <w:noProof/>
        </w:rPr>
        <w:t>304</w:t>
      </w:r>
      <w:r>
        <w:rPr>
          <w:noProof/>
        </w:rPr>
        <w:fldChar w:fldCharType="end"/>
      </w:r>
    </w:p>
    <w:p w14:paraId="06A72C54" w14:textId="15ED6D6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C. Evangelio de los Ebionitas (según la descripción de Epifanio)</w:t>
      </w:r>
      <w:r>
        <w:rPr>
          <w:noProof/>
        </w:rPr>
        <w:tab/>
      </w:r>
      <w:r>
        <w:rPr>
          <w:noProof/>
        </w:rPr>
        <w:fldChar w:fldCharType="begin"/>
      </w:r>
      <w:r>
        <w:rPr>
          <w:noProof/>
        </w:rPr>
        <w:instrText xml:space="preserve"> PAGEREF _Toc203651149 \h </w:instrText>
      </w:r>
      <w:r>
        <w:rPr>
          <w:noProof/>
        </w:rPr>
      </w:r>
      <w:r>
        <w:rPr>
          <w:noProof/>
        </w:rPr>
        <w:fldChar w:fldCharType="separate"/>
      </w:r>
      <w:r w:rsidR="004672A0">
        <w:rPr>
          <w:noProof/>
        </w:rPr>
        <w:t>305</w:t>
      </w:r>
      <w:r>
        <w:rPr>
          <w:noProof/>
        </w:rPr>
        <w:fldChar w:fldCharType="end"/>
      </w:r>
    </w:p>
    <w:p w14:paraId="565C4311" w14:textId="5739ACB7"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D. Otros Fragmentos o Menciones</w:t>
      </w:r>
      <w:r>
        <w:rPr>
          <w:noProof/>
        </w:rPr>
        <w:tab/>
      </w:r>
      <w:r>
        <w:rPr>
          <w:noProof/>
        </w:rPr>
        <w:fldChar w:fldCharType="begin"/>
      </w:r>
      <w:r>
        <w:rPr>
          <w:noProof/>
        </w:rPr>
        <w:instrText xml:space="preserve"> PAGEREF _Toc203651150 \h </w:instrText>
      </w:r>
      <w:r>
        <w:rPr>
          <w:noProof/>
        </w:rPr>
      </w:r>
      <w:r>
        <w:rPr>
          <w:noProof/>
        </w:rPr>
        <w:fldChar w:fldCharType="separate"/>
      </w:r>
      <w:r w:rsidR="004672A0">
        <w:rPr>
          <w:noProof/>
        </w:rPr>
        <w:t>305</w:t>
      </w:r>
      <w:r>
        <w:rPr>
          <w:noProof/>
        </w:rPr>
        <w:fldChar w:fldCharType="end"/>
      </w:r>
    </w:p>
    <w:p w14:paraId="2C85D7FE" w14:textId="57EC8F41"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Veneración y Legado de San Mateo</w:t>
      </w:r>
      <w:r>
        <w:rPr>
          <w:noProof/>
        </w:rPr>
        <w:tab/>
      </w:r>
      <w:r>
        <w:rPr>
          <w:noProof/>
        </w:rPr>
        <w:fldChar w:fldCharType="begin"/>
      </w:r>
      <w:r>
        <w:rPr>
          <w:noProof/>
        </w:rPr>
        <w:instrText xml:space="preserve"> PAGEREF _Toc203651151 \h </w:instrText>
      </w:r>
      <w:r>
        <w:rPr>
          <w:noProof/>
        </w:rPr>
      </w:r>
      <w:r>
        <w:rPr>
          <w:noProof/>
        </w:rPr>
        <w:fldChar w:fldCharType="separate"/>
      </w:r>
      <w:r w:rsidR="004672A0">
        <w:rPr>
          <w:noProof/>
        </w:rPr>
        <w:t>306</w:t>
      </w:r>
      <w:r>
        <w:rPr>
          <w:noProof/>
        </w:rPr>
        <w:fldChar w:fldCharType="end"/>
      </w:r>
    </w:p>
    <w:p w14:paraId="25BBE592" w14:textId="2B1520F0"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A. Reliquias</w:t>
      </w:r>
      <w:r>
        <w:rPr>
          <w:noProof/>
        </w:rPr>
        <w:tab/>
      </w:r>
      <w:r>
        <w:rPr>
          <w:noProof/>
        </w:rPr>
        <w:fldChar w:fldCharType="begin"/>
      </w:r>
      <w:r>
        <w:rPr>
          <w:noProof/>
        </w:rPr>
        <w:instrText xml:space="preserve"> PAGEREF _Toc203651152 \h </w:instrText>
      </w:r>
      <w:r>
        <w:rPr>
          <w:noProof/>
        </w:rPr>
      </w:r>
      <w:r>
        <w:rPr>
          <w:noProof/>
        </w:rPr>
        <w:fldChar w:fldCharType="separate"/>
      </w:r>
      <w:r w:rsidR="004672A0">
        <w:rPr>
          <w:noProof/>
        </w:rPr>
        <w:t>306</w:t>
      </w:r>
      <w:r>
        <w:rPr>
          <w:noProof/>
        </w:rPr>
        <w:fldChar w:fldCharType="end"/>
      </w:r>
    </w:p>
    <w:p w14:paraId="3462D1A7" w14:textId="02939E6F"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B. Patronazgo</w:t>
      </w:r>
      <w:r>
        <w:rPr>
          <w:noProof/>
        </w:rPr>
        <w:tab/>
      </w:r>
      <w:r>
        <w:rPr>
          <w:noProof/>
        </w:rPr>
        <w:fldChar w:fldCharType="begin"/>
      </w:r>
      <w:r>
        <w:rPr>
          <w:noProof/>
        </w:rPr>
        <w:instrText xml:space="preserve"> PAGEREF _Toc203651153 \h </w:instrText>
      </w:r>
      <w:r>
        <w:rPr>
          <w:noProof/>
        </w:rPr>
      </w:r>
      <w:r>
        <w:rPr>
          <w:noProof/>
        </w:rPr>
        <w:fldChar w:fldCharType="separate"/>
      </w:r>
      <w:r w:rsidR="004672A0">
        <w:rPr>
          <w:noProof/>
        </w:rPr>
        <w:t>307</w:t>
      </w:r>
      <w:r>
        <w:rPr>
          <w:noProof/>
        </w:rPr>
        <w:fldChar w:fldCharType="end"/>
      </w:r>
    </w:p>
    <w:p w14:paraId="4E11D5AC" w14:textId="3046D87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C. Tradiciones Locales (más allá de la veneración general católica/ortodoxa)</w:t>
      </w:r>
      <w:r>
        <w:rPr>
          <w:noProof/>
        </w:rPr>
        <w:tab/>
      </w:r>
      <w:r>
        <w:rPr>
          <w:noProof/>
        </w:rPr>
        <w:fldChar w:fldCharType="begin"/>
      </w:r>
      <w:r>
        <w:rPr>
          <w:noProof/>
        </w:rPr>
        <w:instrText xml:space="preserve"> PAGEREF _Toc203651154 \h </w:instrText>
      </w:r>
      <w:r>
        <w:rPr>
          <w:noProof/>
        </w:rPr>
      </w:r>
      <w:r>
        <w:rPr>
          <w:noProof/>
        </w:rPr>
        <w:fldChar w:fldCharType="separate"/>
      </w:r>
      <w:r w:rsidR="004672A0">
        <w:rPr>
          <w:noProof/>
        </w:rPr>
        <w:t>308</w:t>
      </w:r>
      <w:r>
        <w:rPr>
          <w:noProof/>
        </w:rPr>
        <w:fldChar w:fldCharType="end"/>
      </w:r>
    </w:p>
    <w:p w14:paraId="1D3F17CE" w14:textId="412695B4"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D. Conmemoración Litúrgica</w:t>
      </w:r>
      <w:r>
        <w:rPr>
          <w:noProof/>
        </w:rPr>
        <w:tab/>
      </w:r>
      <w:r>
        <w:rPr>
          <w:noProof/>
        </w:rPr>
        <w:fldChar w:fldCharType="begin"/>
      </w:r>
      <w:r>
        <w:rPr>
          <w:noProof/>
        </w:rPr>
        <w:instrText xml:space="preserve"> PAGEREF _Toc203651155 \h </w:instrText>
      </w:r>
      <w:r>
        <w:rPr>
          <w:noProof/>
        </w:rPr>
      </w:r>
      <w:r>
        <w:rPr>
          <w:noProof/>
        </w:rPr>
        <w:fldChar w:fldCharType="separate"/>
      </w:r>
      <w:r w:rsidR="004672A0">
        <w:rPr>
          <w:noProof/>
        </w:rPr>
        <w:t>309</w:t>
      </w:r>
      <w:r>
        <w:rPr>
          <w:noProof/>
        </w:rPr>
        <w:fldChar w:fldCharType="end"/>
      </w:r>
    </w:p>
    <w:p w14:paraId="1880F807" w14:textId="2ECC9CE2"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lastRenderedPageBreak/>
        <w:t>E. Iconografía</w:t>
      </w:r>
      <w:r>
        <w:rPr>
          <w:noProof/>
        </w:rPr>
        <w:tab/>
      </w:r>
      <w:r>
        <w:rPr>
          <w:noProof/>
        </w:rPr>
        <w:fldChar w:fldCharType="begin"/>
      </w:r>
      <w:r>
        <w:rPr>
          <w:noProof/>
        </w:rPr>
        <w:instrText xml:space="preserve"> PAGEREF _Toc203651156 \h </w:instrText>
      </w:r>
      <w:r>
        <w:rPr>
          <w:noProof/>
        </w:rPr>
      </w:r>
      <w:r>
        <w:rPr>
          <w:noProof/>
        </w:rPr>
        <w:fldChar w:fldCharType="separate"/>
      </w:r>
      <w:r w:rsidR="004672A0">
        <w:rPr>
          <w:noProof/>
        </w:rPr>
        <w:t>311</w:t>
      </w:r>
      <w:r>
        <w:rPr>
          <w:noProof/>
        </w:rPr>
        <w:fldChar w:fldCharType="end"/>
      </w:r>
    </w:p>
    <w:p w14:paraId="26B7F53E" w14:textId="1CAFEE67" w:rsidR="00B15345" w:rsidRDefault="00B15345">
      <w:pPr>
        <w:pStyle w:val="TDC2"/>
        <w:tabs>
          <w:tab w:val="right" w:leader="dot" w:pos="4945"/>
        </w:tabs>
        <w:rPr>
          <w:rFonts w:eastAsiaTheme="minorEastAsia" w:cstheme="minorBidi"/>
          <w:smallCaps w:val="0"/>
          <w:noProof/>
          <w:kern w:val="2"/>
          <w:sz w:val="24"/>
          <w:szCs w:val="24"/>
          <w:lang w:eastAsia="es-ES"/>
          <w14:ligatures w14:val="standardContextual"/>
        </w:rPr>
      </w:pPr>
      <w:r w:rsidRPr="007B7576">
        <w:rPr>
          <w:rFonts w:ascii="Times New Roman" w:eastAsia="Times New Roman" w:hAnsi="Times New Roman"/>
          <w:b/>
          <w:bCs/>
          <w:noProof/>
          <w:lang w:eastAsia="es-ES"/>
        </w:rPr>
        <w:t>Elucubraciones y Síntesis: Reconstruyendo la Vida de Mateo</w:t>
      </w:r>
      <w:r>
        <w:rPr>
          <w:noProof/>
        </w:rPr>
        <w:tab/>
      </w:r>
      <w:r>
        <w:rPr>
          <w:noProof/>
        </w:rPr>
        <w:fldChar w:fldCharType="begin"/>
      </w:r>
      <w:r>
        <w:rPr>
          <w:noProof/>
        </w:rPr>
        <w:instrText xml:space="preserve"> PAGEREF _Toc203651157 \h </w:instrText>
      </w:r>
      <w:r>
        <w:rPr>
          <w:noProof/>
        </w:rPr>
      </w:r>
      <w:r>
        <w:rPr>
          <w:noProof/>
        </w:rPr>
        <w:fldChar w:fldCharType="separate"/>
      </w:r>
      <w:r w:rsidR="004672A0">
        <w:rPr>
          <w:noProof/>
        </w:rPr>
        <w:t>314</w:t>
      </w:r>
      <w:r>
        <w:rPr>
          <w:noProof/>
        </w:rPr>
        <w:fldChar w:fldCharType="end"/>
      </w:r>
    </w:p>
    <w:p w14:paraId="7A48170C" w14:textId="2061ABCA" w:rsidR="00B15345" w:rsidRDefault="00B15345">
      <w:pPr>
        <w:pStyle w:val="TDC3"/>
        <w:tabs>
          <w:tab w:val="right" w:leader="dot" w:pos="4945"/>
        </w:tabs>
        <w:rPr>
          <w:rFonts w:eastAsiaTheme="minorEastAsia" w:cstheme="minorBidi"/>
          <w:i w:val="0"/>
          <w:iCs w:val="0"/>
          <w:noProof/>
          <w:kern w:val="2"/>
          <w:sz w:val="24"/>
          <w:szCs w:val="24"/>
          <w:lang w:eastAsia="es-ES"/>
          <w14:ligatures w14:val="standardContextual"/>
        </w:rPr>
      </w:pPr>
      <w:r w:rsidRPr="007B7576">
        <w:rPr>
          <w:rFonts w:ascii="Times New Roman" w:eastAsia="Times New Roman" w:hAnsi="Times New Roman"/>
          <w:b/>
          <w:bCs/>
          <w:noProof/>
          <w:lang w:eastAsia="es-ES"/>
        </w:rPr>
        <w:t>Ponderando Probabilidades Históricas Frente a Acreciones Legendarias</w:t>
      </w:r>
      <w:r>
        <w:rPr>
          <w:noProof/>
        </w:rPr>
        <w:tab/>
      </w:r>
      <w:r>
        <w:rPr>
          <w:noProof/>
        </w:rPr>
        <w:fldChar w:fldCharType="begin"/>
      </w:r>
      <w:r>
        <w:rPr>
          <w:noProof/>
        </w:rPr>
        <w:instrText xml:space="preserve"> PAGEREF _Toc203651158 \h </w:instrText>
      </w:r>
      <w:r>
        <w:rPr>
          <w:noProof/>
        </w:rPr>
      </w:r>
      <w:r>
        <w:rPr>
          <w:noProof/>
        </w:rPr>
        <w:fldChar w:fldCharType="separate"/>
      </w:r>
      <w:r w:rsidR="004672A0">
        <w:rPr>
          <w:noProof/>
        </w:rPr>
        <w:t>314</w:t>
      </w:r>
      <w:r>
        <w:rPr>
          <w:noProof/>
        </w:rPr>
        <w:fldChar w:fldCharType="end"/>
      </w:r>
    </w:p>
    <w:p w14:paraId="6B12C849" w14:textId="3AA92B29" w:rsidR="00370FB0" w:rsidRPr="00370FB0" w:rsidRDefault="00370FB0">
      <w:pPr>
        <w:rPr>
          <w:sz w:val="28"/>
          <w:szCs w:val="28"/>
        </w:rPr>
      </w:pPr>
      <w:r>
        <w:rPr>
          <w:sz w:val="28"/>
          <w:szCs w:val="28"/>
        </w:rPr>
        <w:fldChar w:fldCharType="end"/>
      </w:r>
    </w:p>
    <w:p w14:paraId="020F3276" w14:textId="77777777" w:rsidR="00370FB0" w:rsidRDefault="00370FB0"/>
    <w:p w14:paraId="1D484978" w14:textId="77777777" w:rsidR="00370FB0" w:rsidRDefault="00370FB0"/>
    <w:p w14:paraId="5A9B113F" w14:textId="77777777" w:rsidR="00370FB0" w:rsidRDefault="00370FB0"/>
    <w:p w14:paraId="11795600" w14:textId="77777777" w:rsidR="00370FB0" w:rsidRDefault="00370FB0"/>
    <w:p w14:paraId="4B01C51C" w14:textId="77777777" w:rsidR="00370FB0" w:rsidRDefault="00370FB0"/>
    <w:p w14:paraId="24F5581C" w14:textId="77777777" w:rsidR="00370FB0" w:rsidRDefault="00370FB0"/>
    <w:p w14:paraId="44399470" w14:textId="77777777" w:rsidR="00370FB0" w:rsidRDefault="00370FB0"/>
    <w:p w14:paraId="5A479C44" w14:textId="77777777" w:rsidR="00370FB0" w:rsidRDefault="00370FB0"/>
    <w:p w14:paraId="03FFB18D" w14:textId="77777777" w:rsidR="00370FB0" w:rsidRDefault="00370FB0"/>
    <w:p w14:paraId="71958183" w14:textId="77777777" w:rsidR="00370FB0" w:rsidRDefault="00370FB0"/>
    <w:p w14:paraId="4B379BF0" w14:textId="77777777" w:rsidR="00AD0149" w:rsidRDefault="00AD0149"/>
    <w:p w14:paraId="7F3A57EE" w14:textId="77777777" w:rsidR="00AD0149" w:rsidRDefault="00AD0149"/>
    <w:p w14:paraId="3116803A" w14:textId="77777777" w:rsidR="009654B4" w:rsidRDefault="009654B4"/>
    <w:p w14:paraId="4A590D72" w14:textId="77777777" w:rsidR="009654B4" w:rsidRDefault="009654B4"/>
    <w:p w14:paraId="12978942" w14:textId="77777777" w:rsidR="009654B4" w:rsidRDefault="009654B4"/>
    <w:p w14:paraId="49F9064C" w14:textId="77777777" w:rsidR="009654B4" w:rsidRDefault="009654B4"/>
    <w:p w14:paraId="19E3FC0B" w14:textId="77777777" w:rsidR="009654B4" w:rsidRDefault="009654B4"/>
    <w:p w14:paraId="41298C44" w14:textId="77777777" w:rsidR="009654B4" w:rsidRDefault="009654B4"/>
    <w:p w14:paraId="689F6440" w14:textId="77777777" w:rsidR="009654B4" w:rsidRDefault="009654B4"/>
    <w:p w14:paraId="545BBFD7" w14:textId="77777777" w:rsidR="009654B4" w:rsidRDefault="009654B4"/>
    <w:p w14:paraId="5207A5CC" w14:textId="77777777" w:rsidR="009654B4" w:rsidRDefault="009654B4"/>
    <w:p w14:paraId="5AE8F6A5" w14:textId="77777777" w:rsidR="009654B4" w:rsidRDefault="009654B4"/>
    <w:p w14:paraId="1A24D743" w14:textId="77777777" w:rsidR="009654B4" w:rsidRDefault="009654B4"/>
    <w:p w14:paraId="7367A87F" w14:textId="77777777" w:rsidR="009654B4" w:rsidRDefault="009654B4"/>
    <w:p w14:paraId="3D01629D" w14:textId="77777777" w:rsidR="009654B4" w:rsidRDefault="009654B4"/>
    <w:p w14:paraId="0F501BA1" w14:textId="77777777" w:rsidR="009654B4" w:rsidRDefault="009654B4"/>
    <w:p w14:paraId="54E47C76" w14:textId="77777777" w:rsidR="009654B4" w:rsidRDefault="009654B4"/>
    <w:p w14:paraId="05E32F24" w14:textId="77777777" w:rsidR="009654B4" w:rsidRDefault="009654B4"/>
    <w:p w14:paraId="3D5CA66B" w14:textId="77777777" w:rsidR="009654B4" w:rsidRDefault="009654B4"/>
    <w:p w14:paraId="491B70CA" w14:textId="77777777" w:rsidR="009654B4" w:rsidRDefault="009654B4"/>
    <w:p w14:paraId="54D645EE" w14:textId="77777777" w:rsidR="009654B4" w:rsidRDefault="009654B4"/>
    <w:p w14:paraId="10FA2CA8" w14:textId="77777777" w:rsidR="009654B4" w:rsidRDefault="009654B4"/>
    <w:p w14:paraId="7E27EDC4" w14:textId="77777777" w:rsidR="009654B4" w:rsidRDefault="009654B4"/>
    <w:p w14:paraId="2166D466" w14:textId="77777777" w:rsidR="009654B4" w:rsidRDefault="009654B4"/>
    <w:p w14:paraId="154DB3B5" w14:textId="77777777" w:rsidR="009654B4" w:rsidRDefault="009654B4"/>
    <w:p w14:paraId="6BC1D0AE" w14:textId="77777777" w:rsidR="009654B4" w:rsidRDefault="009654B4"/>
    <w:p w14:paraId="39BF1CF1" w14:textId="77777777" w:rsidR="009654B4" w:rsidRDefault="009654B4"/>
    <w:p w14:paraId="67ED79CF" w14:textId="77777777" w:rsidR="009654B4" w:rsidRDefault="009654B4">
      <w:pPr>
        <w:sectPr w:rsidR="009654B4" w:rsidSect="009654B4">
          <w:type w:val="oddPage"/>
          <w:pgSz w:w="8074" w:h="12962"/>
          <w:pgMar w:top="1418" w:right="1418" w:bottom="1418" w:left="1701" w:header="709" w:footer="709" w:gutter="0"/>
          <w:cols w:space="708"/>
          <w:docGrid w:linePitch="360"/>
        </w:sectPr>
      </w:pPr>
    </w:p>
    <w:p w14:paraId="5FFDE564" w14:textId="77777777" w:rsidR="009654B4" w:rsidRDefault="009654B4"/>
    <w:p w14:paraId="46E17B59" w14:textId="77777777" w:rsidR="00E364B8" w:rsidRDefault="00E364B8" w:rsidP="00E364B8">
      <w:pPr>
        <w:pStyle w:val="Ttulo1"/>
        <w:jc w:val="center"/>
        <w:rPr>
          <w:rFonts w:ascii="Times New Roman" w:hAnsi="Times New Roman" w:cs="Times New Roman"/>
          <w:b/>
          <w:bCs/>
          <w:color w:val="auto"/>
          <w:sz w:val="28"/>
          <w:szCs w:val="28"/>
          <w:lang w:eastAsia="es-ES"/>
        </w:rPr>
      </w:pPr>
      <w:bookmarkStart w:id="0" w:name="_Toc202775610"/>
      <w:bookmarkStart w:id="1" w:name="_Toc203650992"/>
      <w:r w:rsidRPr="008869DC">
        <w:rPr>
          <w:rFonts w:ascii="Times New Roman" w:hAnsi="Times New Roman" w:cs="Times New Roman"/>
          <w:b/>
          <w:bCs/>
          <w:color w:val="auto"/>
          <w:sz w:val="28"/>
          <w:szCs w:val="28"/>
          <w:lang w:eastAsia="es-ES"/>
        </w:rPr>
        <w:t>JUAN</w:t>
      </w:r>
      <w:bookmarkEnd w:id="0"/>
      <w:bookmarkEnd w:id="1"/>
    </w:p>
    <w:p w14:paraId="5345CCF6" w14:textId="77777777" w:rsidR="00E364B8" w:rsidRDefault="00E364B8" w:rsidP="00E364B8">
      <w:pPr>
        <w:rPr>
          <w:lang w:eastAsia="es-ES"/>
        </w:rPr>
      </w:pPr>
    </w:p>
    <w:p w14:paraId="37D4EC1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Juan ocupa un lugar preeminente en la tradición cristiana, siendo reverenciado como apóstol, evangelista y como "el discípulo a quien Jesús amaba". Su legado, plasmado principalmente en el Evangelio y las Epístolas que llevan su nombre, así como en el libro del Apocalipsis, ha ejercido una influencia inconmensurable y perdurable en el desarrollo de la teología y la espiritualidad cristianas. </w:t>
      </w:r>
    </w:p>
    <w:p w14:paraId="7E71BEF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multiplicidad de facetas atribuidas a Juan –testigo ocular de la vida de Jesús, teólogo profundo, profeta visionario, pastor de comunidades– y la riqueza conceptual de los textos vinculados a su nombre, lo hacen ser una figura de primera importancia para el cristianismo. </w:t>
      </w:r>
    </w:p>
    <w:p w14:paraId="6CB8D62F"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Una parte importante y teológicamente densa del canon neotestamentario se asocia a su persona, lo cual es exponente de la profunda huella que su ministerio, su teología y su personalidad dejaron en la iglesia primitiva, configurando de manera decisiva la comprensión ulterior de la fe.</w:t>
      </w:r>
    </w:p>
    <w:p w14:paraId="09FDC70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Las fuentes primarias para la reconstrucción de la vida y obra de Juan son variadas y de naturaleza heterogénea:</w:t>
      </w:r>
    </w:p>
    <w:p w14:paraId="30E409AB" w14:textId="77777777" w:rsidR="009654B4" w:rsidRDefault="009654B4" w:rsidP="00E364B8">
      <w:pPr>
        <w:spacing w:before="100" w:beforeAutospacing="1" w:after="100" w:afterAutospacing="1" w:line="240" w:lineRule="auto"/>
        <w:jc w:val="both"/>
        <w:rPr>
          <w:rFonts w:eastAsia="Times New Roman"/>
          <w:b/>
          <w:bCs/>
          <w:lang w:eastAsia="es-ES"/>
        </w:rPr>
      </w:pPr>
    </w:p>
    <w:p w14:paraId="67C93E6B" w14:textId="1C66DAC9" w:rsidR="00E364B8" w:rsidRPr="00C37AD8" w:rsidRDefault="00E364B8" w:rsidP="00E364B8">
      <w:pPr>
        <w:spacing w:before="100" w:beforeAutospacing="1" w:after="100" w:afterAutospacing="1" w:line="240" w:lineRule="auto"/>
        <w:jc w:val="both"/>
        <w:rPr>
          <w:rFonts w:eastAsia="Times New Roman"/>
          <w:b/>
          <w:bCs/>
          <w:lang w:eastAsia="es-ES"/>
        </w:rPr>
      </w:pPr>
      <w:r w:rsidRPr="00C37AD8">
        <w:rPr>
          <w:rFonts w:eastAsia="Times New Roman"/>
          <w:b/>
          <w:bCs/>
          <w:lang w:eastAsia="es-ES"/>
        </w:rPr>
        <w:lastRenderedPageBreak/>
        <w:t>Escritos Canónicos del Nuevo Testamento:</w:t>
      </w:r>
    </w:p>
    <w:p w14:paraId="2E6C77C6"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-Los Evangelios Sinópticos (Mateo, Marcos y Lucas) proporcionan información crucial sobre los orígenes de Juan, su llamamiento por Jesús y su pertenencia al círculo íntimo de los discípulos.   </w:t>
      </w:r>
    </w:p>
    <w:p w14:paraId="123BA5C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-Los Hechos de los Apóstoles iluminan su papel en la iglesia primitiva de Jerusalén, su colaboración con Pedro y su participación en la misión de Samaria.   </w:t>
      </w:r>
    </w:p>
    <w:p w14:paraId="155445C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Corpus </w:t>
      </w:r>
      <w:proofErr w:type="spellStart"/>
      <w:r w:rsidRPr="008869DC">
        <w:rPr>
          <w:rFonts w:eastAsia="Times New Roman"/>
          <w:lang w:eastAsia="es-ES"/>
        </w:rPr>
        <w:t>Joánico</w:t>
      </w:r>
      <w:proofErr w:type="spellEnd"/>
      <w:r w:rsidRPr="008869DC">
        <w:rPr>
          <w:rFonts w:eastAsia="Times New Roman"/>
          <w:lang w:eastAsia="es-ES"/>
        </w:rPr>
        <w:t>, que incluye el Evangelio según San Juan, las tres Epístolas de Juan y el libro del Apocalipsis, constituye la fuente primordial para acceder a la teología, las tradiciones específicas y a su propio testimonio.</w:t>
      </w:r>
    </w:p>
    <w:p w14:paraId="5D066FE9" w14:textId="77777777" w:rsidR="00E364B8" w:rsidRPr="00C37AD8" w:rsidRDefault="00E364B8" w:rsidP="00E364B8">
      <w:pPr>
        <w:spacing w:before="100" w:beforeAutospacing="1" w:after="100" w:afterAutospacing="1" w:line="240" w:lineRule="auto"/>
        <w:jc w:val="both"/>
        <w:rPr>
          <w:rFonts w:eastAsia="Times New Roman"/>
          <w:b/>
          <w:bCs/>
          <w:lang w:eastAsia="es-ES"/>
        </w:rPr>
      </w:pPr>
      <w:r w:rsidRPr="00C37AD8">
        <w:rPr>
          <w:rFonts w:eastAsia="Times New Roman"/>
          <w:b/>
          <w:bCs/>
          <w:lang w:eastAsia="es-ES"/>
        </w:rPr>
        <w:t xml:space="preserve">Escritos Patrísticos: </w:t>
      </w:r>
    </w:p>
    <w:p w14:paraId="5B001E7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Los testimonios de los Padres de la Iglesia, como Ireneo de Lyon, Clemente de Alejandría, Eusebio de Cesarea, Policarpo de Esmirna (a través de Ireneo y Eusebio), </w:t>
      </w:r>
      <w:proofErr w:type="spellStart"/>
      <w:r w:rsidRPr="008869DC">
        <w:rPr>
          <w:rFonts w:eastAsia="Times New Roman"/>
          <w:lang w:eastAsia="es-ES"/>
        </w:rPr>
        <w:t>Papías</w:t>
      </w:r>
      <w:proofErr w:type="spellEnd"/>
      <w:r w:rsidRPr="008869DC">
        <w:rPr>
          <w:rFonts w:eastAsia="Times New Roman"/>
          <w:lang w:eastAsia="es-ES"/>
        </w:rPr>
        <w:t xml:space="preserve"> de Hierápolis, Tertuliano y Jerónimo, son indispensables para rastrear las tradiciones tempranas sobre el ministerio de Juan, especialmente en Éfeso, su exilio en Patmos, la autoría de sus escritos y su eventual muerte.   </w:t>
      </w:r>
    </w:p>
    <w:p w14:paraId="2E9D15B1" w14:textId="77777777" w:rsidR="00E364B8" w:rsidRPr="00C37AD8" w:rsidRDefault="00E364B8" w:rsidP="00E364B8">
      <w:pPr>
        <w:spacing w:before="100" w:beforeAutospacing="1" w:after="100" w:afterAutospacing="1" w:line="240" w:lineRule="auto"/>
        <w:jc w:val="both"/>
        <w:rPr>
          <w:rFonts w:eastAsia="Times New Roman"/>
          <w:b/>
          <w:bCs/>
          <w:lang w:eastAsia="es-ES"/>
        </w:rPr>
      </w:pPr>
      <w:r w:rsidRPr="00C37AD8">
        <w:rPr>
          <w:rFonts w:eastAsia="Times New Roman"/>
          <w:b/>
          <w:bCs/>
          <w:lang w:eastAsia="es-ES"/>
        </w:rPr>
        <w:t xml:space="preserve">Evidencia Arqueológica: </w:t>
      </w:r>
    </w:p>
    <w:p w14:paraId="5B560110"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Aunque menos directa para la vida personal de Juan, la arqueología de lugares como Éfeso puede proveer contexto sobre las comunidades cristianas primitivas en las que, según la tradición, él ministró.</w:t>
      </w:r>
    </w:p>
    <w:p w14:paraId="14E38430" w14:textId="77777777" w:rsidR="00C37AD8" w:rsidRDefault="00C37AD8" w:rsidP="00E364B8">
      <w:pPr>
        <w:spacing w:before="100" w:beforeAutospacing="1" w:after="100" w:afterAutospacing="1" w:line="240" w:lineRule="auto"/>
        <w:jc w:val="both"/>
        <w:rPr>
          <w:rFonts w:eastAsia="Times New Roman"/>
          <w:lang w:eastAsia="es-ES"/>
        </w:rPr>
      </w:pPr>
    </w:p>
    <w:p w14:paraId="0D73B3E2" w14:textId="3B7865BB" w:rsidR="00E364B8" w:rsidRPr="00C37AD8" w:rsidRDefault="00E364B8" w:rsidP="00E364B8">
      <w:pPr>
        <w:spacing w:before="100" w:beforeAutospacing="1" w:after="100" w:afterAutospacing="1" w:line="240" w:lineRule="auto"/>
        <w:jc w:val="both"/>
        <w:rPr>
          <w:rFonts w:eastAsia="Times New Roman"/>
          <w:b/>
          <w:bCs/>
          <w:lang w:eastAsia="es-ES"/>
        </w:rPr>
      </w:pPr>
      <w:r w:rsidRPr="00C37AD8">
        <w:rPr>
          <w:rFonts w:eastAsia="Times New Roman"/>
          <w:b/>
          <w:bCs/>
          <w:lang w:eastAsia="es-ES"/>
        </w:rPr>
        <w:t xml:space="preserve">Tradiciones Orales y Litúrgicas: </w:t>
      </w:r>
    </w:p>
    <w:p w14:paraId="2AC89C40"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Aunque difíciles de rastrear y verificar, ciertas tradiciones orales y elementos litúrgicos podrían contener vestigios de la memoria histórica sobre Juan, especialmente en las iglesias de Oriente.</w:t>
      </w:r>
    </w:p>
    <w:p w14:paraId="6D1F1119" w14:textId="77777777" w:rsidR="00E364B8" w:rsidRPr="005800B1" w:rsidRDefault="00E364B8" w:rsidP="00E364B8">
      <w:pPr>
        <w:pStyle w:val="Ttulo2"/>
        <w:rPr>
          <w:rFonts w:ascii="Times New Roman" w:eastAsia="Times New Roman" w:hAnsi="Times New Roman" w:cs="Times New Roman"/>
          <w:b/>
          <w:bCs/>
          <w:color w:val="auto"/>
          <w:sz w:val="24"/>
          <w:szCs w:val="24"/>
          <w:lang w:eastAsia="es-ES"/>
        </w:rPr>
      </w:pPr>
      <w:bookmarkStart w:id="2" w:name="_Toc202775611"/>
      <w:bookmarkStart w:id="3" w:name="_Toc203650993"/>
      <w:r w:rsidRPr="005800B1">
        <w:rPr>
          <w:rFonts w:ascii="Times New Roman" w:eastAsia="Times New Roman" w:hAnsi="Times New Roman" w:cs="Times New Roman"/>
          <w:b/>
          <w:bCs/>
          <w:color w:val="auto"/>
          <w:sz w:val="24"/>
          <w:szCs w:val="24"/>
          <w:lang w:eastAsia="es-ES"/>
        </w:rPr>
        <w:t>Orígenes y Formación de Juan: El Pescador de Galilea</w:t>
      </w:r>
      <w:bookmarkEnd w:id="2"/>
      <w:bookmarkEnd w:id="3"/>
    </w:p>
    <w:p w14:paraId="5BDFE1B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El nombre "Juan", bajo el cual este apóstol es universalmente conocido, tiene raíces profundas en la tradición hebrea. Deriva del nombre hebreo "Yochanan" (</w:t>
      </w:r>
      <w:proofErr w:type="spellStart"/>
      <w:r w:rsidRPr="008869DC">
        <w:rPr>
          <w:rFonts w:eastAsia="Times New Roman"/>
          <w:lang w:eastAsia="es-ES"/>
        </w:rPr>
        <w:t>יוֹחָנָן</w:t>
      </w:r>
      <w:proofErr w:type="spellEnd"/>
      <w:r w:rsidRPr="008869DC">
        <w:rPr>
          <w:rFonts w:eastAsia="Times New Roman"/>
          <w:lang w:eastAsia="es-ES"/>
        </w:rPr>
        <w:t xml:space="preserve">), cuyo significado es "Yahvé es misericordioso" o "Dios ha mostrado favor". En el Nuevo Testamento griego, este nombre se transcribe como </w:t>
      </w:r>
      <w:proofErr w:type="spellStart"/>
      <w:r w:rsidRPr="008869DC">
        <w:rPr>
          <w:rFonts w:eastAsia="Times New Roman"/>
          <w:lang w:eastAsia="es-ES"/>
        </w:rPr>
        <w:t>Ιωάννης</w:t>
      </w:r>
      <w:proofErr w:type="spellEnd"/>
      <w:r w:rsidRPr="008869DC">
        <w:rPr>
          <w:rFonts w:eastAsia="Times New Roman"/>
          <w:lang w:eastAsia="es-ES"/>
        </w:rPr>
        <w:t xml:space="preserve"> (</w:t>
      </w:r>
      <w:proofErr w:type="spellStart"/>
      <w:r w:rsidRPr="008869DC">
        <w:rPr>
          <w:rFonts w:eastAsia="Times New Roman"/>
          <w:lang w:eastAsia="es-ES"/>
        </w:rPr>
        <w:t>Iōannēs</w:t>
      </w:r>
      <w:proofErr w:type="spellEnd"/>
      <w:r w:rsidRPr="008869DC">
        <w:rPr>
          <w:rFonts w:eastAsia="Times New Roman"/>
          <w:lang w:eastAsia="es-ES"/>
        </w:rPr>
        <w:t xml:space="preserve">). Aunque el Cuarto Evangelio, tradicionalmente atribuido a su autoría, se refiere a su figura central como "el discípulo a quien Jesús amaba" sin nombrarlo directamente como Juan hijo de Zebedeo, los Evangelios Sinópticos sí lo identifican explícitamente por su nombre, Juan, hermano de Santiago e hijo de Zebedeo.   </w:t>
      </w:r>
    </w:p>
    <w:p w14:paraId="36E3309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etimología de su nombre, "Dios es misericordioso", aunque común en la época, adquiere una resonancia particular cuando se considera a la luz de la teología que emana de los escritos </w:t>
      </w:r>
      <w:proofErr w:type="spellStart"/>
      <w:r w:rsidRPr="008869DC">
        <w:rPr>
          <w:rFonts w:eastAsia="Times New Roman"/>
          <w:lang w:eastAsia="es-ES"/>
        </w:rPr>
        <w:t>joánicos</w:t>
      </w:r>
      <w:proofErr w:type="spellEnd"/>
      <w:r w:rsidRPr="008869DC">
        <w:rPr>
          <w:rFonts w:eastAsia="Times New Roman"/>
          <w:lang w:eastAsia="es-ES"/>
        </w:rPr>
        <w:t xml:space="preserve">. Estos textos, especialmente el Evangelio y la Primera Epístola, ponen un énfasis notable en el amor y la misericordia de Dios, manifestados de forma suprema en la persona y obra de Jesucristo. No se puede obviar la profunda </w:t>
      </w:r>
      <w:r w:rsidRPr="008869DC">
        <w:rPr>
          <w:rFonts w:eastAsia="Times New Roman"/>
          <w:lang w:eastAsia="es-ES"/>
        </w:rPr>
        <w:lastRenderedPageBreak/>
        <w:t>congruencia que, retrospectivamente, se percibe entre la etimología de "Yochanan" y el núcleo del mensaje que la tradición le atribuye. Esta sintonía pudo haber sido objeto de reflexión teológica en las primeras comunidades cristianas, que verían en el "Apóstol del Amor" una encarnación viva del significado de su propio nombre.</w:t>
      </w:r>
    </w:p>
    <w:p w14:paraId="44CB6459"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Juan el Apóstol provenía de una familia de pescadores galileos. Su padre era Zebedeo y su hermano, Santiago, conocido como Santiago el Mayor para distinguirlo de otros personajes neotestamentarios con el mismo nombre. La madre de Juan y Santiago es comúnmente identificada por los exégetas como Salomé, una de las mujeres que siguieron a Jesús desde Galilea y le sirvieron con sus bienes, y que estuvo presente en la crucifixión y fue al sepulcro la mañana de la resurrección (cf. Mateo 27:56; Marcos 15:40, 16:1).   </w:t>
      </w:r>
    </w:p>
    <w:p w14:paraId="49D5883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Una antigua tradición interpretativa sugiere que Salomé, la madre de Juan y Santiago, podría haber sido hermana de María, la madre de Jesús. Esta hipótesis se fundamenta principalmente en una lectura comparada de los pasajes evangélicos que listan a las mujeres presentes en la crucifixión. Mateo 27:56 menciona a "María Magdalena, María la madre de Santiago y de José, y la madre de los hijos de Zebedeo". Marcos 15:40 nombra a "María Magdalena, María la madre de Santiago el menor y de José, y Salomé". Por su parte, Juan 19:25 dice: "Estaban junto a la cruz de Jesús su madre, y la hermana de su madre, María mujer de Cleofás, y María Magdalena".</w:t>
      </w:r>
    </w:p>
    <w:p w14:paraId="1FD796A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 xml:space="preserve">Si se armonizan estos pasajes, y se asume que "la hermana de su madre" mencionada por Juan es una persona distinta de "María mujer de Cleofás" (quien a su vez sería la "otra María" de los Sinópticos, madre de Santiago el menor y de José), y si esta hermana anónima es identificada con Salomé (la madre de los hijos de Zebedeo), entonces Juan y Santiago serían primos hermanos de Jesús. Algunos Padres de la Iglesia, como Epifanio de Salamina, parecen haber sostenido esta genealogía.   </w:t>
      </w:r>
    </w:p>
    <w:p w14:paraId="2CBC258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Las implicaciones de tal parentesco serían notables. Podría ofrecer un contexto adicional para la especial cercanía de Juan (y Santiago) a Jesús, su inclusión en el círculo íntimo de los discípulos, y, de manera particular, la conmovedora escena al pie de la cruz donde Jesús encomienda a su madre al cuidado del "discípulo amado" (Juan 19:26-27). Si este discípulo es Juan, y además es primo de Jesús, la encomienda adquiere una dimensión familiar aún más profunda.</w:t>
      </w:r>
    </w:p>
    <w:p w14:paraId="48F81B69"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No obstante, es crucial reconocer la naturaleza circunstancial de esta evidencia. La sintaxis de Juan 19:25 es ambigua y permite otras interpretaciones (por ejemplo, que "la hermana de su madre" y "María mujer de Cleofás" sean la misma persona, o que se listen cuatro mujeres). Además, la tradición patrística que apoya esta conexión no es unánime ni particularmente temprana en todos sus testimonios. Si un lazo familiar tan estrecho hubiese sido un hecho históricamente incontrovertible y tempranamente reconocido, cabría esperar una mención más explícita por parte de los evangelistas, especialmente si el autor del Cuarto Evangelio fuese el propio Juan. La ausencia de una afirmación </w:t>
      </w:r>
      <w:r w:rsidRPr="008869DC">
        <w:rPr>
          <w:rFonts w:eastAsia="Times New Roman"/>
          <w:lang w:eastAsia="es-ES"/>
        </w:rPr>
        <w:lastRenderedPageBreak/>
        <w:t>directa en las fuentes canónicas invita a la cautela. Aunque la posibilidad del parentesco es intrigante y ha sido defendida por algunos, no puede establecerse con certeza absoluta y permanece en el ámbito de la conjetura erudita.</w:t>
      </w:r>
    </w:p>
    <w:p w14:paraId="7140588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Las fuentes evangélicas sitúan los orígenes de Juan en la región de Galilea, a orillas del lago de Genesaret, también conocido como Mar de Galilea o Mar de Tiberíades. Específicamente, se menciona la ciudad de Betsaida como "la ciudad de Andrés y Pedro" (Juan 1:44) y, por extensión y asociación familiar y profesional, también se considera el lugar de origen de Juan y Santiago. Betsaida, cuyo nombre podría significar "casa de pesca", era una aldea de pescadores situada en la ribera norte o noreste del lago.   </w:t>
      </w:r>
    </w:p>
    <w:p w14:paraId="4C91BEB0"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Posteriormente, es probable que Juan, al igual que Pedro, residiera y desarrollara su actividad pesquera en Cafarnaúm. Cafarnaúm era un centro pesquero y comercial más importante que Betsaida, con una aduana y una guarnición romana, y se convirtió en el centro del ministerio galileo de Jesús (Mateo 9:1, "su propia ciudad"). La proximidad de estas localidades al lago y su interconexión facilitaban la movilidad y las asociaciones profesionales entre los pescadores.   </w:t>
      </w:r>
    </w:p>
    <w:p w14:paraId="0E4D38E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hecho de que Juan creciera y trabajara en este entorno geográfico específico es de suma importancia. Galilea, en el siglo I, era una región con una identidad cultural y religiosa distintiva, a veces vista con cierto recelo por las élites religiosas de Judea. Sin embargo, fue precisamente en este crisol de vida rural, trabajo arduo y fervor religioso </w:t>
      </w:r>
      <w:r w:rsidRPr="008869DC">
        <w:rPr>
          <w:rFonts w:eastAsia="Times New Roman"/>
          <w:lang w:eastAsia="es-ES"/>
        </w:rPr>
        <w:lastRenderedPageBreak/>
        <w:t>popular donde Jesús inició su ministerio público y llamó a sus primeros discípulos. La ubicación de Juan en Betsaida o Cafarnaúm lo colocó directamente en la esfera de influencia de Jesús desde las etapas iniciales de su predicación y actividad taumatúrgica, lo que facilitó de manera natural su encuentro y su eventual llamamiento al apostolado. Este entorno vital no solo moldeó su juventud sino que también lo preparó para ser uno de los primeros testigos de la llegada del Reino de Dios, de la Buena Noticia, del Evangelio.</w:t>
      </w:r>
    </w:p>
    <w:p w14:paraId="438C12D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profesión de Juan, al igual que la de su hermano Santiago, su padre Zebedeo, y sus socios Pedro y Andrés, era la de pescador en el Mar de Galilea. Esta actividad no era meramente un medio de subsistencia individual, sino que se inscribía en un contexto socioeconómico y cultural particular.   </w:t>
      </w:r>
    </w:p>
    <w:p w14:paraId="6FBC7D2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 pesca en el Mar de Galilea en el siglo I era una industria significativa y bien organizada, que sustentaba a varias comunidades a lo largo de sus orillas y contribuía a la economía regional. Los evangelios ofrecen indicios de que la familia de Zebedeo, a la que pertenecían Juan y Santiago, gozaba de una posición económica relativamente estable dentro de este sector. Marcos 1:20 relata que, al ser llamados por Jesús, dejaron a su padre Zebedeo en la barca "con los jornaleros". La mención de "jornaleros" (</w:t>
      </w:r>
      <w:proofErr w:type="spellStart"/>
      <w:r w:rsidRPr="008869DC">
        <w:rPr>
          <w:rFonts w:eastAsia="Times New Roman"/>
          <w:lang w:eastAsia="es-ES"/>
        </w:rPr>
        <w:t>μισθωτοί</w:t>
      </w:r>
      <w:proofErr w:type="spellEnd"/>
      <w:r w:rsidRPr="008869DC">
        <w:rPr>
          <w:rFonts w:eastAsia="Times New Roman"/>
          <w:lang w:eastAsia="es-ES"/>
        </w:rPr>
        <w:t xml:space="preserve">, </w:t>
      </w:r>
      <w:proofErr w:type="spellStart"/>
      <w:r w:rsidRPr="008869DC">
        <w:rPr>
          <w:rFonts w:eastAsia="Times New Roman"/>
          <w:i/>
          <w:iCs/>
          <w:lang w:eastAsia="es-ES"/>
        </w:rPr>
        <w:t>misthōtoi</w:t>
      </w:r>
      <w:proofErr w:type="spellEnd"/>
      <w:r w:rsidRPr="008869DC">
        <w:rPr>
          <w:rFonts w:eastAsia="Times New Roman"/>
          <w:lang w:eastAsia="es-ES"/>
        </w:rPr>
        <w:t xml:space="preserve">) sugiere que Zebedeo no solo poseía su propia barca (o barcas) y redes, sino que también empleaba mano de obra asalariada, indicando una empresa pesquera que trascendía la mera subsistencia familiar y se asemejaba más a un pequeño negocio. Esto podría implicar un estatus socioeconómico algo superior al </w:t>
      </w:r>
      <w:r w:rsidRPr="008869DC">
        <w:rPr>
          <w:rFonts w:eastAsia="Times New Roman"/>
          <w:lang w:eastAsia="es-ES"/>
        </w:rPr>
        <w:lastRenderedPageBreak/>
        <w:t xml:space="preserve">de un simple pescador individual y explicaría la capacidad de los hermanos para "dejarlo todo" y seguir a Jesús, quizás con una menor preocupación por la indigencia inmediata en comparación con otros.   </w:t>
      </w:r>
    </w:p>
    <w:p w14:paraId="2D1B1FD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 pesca se realizaba mediante diversas técnicas, incluyendo el uso de diferentes tipos de redes como la red de lanzar (</w:t>
      </w:r>
      <w:proofErr w:type="spellStart"/>
      <w:r w:rsidRPr="008869DC">
        <w:rPr>
          <w:rFonts w:eastAsia="Times New Roman"/>
          <w:lang w:eastAsia="es-ES"/>
        </w:rPr>
        <w:t>ἀμφί</w:t>
      </w:r>
      <w:proofErr w:type="spellEnd"/>
      <w:r w:rsidRPr="008869DC">
        <w:rPr>
          <w:rFonts w:eastAsia="Times New Roman"/>
          <w:lang w:eastAsia="es-ES"/>
        </w:rPr>
        <w:t xml:space="preserve">βληστρον, </w:t>
      </w:r>
      <w:proofErr w:type="spellStart"/>
      <w:r w:rsidRPr="008869DC">
        <w:rPr>
          <w:rFonts w:eastAsia="Times New Roman"/>
          <w:i/>
          <w:iCs/>
          <w:lang w:eastAsia="es-ES"/>
        </w:rPr>
        <w:t>amphiblēstron</w:t>
      </w:r>
      <w:proofErr w:type="spellEnd"/>
      <w:r w:rsidRPr="008869DC">
        <w:rPr>
          <w:rFonts w:eastAsia="Times New Roman"/>
          <w:lang w:eastAsia="es-ES"/>
        </w:rPr>
        <w:t>) y la red de arrastre o cerco (σα</w:t>
      </w:r>
      <w:proofErr w:type="spellStart"/>
      <w:r w:rsidRPr="008869DC">
        <w:rPr>
          <w:rFonts w:eastAsia="Times New Roman"/>
          <w:lang w:eastAsia="es-ES"/>
        </w:rPr>
        <w:t>γήνη</w:t>
      </w:r>
      <w:proofErr w:type="spellEnd"/>
      <w:r w:rsidRPr="008869DC">
        <w:rPr>
          <w:rFonts w:eastAsia="Times New Roman"/>
          <w:lang w:eastAsia="es-ES"/>
        </w:rPr>
        <w:t xml:space="preserve">, </w:t>
      </w:r>
      <w:proofErr w:type="spellStart"/>
      <w:r w:rsidRPr="008869DC">
        <w:rPr>
          <w:rFonts w:eastAsia="Times New Roman"/>
          <w:i/>
          <w:iCs/>
          <w:lang w:eastAsia="es-ES"/>
        </w:rPr>
        <w:t>sagēnē</w:t>
      </w:r>
      <w:proofErr w:type="spellEnd"/>
      <w:r w:rsidRPr="008869DC">
        <w:rPr>
          <w:rFonts w:eastAsia="Times New Roman"/>
          <w:lang w:eastAsia="es-ES"/>
        </w:rPr>
        <w:t>), que requerían habilidad y trabajo coordinado. Lucas 5:10 menciona que Santiago y Juan eran "compañeros" (</w:t>
      </w:r>
      <w:proofErr w:type="spellStart"/>
      <w:r w:rsidRPr="008869DC">
        <w:rPr>
          <w:rFonts w:eastAsia="Times New Roman"/>
          <w:lang w:eastAsia="es-ES"/>
        </w:rPr>
        <w:t>κοινωνοί</w:t>
      </w:r>
      <w:proofErr w:type="spellEnd"/>
      <w:r w:rsidRPr="008869DC">
        <w:rPr>
          <w:rFonts w:eastAsia="Times New Roman"/>
          <w:lang w:eastAsia="es-ES"/>
        </w:rPr>
        <w:t xml:space="preserve">, </w:t>
      </w:r>
      <w:proofErr w:type="spellStart"/>
      <w:r w:rsidRPr="008869DC">
        <w:rPr>
          <w:rFonts w:eastAsia="Times New Roman"/>
          <w:i/>
          <w:iCs/>
          <w:lang w:eastAsia="es-ES"/>
        </w:rPr>
        <w:t>koinōnoi</w:t>
      </w:r>
      <w:proofErr w:type="spellEnd"/>
      <w:r w:rsidRPr="008869DC">
        <w:rPr>
          <w:rFonts w:eastAsia="Times New Roman"/>
          <w:lang w:eastAsia="es-ES"/>
        </w:rPr>
        <w:t xml:space="preserve">) de Simón Pedro, lo que sugiere la existencia de cooperativas de pesca o sociedades comerciales entre diferentes grupos de pescadores para compartir recursos, riesgos y beneficios. Estas asociaciones eran comunes para afrontar los costos de las embarcaciones, el mantenimiento de las redes y la comercialización del producto.   </w:t>
      </w:r>
    </w:p>
    <w:p w14:paraId="04A10B3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pescado capturado no solo se consumía localmente, sino que también se procesaba (salado, secado, encurtido) para su conservación y venta en mercados más distantes, incluyendo Jerusalén e incluso el extranjero. Poblaciones como Magdala (conocida en griego como </w:t>
      </w:r>
      <w:proofErr w:type="spellStart"/>
      <w:r w:rsidRPr="008869DC">
        <w:rPr>
          <w:rFonts w:eastAsia="Times New Roman"/>
          <w:lang w:eastAsia="es-ES"/>
        </w:rPr>
        <w:t>Tarichea</w:t>
      </w:r>
      <w:proofErr w:type="spellEnd"/>
      <w:r w:rsidRPr="008869DC">
        <w:rPr>
          <w:rFonts w:eastAsia="Times New Roman"/>
          <w:lang w:eastAsia="es-ES"/>
        </w:rPr>
        <w:t xml:space="preserve">, que significa "lugar de salazón de pescado") eran centros importantes para esta industria. Esta actividad generaba una cadena de valor que involucraba a otros artesanos y comerciantes (constructores de barcos, fabricantes de redes, proveedores de sal, transportistas).   </w:t>
      </w:r>
    </w:p>
    <w:p w14:paraId="313818D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industria pesquera también estaba sujeta a impuestos por parte de las autoridades herodianas y </w:t>
      </w:r>
      <w:r w:rsidRPr="008869DC">
        <w:rPr>
          <w:rFonts w:eastAsia="Times New Roman"/>
          <w:lang w:eastAsia="es-ES"/>
        </w:rPr>
        <w:lastRenderedPageBreak/>
        <w:t xml:space="preserve">romanas. Los recaudadores de impuestos, como Leví (Mateo) en Cafarnaúm (un importante centro pesquero), supervisaban esta actividad y eran figuras a menudo impopulares.    </w:t>
      </w:r>
    </w:p>
    <w:p w14:paraId="501DE478" w14:textId="77777777" w:rsidR="00E364B8" w:rsidRPr="008869DC" w:rsidRDefault="00E364B8" w:rsidP="00E36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es-ES"/>
        </w:rPr>
      </w:pPr>
      <w:r w:rsidRPr="008869DC">
        <w:rPr>
          <w:rFonts w:eastAsia="Times New Roman"/>
          <w:lang w:eastAsia="es-ES"/>
        </w:rPr>
        <w:t>Este contexto socioeconómico, aunque no implicaba una riqueza considerable, sí sugiere que Juan provenía de un entorno laboral organizado, con ciertas habilidades de gestión y cooperación, y no de la marginalidad absoluta. Estas experiencias vitales, aunque no formales, pudieron haber contribuido a su desarrollo personal y a las capacidades que luego desplegaría en su ministerio apostólico.</w:t>
      </w:r>
    </w:p>
    <w:p w14:paraId="25D2ACC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2. Educación y prácticas religiosas en el entorno galileo.</w:t>
      </w:r>
    </w:p>
    <w:p w14:paraId="1E3C332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En cuanto a la educación formal de los pescadores galileos como Juan, es probable que fuera limitada, especialmente en comparación con las élites sacerdotales o los escribas de Jerusalén. El pasaje de Hechos 4:13, donde los miembros del Sanedrín perciben a Pedro y a Juan como "hombres sin letras e indoctos" (</w:t>
      </w:r>
      <w:proofErr w:type="spellStart"/>
      <w:r w:rsidRPr="008869DC">
        <w:rPr>
          <w:rFonts w:eastAsia="Times New Roman"/>
          <w:lang w:eastAsia="es-ES"/>
        </w:rPr>
        <w:t>ἄνθρω</w:t>
      </w:r>
      <w:proofErr w:type="spellEnd"/>
      <w:r w:rsidRPr="008869DC">
        <w:rPr>
          <w:rFonts w:eastAsia="Times New Roman"/>
          <w:lang w:eastAsia="es-ES"/>
        </w:rPr>
        <w:t xml:space="preserve">ποι </w:t>
      </w:r>
      <w:proofErr w:type="spellStart"/>
      <w:r w:rsidRPr="008869DC">
        <w:rPr>
          <w:rFonts w:eastAsia="Times New Roman"/>
          <w:lang w:eastAsia="es-ES"/>
        </w:rPr>
        <w:t>ἀγράμμ</w:t>
      </w:r>
      <w:proofErr w:type="spellEnd"/>
      <w:r w:rsidRPr="008869DC">
        <w:rPr>
          <w:rFonts w:eastAsia="Times New Roman"/>
          <w:lang w:eastAsia="es-ES"/>
        </w:rPr>
        <w:t xml:space="preserve">ατοί </w:t>
      </w:r>
      <w:proofErr w:type="spellStart"/>
      <w:r w:rsidRPr="008869DC">
        <w:rPr>
          <w:rFonts w:eastAsia="Times New Roman"/>
          <w:lang w:eastAsia="es-ES"/>
        </w:rPr>
        <w:t>εἰσιν</w:t>
      </w:r>
      <w:proofErr w:type="spellEnd"/>
      <w:r w:rsidRPr="008869DC">
        <w:rPr>
          <w:rFonts w:eastAsia="Times New Roman"/>
          <w:lang w:eastAsia="es-ES"/>
        </w:rPr>
        <w:t xml:space="preserve"> καὶ </w:t>
      </w:r>
      <w:proofErr w:type="spellStart"/>
      <w:r w:rsidRPr="008869DC">
        <w:rPr>
          <w:rFonts w:eastAsia="Times New Roman"/>
          <w:lang w:eastAsia="es-ES"/>
        </w:rPr>
        <w:t>ἰδιῶτ</w:t>
      </w:r>
      <w:proofErr w:type="spellEnd"/>
      <w:r w:rsidRPr="008869DC">
        <w:rPr>
          <w:rFonts w:eastAsia="Times New Roman"/>
          <w:lang w:eastAsia="es-ES"/>
        </w:rPr>
        <w:t xml:space="preserve">αι, </w:t>
      </w:r>
      <w:proofErr w:type="spellStart"/>
      <w:r w:rsidRPr="008869DC">
        <w:rPr>
          <w:rFonts w:eastAsia="Times New Roman"/>
          <w:i/>
          <w:iCs/>
          <w:lang w:eastAsia="es-ES"/>
        </w:rPr>
        <w:t>anthropoi</w:t>
      </w:r>
      <w:proofErr w:type="spellEnd"/>
      <w:r w:rsidRPr="008869DC">
        <w:rPr>
          <w:rFonts w:eastAsia="Times New Roman"/>
          <w:i/>
          <w:iCs/>
          <w:lang w:eastAsia="es-ES"/>
        </w:rPr>
        <w:t xml:space="preserve"> </w:t>
      </w:r>
      <w:proofErr w:type="spellStart"/>
      <w:r w:rsidRPr="008869DC">
        <w:rPr>
          <w:rFonts w:eastAsia="Times New Roman"/>
          <w:i/>
          <w:iCs/>
          <w:lang w:eastAsia="es-ES"/>
        </w:rPr>
        <w:t>agrammatoi</w:t>
      </w:r>
      <w:proofErr w:type="spellEnd"/>
      <w:r w:rsidRPr="008869DC">
        <w:rPr>
          <w:rFonts w:eastAsia="Times New Roman"/>
          <w:i/>
          <w:iCs/>
          <w:lang w:eastAsia="es-ES"/>
        </w:rPr>
        <w:t xml:space="preserve"> </w:t>
      </w:r>
      <w:proofErr w:type="spellStart"/>
      <w:r w:rsidRPr="008869DC">
        <w:rPr>
          <w:rFonts w:eastAsia="Times New Roman"/>
          <w:i/>
          <w:iCs/>
          <w:lang w:eastAsia="es-ES"/>
        </w:rPr>
        <w:t>eisin</w:t>
      </w:r>
      <w:proofErr w:type="spellEnd"/>
      <w:r w:rsidRPr="008869DC">
        <w:rPr>
          <w:rFonts w:eastAsia="Times New Roman"/>
          <w:i/>
          <w:iCs/>
          <w:lang w:eastAsia="es-ES"/>
        </w:rPr>
        <w:t xml:space="preserve"> </w:t>
      </w:r>
      <w:proofErr w:type="spellStart"/>
      <w:r w:rsidRPr="008869DC">
        <w:rPr>
          <w:rFonts w:eastAsia="Times New Roman"/>
          <w:i/>
          <w:iCs/>
          <w:lang w:eastAsia="es-ES"/>
        </w:rPr>
        <w:t>kai</w:t>
      </w:r>
      <w:proofErr w:type="spellEnd"/>
      <w:r w:rsidRPr="008869DC">
        <w:rPr>
          <w:rFonts w:eastAsia="Times New Roman"/>
          <w:i/>
          <w:iCs/>
          <w:lang w:eastAsia="es-ES"/>
        </w:rPr>
        <w:t xml:space="preserve"> </w:t>
      </w:r>
      <w:proofErr w:type="spellStart"/>
      <w:r w:rsidRPr="008869DC">
        <w:rPr>
          <w:rFonts w:eastAsia="Times New Roman"/>
          <w:i/>
          <w:iCs/>
          <w:lang w:eastAsia="es-ES"/>
        </w:rPr>
        <w:t>idiōtai</w:t>
      </w:r>
      <w:proofErr w:type="spellEnd"/>
      <w:r w:rsidRPr="008869DC">
        <w:rPr>
          <w:rFonts w:eastAsia="Times New Roman"/>
          <w:lang w:eastAsia="es-ES"/>
        </w:rPr>
        <w:t xml:space="preserve">), es crucial en este aspecto. El término </w:t>
      </w:r>
      <w:proofErr w:type="spellStart"/>
      <w:r w:rsidRPr="008869DC">
        <w:rPr>
          <w:rFonts w:eastAsia="Times New Roman"/>
          <w:lang w:eastAsia="es-ES"/>
        </w:rPr>
        <w:t>ἀγράμμ</w:t>
      </w:r>
      <w:proofErr w:type="spellEnd"/>
      <w:r w:rsidRPr="008869DC">
        <w:rPr>
          <w:rFonts w:eastAsia="Times New Roman"/>
          <w:lang w:eastAsia="es-ES"/>
        </w:rPr>
        <w:t>ατος (</w:t>
      </w:r>
      <w:proofErr w:type="spellStart"/>
      <w:r w:rsidRPr="008869DC">
        <w:rPr>
          <w:rFonts w:eastAsia="Times New Roman"/>
          <w:i/>
          <w:iCs/>
          <w:lang w:eastAsia="es-ES"/>
        </w:rPr>
        <w:t>agrammatos</w:t>
      </w:r>
      <w:proofErr w:type="spellEnd"/>
      <w:r w:rsidRPr="008869DC">
        <w:rPr>
          <w:rFonts w:eastAsia="Times New Roman"/>
          <w:lang w:eastAsia="es-ES"/>
        </w:rPr>
        <w:t xml:space="preserve">) no necesariamente implica analfabetismo total, sino más bien una falta de formación rabínica o retórica formal según los estándares de la élite educada de Jerusalén. </w:t>
      </w:r>
      <w:proofErr w:type="spellStart"/>
      <w:r w:rsidRPr="008869DC">
        <w:rPr>
          <w:rFonts w:eastAsia="Times New Roman"/>
          <w:lang w:eastAsia="es-ES"/>
        </w:rPr>
        <w:t>Ιδιώτης</w:t>
      </w:r>
      <w:proofErr w:type="spellEnd"/>
      <w:r w:rsidRPr="008869DC">
        <w:rPr>
          <w:rFonts w:eastAsia="Times New Roman"/>
          <w:lang w:eastAsia="es-ES"/>
        </w:rPr>
        <w:t xml:space="preserve"> (</w:t>
      </w:r>
      <w:proofErr w:type="spellStart"/>
      <w:r w:rsidRPr="008869DC">
        <w:rPr>
          <w:rFonts w:eastAsia="Times New Roman"/>
          <w:i/>
          <w:iCs/>
          <w:lang w:eastAsia="es-ES"/>
        </w:rPr>
        <w:t>idiōtēs</w:t>
      </w:r>
      <w:proofErr w:type="spellEnd"/>
      <w:r w:rsidRPr="008869DC">
        <w:rPr>
          <w:rFonts w:eastAsia="Times New Roman"/>
          <w:lang w:eastAsia="es-ES"/>
        </w:rPr>
        <w:t xml:space="preserve">) se refiere a un laico, una persona común, no especializada en un campo particular del saber, en este caso, la teología y la ley judía según la interpretación del Sanedrín. Por lo tanto, es plausible que Juan, como otros galileos de su entorno, supiera leer y escribir en un nivel </w:t>
      </w:r>
      <w:r w:rsidRPr="008869DC">
        <w:rPr>
          <w:rFonts w:eastAsia="Times New Roman"/>
          <w:lang w:eastAsia="es-ES"/>
        </w:rPr>
        <w:lastRenderedPageBreak/>
        <w:t xml:space="preserve">funcional, especialmente en arameo, su lengua materna, y quizás tuviera algún conocimiento práctico de griego koiné debido a las interacciones comerciales en la cosmopolita Galilea. Sin embargo, carecería de la erudición teológica y la sofisticación retórica que caracterizaban a los líderes religiosos de Judea.   </w:t>
      </w:r>
    </w:p>
    <w:p w14:paraId="0684251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Las prácticas religiosas de Juan y su familia estarían enraizadas en el judaísmo galileo del siglo I. Esto incluiría la asistencia regular a la sinagoga local (en Betsaida o Cafarnaúm) para la lectura de la Torá y los Profetas, la oración y la enseñanza. Observarían el Shabat, las leyes dietéticas (</w:t>
      </w:r>
      <w:proofErr w:type="spellStart"/>
      <w:r w:rsidRPr="008869DC">
        <w:rPr>
          <w:rFonts w:eastAsia="Times New Roman"/>
          <w:lang w:eastAsia="es-ES"/>
        </w:rPr>
        <w:t>kashrut</w:t>
      </w:r>
      <w:proofErr w:type="spellEnd"/>
      <w:r w:rsidRPr="008869DC">
        <w:rPr>
          <w:rFonts w:eastAsia="Times New Roman"/>
          <w:lang w:eastAsia="es-ES"/>
        </w:rPr>
        <w:t xml:space="preserve">) en la medida de lo posible para un pescador, y las principales festividades judías como la Pascua, Pentecostés y los Tabernáculos, que a menudo implicaban peregrinaciones a Jerusalén. El Mar de Galilea mismo tenía connotaciones religiosas, y la pesca, como otras actividades, estaría permeada por una cosmovisión judía que veía la mano de Dios en la naturaleza y en la vida cotidiana. La piedad popular galilea, aunque a veces menos rigorista que la de Judea, era una fuerza viva.   </w:t>
      </w:r>
    </w:p>
    <w:p w14:paraId="16905BE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 aparente contradicción entre la descripción de Juan como "</w:t>
      </w:r>
      <w:proofErr w:type="spellStart"/>
      <w:r w:rsidRPr="008869DC">
        <w:rPr>
          <w:rFonts w:eastAsia="Times New Roman"/>
          <w:lang w:eastAsia="es-ES"/>
        </w:rPr>
        <w:t>agrammatos</w:t>
      </w:r>
      <w:proofErr w:type="spellEnd"/>
      <w:r w:rsidRPr="008869DC">
        <w:rPr>
          <w:rFonts w:eastAsia="Times New Roman"/>
          <w:lang w:eastAsia="es-ES"/>
        </w:rPr>
        <w:t xml:space="preserve">" y la profunda complejidad teológica y literaria de los escritos </w:t>
      </w:r>
      <w:proofErr w:type="spellStart"/>
      <w:r w:rsidRPr="008869DC">
        <w:rPr>
          <w:rFonts w:eastAsia="Times New Roman"/>
          <w:lang w:eastAsia="es-ES"/>
        </w:rPr>
        <w:t>joánicos</w:t>
      </w:r>
      <w:proofErr w:type="spellEnd"/>
      <w:r w:rsidRPr="008869DC">
        <w:rPr>
          <w:rFonts w:eastAsia="Times New Roman"/>
          <w:lang w:eastAsia="es-ES"/>
        </w:rPr>
        <w:t xml:space="preserve"> (si se le atribuyen total o parcialmente) ha sido objeto de intenso debate académico. Esta tensión sugiere varias posibilidades interpretativas que no son mutuamente excluyentes. Primero, el término "</w:t>
      </w:r>
      <w:proofErr w:type="spellStart"/>
      <w:r w:rsidRPr="008869DC">
        <w:rPr>
          <w:rFonts w:eastAsia="Times New Roman"/>
          <w:lang w:eastAsia="es-ES"/>
        </w:rPr>
        <w:t>agrammatos</w:t>
      </w:r>
      <w:proofErr w:type="spellEnd"/>
      <w:r w:rsidRPr="008869DC">
        <w:rPr>
          <w:rFonts w:eastAsia="Times New Roman"/>
          <w:lang w:eastAsia="es-ES"/>
        </w:rPr>
        <w:t xml:space="preserve">" podría ser una descalificación socio-religiosa por parte de la élite jerosolimitana, más que una evaluación objetiva de sus capacidades literarias. Segundo, Juan pudo </w:t>
      </w:r>
      <w:r w:rsidRPr="008869DC">
        <w:rPr>
          <w:rFonts w:eastAsia="Times New Roman"/>
          <w:lang w:eastAsia="es-ES"/>
        </w:rPr>
        <w:lastRenderedPageBreak/>
        <w:t xml:space="preserve">haber experimentado un extraordinario desarrollo intelectual y teológico a lo largo de su extensa vida, enriquecido por sus experiencias con Jesús, su ministerio apostólico y la reflexión continua sobre el misterio de Cristo. Tercero, la producción de los escritos </w:t>
      </w:r>
      <w:proofErr w:type="spellStart"/>
      <w:r w:rsidRPr="008869DC">
        <w:rPr>
          <w:rFonts w:eastAsia="Times New Roman"/>
          <w:lang w:eastAsia="es-ES"/>
        </w:rPr>
        <w:t>joánicos</w:t>
      </w:r>
      <w:proofErr w:type="spellEnd"/>
      <w:r w:rsidRPr="008869DC">
        <w:rPr>
          <w:rFonts w:eastAsia="Times New Roman"/>
          <w:lang w:eastAsia="es-ES"/>
        </w:rPr>
        <w:t xml:space="preserve"> podría haber involucrado la colaboración con amanuenses más instruidos. El Espíritu Santo completó la instrucción de los Apóstoles, como es de ver en los discursos de Pedro tras Pentecostés. La profundidad del Cuarto Evangelio, con su elaborado griego y su compleja teología del Logos, ciertamente parece la obra de una mente de considerable capacidad intelectual y formación, ya sea adquirida formalmente o a través de una larga vida de reflexión y experiencia espiritual.</w:t>
      </w:r>
    </w:p>
    <w:p w14:paraId="3B2226ED" w14:textId="77777777" w:rsidR="00E364B8" w:rsidRPr="005800B1" w:rsidRDefault="00E364B8" w:rsidP="00E364B8">
      <w:pPr>
        <w:pStyle w:val="Ttulo2"/>
        <w:rPr>
          <w:rFonts w:ascii="Times New Roman" w:eastAsia="Times New Roman" w:hAnsi="Times New Roman" w:cs="Times New Roman"/>
          <w:b/>
          <w:bCs/>
          <w:color w:val="auto"/>
          <w:sz w:val="24"/>
          <w:szCs w:val="24"/>
          <w:lang w:eastAsia="es-ES"/>
        </w:rPr>
      </w:pPr>
      <w:bookmarkStart w:id="4" w:name="_Toc202775612"/>
      <w:bookmarkStart w:id="5" w:name="_Toc203650994"/>
      <w:r w:rsidRPr="005800B1">
        <w:rPr>
          <w:rFonts w:ascii="Times New Roman" w:eastAsia="Times New Roman" w:hAnsi="Times New Roman" w:cs="Times New Roman"/>
          <w:b/>
          <w:bCs/>
          <w:color w:val="auto"/>
          <w:sz w:val="24"/>
          <w:szCs w:val="24"/>
          <w:lang w:eastAsia="es-ES"/>
        </w:rPr>
        <w:t>El Discípulo Amado: Juan en el Círculo Íntimo de Jesús</w:t>
      </w:r>
      <w:bookmarkEnd w:id="4"/>
      <w:bookmarkEnd w:id="5"/>
    </w:p>
    <w:p w14:paraId="283C178F"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El llamamiento de Juan al seguimiento de Jesús se narra en los cuatro Evangelios, aunque con matices y énfasis distintos que reflejan las perspectivas teológicas y narrativas de cada evangelista.</w:t>
      </w:r>
    </w:p>
    <w:p w14:paraId="24608B0A"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Los Evangelios Sinópticos (Mateo, Marcos y Lucas) presentan un cuadro general similar. Mateo (4:21-22) y Marcos (1:19-20) relatan que Jesús, mientras caminaba junto al Mar de Galilea, vio a Santiago, hijo de Zebedeo, y a su hermano Juan en la barca con su padre, remendando las redes. Inmediatamente los llamó, y ellos, dejando la barca y a su padre, le siguieron. Estos relatos subrayan la inmediatez y radicalidad de la respuesta de los hermanos al llamamiento de Jesús, abandonando su medio de vida y sus lazos familiares.   </w:t>
      </w:r>
    </w:p>
    <w:p w14:paraId="26C2BA0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 xml:space="preserve">Lucas (5:1-11) ofrece un relato más detallado y dramático, situando el llamamiento después del episodio de la pesca milagrosa. Tras predicar desde la barca de Simón Pedro, Jesús le indica que reme mar adentro y eche las redes. A pesar de la infructuosa noche de trabajo, Pedro obedece, resultando en una captura tan abundante que las redes comienzan a romperse y necesitan la ayuda de sus compañeros, Santiago y Juan. Ante este milagro, Pedro reconoce su propia indignidad, pero Jesús lo tranquiliza y le dice a él, a Santiago y a Juan: "Desde ahora seréis pescadores de hombres". Acto seguido, "llevaron a tierra las barcas y, dejándolo todo, le siguieron". En Lucas, el milagro sirve como un "signo" que revela el poder de Jesús y provoca una respuesta de asombro, confesión y seguimiento total.   </w:t>
      </w:r>
    </w:p>
    <w:p w14:paraId="1768602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Evangelio según San Juan (1:35-42) presenta una perspectiva diferente sobre el primer encuentro de Juan con Jesús. En este relato, dos discípulos de Juan el Bautista, al oír a su maestro señalar a Jesús como "el Cordero de Dios", comienzan a seguir a Jesús. Uno de estos discípulos es Andrés, hermano de Simón Pedro. El otro discípulo permanece anónimo, pero una sólida tradición exegética lo ha identificado con el propio Juan el Apóstol, quien sería el autor o la fuente principal de este evangelio y que característicamente se omite a sí mismo por nombre en una muestra de humildad, para no citarse a sí mismo. Obviamente, estos detalles tan concretos, que no se encuentran en los sinópticos ni en ningún otro lugar, sólo los podía conocer el protagonista de estos. Estos dos discípulos pasan el día con Jesús y, posteriormente, Andrés encuentra a su hermano Simón y lo lleva a Jesús.   </w:t>
      </w:r>
    </w:p>
    <w:p w14:paraId="1A3CE94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 xml:space="preserve">Las diferencias entre estos relatos no deben interpretarse como contradicciones, sino que   reflejan dos momentos distintos. Juan explica cómo él y Andrés entraron en contacto con Jesús. Posteriormente se produce el episodio de la pesca milagrosa. Los hermanos Pedro y Andrés y Juan y Santiago ya conocían a Jesús, pero aún no le seguían habitualmente “a tiempo completo”. Es a partir de ahí cuando lo dejan todo y le siguen, lo cual es relevante para ser citado por los sinópticos, sin que ello se contradiga con que ya conocieran a Jesús anteriormente, como explica Juan. Es plausible que un primer encuentro y reconocimiento de Jesús, tal como lo describe el Cuarto Evangelio a través del testimonio del Bautista, precediera a un llamamiento más formal y definitivo a abandonar su profesión de pescador para unirse al grupo de discípulos itinerantes de Jesús, como lo narran los Sinópticos. El relato de Lucas, con la pesca milagrosa, podría representar un momento culminante en este proceso, donde la manifestación del poder divino de Jesús sella de manera irrevocable el compromiso de Pedro, Santiago y Juan. Los evangelistas, al seleccionar y moldear sus narrativas, buscaban resaltar aspectos particulares de la enseñanza de Jesús y de la naturaleza del discipulado. Mientras los Sinópticos enfatizan la autoridad de la palabra de Jesús y la respuesta radical de los discípulos, el Cuarto Evangelio subraya el papel del testimonio (el del Bautista y el del propio discípulo) y el reconocimiento progresivo de la identidad de Jesús. Este conjunto de relatos sugiere que la vocación de Juan fue un proceso dinámico, marcado por encuentros transformadores y una creciente comprensión de quién era Jesús y cuál era su misión. En realidad, esa </w:t>
      </w:r>
      <w:r w:rsidRPr="008869DC">
        <w:rPr>
          <w:rFonts w:eastAsia="Times New Roman"/>
          <w:lang w:eastAsia="es-ES"/>
        </w:rPr>
        <w:lastRenderedPageBreak/>
        <w:t>suele ser la dinámica de todos los seguidores de Cristo, dado que el ser humano se encuentra en el tiempo y, por tanto, sus cosas son temporales y requieren un proceso temporal.</w:t>
      </w:r>
    </w:p>
    <w:p w14:paraId="2DCDCBA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"Discípulo Amado" surge en la narrativa </w:t>
      </w:r>
      <w:proofErr w:type="spellStart"/>
      <w:r w:rsidRPr="008869DC">
        <w:rPr>
          <w:rFonts w:eastAsia="Times New Roman"/>
          <w:lang w:eastAsia="es-ES"/>
        </w:rPr>
        <w:t>joánica</w:t>
      </w:r>
      <w:proofErr w:type="spellEnd"/>
      <w:r w:rsidRPr="008869DC">
        <w:rPr>
          <w:rFonts w:eastAsia="Times New Roman"/>
          <w:lang w:eastAsia="es-ES"/>
        </w:rPr>
        <w:t xml:space="preserve"> en escenas cruciales:</w:t>
      </w:r>
    </w:p>
    <w:p w14:paraId="4B0A28A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La Última Cena (Juan 13:23-26): Se encuentra recostado sobre el pecho de Jesús y, a instancias de Pedro, pregunta al Señor quién es el traidor. Su posición física denota una cercanía e intimidad especiales con Jesús.   </w:t>
      </w:r>
    </w:p>
    <w:p w14:paraId="5FC71D02"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Al pie de la Cruz (Juan 19:26-27): Es el único discípulo varón (según este Evangelio) que permanece junto a la cruz con María, la madre de Jesús, y otras mujeres. Jesús, desde la cruz, le encomienda a su madre, y a su madre le encomienda a él, estableciendo una nueva relación filial.   </w:t>
      </w:r>
    </w:p>
    <w:p w14:paraId="74B0BD59"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Tumba Vacía (Juan 20:2-10): Tras el anuncio de María Magdalena, corre con Pedro hacia el sepulcro. Aunque llega primero, permite que Pedro entre antes. Al entrar él también, "vio y creyó", sugiriendo una percepción espiritual particular de la resurrección.   </w:t>
      </w:r>
    </w:p>
    <w:p w14:paraId="3B5D078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La Aparición junto al Mar de Tiberíades (Juan 21:7, 20-23): Es el primero en reconocer a Jesús resucitado en la orilla y decir a Pedro: "¡Es el Señor!". Más tarde, Pedro, al ver que este discípulo los sigue, pregunta a Jesús sobre su destino, lo que da lugar a la enigmática respuesta de Jesús y al rumor de que aquel discípulo no moriría.   </w:t>
      </w:r>
    </w:p>
    <w:p w14:paraId="7AF78EC0"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-Testigo y Autor (Juan 21:24): El Evangelio concluye afirmando: "Este es el discípulo que da testimonio de estas cosas, y escribió estas cosas; y sabemos que su testimonio es verdadero". Esta declaración vincula directamente al Discípulo Amado con el origen y la veracidad del testimonio contenido en el Evangelio.</w:t>
      </w:r>
    </w:p>
    <w:p w14:paraId="062C567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persistente anonimidad del "Discípulo Amado" en un evangelio que, por lo demás, es rico en detalles específicos (nombres de personas, lugares, tiempos) es llamativa y probablemente intencional. Se debe, precisamente a que Juan </w:t>
      </w:r>
      <w:proofErr w:type="spellStart"/>
      <w:r w:rsidRPr="008869DC">
        <w:rPr>
          <w:rFonts w:eastAsia="Times New Roman"/>
          <w:lang w:eastAsia="es-ES"/>
        </w:rPr>
        <w:t>Apostol</w:t>
      </w:r>
      <w:proofErr w:type="spellEnd"/>
      <w:r w:rsidRPr="008869DC">
        <w:rPr>
          <w:rFonts w:eastAsia="Times New Roman"/>
          <w:lang w:eastAsia="es-ES"/>
        </w:rPr>
        <w:t>, por humildad, evita citarse a sí mismo, pero no renuncia a exponer los hechos. Los detalles tan concretos que expone acreditan que el autor es testigo directo de los hechos, sobre todo porque los hechos que narra no formaban parte de la catequesis común recogida en los sinópticos, por lo que si no fuera por su participación directa en los mismos no habría tenido manera de exponer hechos que nadie más exponen en ninguna de las iglesias ni en ningún otro escrito.</w:t>
      </w:r>
    </w:p>
    <w:p w14:paraId="6DFE9AE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camarilla </w:t>
      </w:r>
      <w:proofErr w:type="spellStart"/>
      <w:r w:rsidRPr="008869DC">
        <w:rPr>
          <w:rFonts w:eastAsia="Times New Roman"/>
          <w:lang w:eastAsia="es-ES"/>
        </w:rPr>
        <w:t>pseudo-histórico-crítica</w:t>
      </w:r>
      <w:proofErr w:type="spellEnd"/>
      <w:r w:rsidRPr="008869DC">
        <w:rPr>
          <w:rFonts w:eastAsia="Times New Roman"/>
          <w:lang w:eastAsia="es-ES"/>
        </w:rPr>
        <w:t xml:space="preserve"> (cómo no) también ha negado a Juan y a su obra. No faltaba más. Es un patrón constante de “acoso y derribo” contra los fundamentos cristianos, sin ánimo ninguno académico, sin fundamento académico serio y con sesgos profundamente anticristianos de partida. Hasta el punto de que, dicha camarilla que siempre ignora el testimonio de los Padres de la Iglesia y cualquier otro testimonio de fuentes históricas, aquí si hacen caso de un supuesto comentario de </w:t>
      </w:r>
      <w:proofErr w:type="spellStart"/>
      <w:r w:rsidRPr="008869DC">
        <w:rPr>
          <w:rFonts w:eastAsia="Times New Roman"/>
          <w:lang w:eastAsia="es-ES"/>
        </w:rPr>
        <w:t>Papías</w:t>
      </w:r>
      <w:proofErr w:type="spellEnd"/>
      <w:r w:rsidRPr="008869DC">
        <w:rPr>
          <w:rFonts w:eastAsia="Times New Roman"/>
          <w:lang w:eastAsia="es-ES"/>
        </w:rPr>
        <w:t xml:space="preserve"> para sostener dualidades entre Juan </w:t>
      </w:r>
      <w:proofErr w:type="spellStart"/>
      <w:r w:rsidRPr="008869DC">
        <w:rPr>
          <w:rFonts w:eastAsia="Times New Roman"/>
          <w:lang w:eastAsia="es-ES"/>
        </w:rPr>
        <w:t>Apostol</w:t>
      </w:r>
      <w:proofErr w:type="spellEnd"/>
      <w:r w:rsidRPr="008869DC">
        <w:rPr>
          <w:rFonts w:eastAsia="Times New Roman"/>
          <w:lang w:eastAsia="es-ES"/>
        </w:rPr>
        <w:t xml:space="preserve"> y otro Juan el Anciano quién, como no, sería el autor de todo lo que se atribuye a Juan </w:t>
      </w:r>
      <w:proofErr w:type="spellStart"/>
      <w:r w:rsidRPr="008869DC">
        <w:rPr>
          <w:rFonts w:eastAsia="Times New Roman"/>
          <w:lang w:eastAsia="es-ES"/>
        </w:rPr>
        <w:lastRenderedPageBreak/>
        <w:t>Apostol</w:t>
      </w:r>
      <w:proofErr w:type="spellEnd"/>
      <w:r w:rsidRPr="008869DC">
        <w:rPr>
          <w:rFonts w:eastAsia="Times New Roman"/>
          <w:lang w:eastAsia="es-ES"/>
        </w:rPr>
        <w:t xml:space="preserve">. Esto no tiene ni pies ni cabeza y deja sin justificar como este “Juan” conocía todos los detalles que se exponen en el cuerpo </w:t>
      </w:r>
      <w:proofErr w:type="spellStart"/>
      <w:r w:rsidRPr="008869DC">
        <w:rPr>
          <w:rFonts w:eastAsia="Times New Roman"/>
          <w:lang w:eastAsia="es-ES"/>
        </w:rPr>
        <w:t>joánico</w:t>
      </w:r>
      <w:proofErr w:type="spellEnd"/>
      <w:r w:rsidRPr="008869DC">
        <w:rPr>
          <w:rFonts w:eastAsia="Times New Roman"/>
          <w:lang w:eastAsia="es-ES"/>
        </w:rPr>
        <w:t xml:space="preserve"> y por qué el tal “Juan”, tan apreciado, era un mentiroso que sostenía en dichos escritos ser el </w:t>
      </w:r>
      <w:proofErr w:type="spellStart"/>
      <w:r w:rsidRPr="008869DC">
        <w:rPr>
          <w:rFonts w:eastAsia="Times New Roman"/>
          <w:lang w:eastAsia="es-ES"/>
        </w:rPr>
        <w:t>Apostol</w:t>
      </w:r>
      <w:proofErr w:type="spellEnd"/>
      <w:r w:rsidRPr="008869DC">
        <w:rPr>
          <w:rFonts w:eastAsia="Times New Roman"/>
          <w:lang w:eastAsia="es-ES"/>
        </w:rPr>
        <w:t xml:space="preserve"> Juan testigo directo de los hechos, por ejemplo en la Última Cena, en la que sólo acompañaban a Jesús los Doce.</w:t>
      </w:r>
    </w:p>
    <w:p w14:paraId="5B89712C" w14:textId="08215E26"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En el corazón de los estudios sobre el cristianismo primitivo yace un</w:t>
      </w:r>
      <w:r w:rsidR="00841D72">
        <w:rPr>
          <w:rFonts w:eastAsia="Times New Roman"/>
          <w:lang w:eastAsia="es-ES"/>
        </w:rPr>
        <w:t xml:space="preserve"> antiguo</w:t>
      </w:r>
      <w:r w:rsidRPr="008869DC">
        <w:rPr>
          <w:rFonts w:eastAsia="Times New Roman"/>
          <w:lang w:eastAsia="es-ES"/>
        </w:rPr>
        <w:t xml:space="preserve"> debate académico</w:t>
      </w:r>
      <w:r w:rsidR="00841D72">
        <w:rPr>
          <w:rFonts w:eastAsia="Times New Roman"/>
          <w:lang w:eastAsia="es-ES"/>
        </w:rPr>
        <w:t xml:space="preserve"> </w:t>
      </w:r>
      <w:r w:rsidRPr="008869DC">
        <w:rPr>
          <w:rFonts w:eastAsia="Times New Roman"/>
          <w:lang w:eastAsia="es-ES"/>
        </w:rPr>
        <w:t xml:space="preserve">en torno a la identidad de "Juan", una figura central en la tradición cristiana de Asia Menor. La controversia se centra en si </w:t>
      </w:r>
      <w:proofErr w:type="spellStart"/>
      <w:r w:rsidRPr="008869DC">
        <w:rPr>
          <w:rFonts w:eastAsia="Times New Roman"/>
          <w:lang w:eastAsia="es-ES"/>
        </w:rPr>
        <w:t>Papías</w:t>
      </w:r>
      <w:proofErr w:type="spellEnd"/>
      <w:r w:rsidRPr="008869DC">
        <w:rPr>
          <w:rFonts w:eastAsia="Times New Roman"/>
          <w:lang w:eastAsia="es-ES"/>
        </w:rPr>
        <w:t xml:space="preserve"> de Hierápolis, un Padre Apostólico de principios del siglo II, atestigua la existencia de una o dos figuras prominentes con este nombre. El catalizador principal de este debate es un fragmento de la obra perdida de </w:t>
      </w:r>
      <w:proofErr w:type="spellStart"/>
      <w:r w:rsidRPr="008869DC">
        <w:rPr>
          <w:rFonts w:eastAsia="Times New Roman"/>
          <w:lang w:eastAsia="es-ES"/>
        </w:rPr>
        <w:t>Papías</w:t>
      </w:r>
      <w:proofErr w:type="spellEnd"/>
      <w:r w:rsidRPr="008869DC">
        <w:rPr>
          <w:rFonts w:eastAsia="Times New Roman"/>
          <w:lang w:eastAsia="es-ES"/>
        </w:rPr>
        <w:t xml:space="preserve">, </w:t>
      </w:r>
      <w:r w:rsidRPr="008869DC">
        <w:rPr>
          <w:rFonts w:eastAsiaTheme="majorEastAsia"/>
          <w:lang w:eastAsia="es-ES"/>
        </w:rPr>
        <w:t>Explicación</w:t>
      </w:r>
      <w:r w:rsidRPr="008869DC">
        <w:rPr>
          <w:rFonts w:eastAsia="Times New Roman"/>
          <w:i/>
          <w:iCs/>
          <w:lang w:eastAsia="es-ES"/>
        </w:rPr>
        <w:t xml:space="preserve"> de las sentencias del Señor</w:t>
      </w:r>
      <w:r w:rsidRPr="008869DC">
        <w:rPr>
          <w:rFonts w:eastAsia="Times New Roman"/>
          <w:lang w:eastAsia="es-ES"/>
        </w:rPr>
        <w:t xml:space="preserve"> (</w:t>
      </w:r>
      <w:proofErr w:type="spellStart"/>
      <w:r w:rsidRPr="008869DC">
        <w:rPr>
          <w:rFonts w:eastAsia="Times New Roman"/>
          <w:lang w:eastAsia="es-ES"/>
        </w:rPr>
        <w:t>Λογίων</w:t>
      </w:r>
      <w:proofErr w:type="spellEnd"/>
      <w:r w:rsidRPr="008869DC">
        <w:rPr>
          <w:rFonts w:eastAsia="Times New Roman"/>
          <w:lang w:eastAsia="es-ES"/>
        </w:rPr>
        <w:t xml:space="preserve"> </w:t>
      </w:r>
      <w:proofErr w:type="spellStart"/>
      <w:r w:rsidRPr="008869DC">
        <w:rPr>
          <w:rFonts w:eastAsia="Times New Roman"/>
          <w:lang w:eastAsia="es-ES"/>
        </w:rPr>
        <w:t>Κυρι</w:t>
      </w:r>
      <w:proofErr w:type="spellEnd"/>
      <w:r w:rsidRPr="008869DC">
        <w:rPr>
          <w:rFonts w:eastAsia="Times New Roman"/>
          <w:lang w:eastAsia="es-ES"/>
        </w:rPr>
        <w:t xml:space="preserve">ακῶν </w:t>
      </w:r>
      <w:proofErr w:type="spellStart"/>
      <w:r w:rsidRPr="008869DC">
        <w:rPr>
          <w:rFonts w:eastAsia="Times New Roman"/>
          <w:lang w:eastAsia="es-ES"/>
        </w:rPr>
        <w:t>Ἐξήγησις</w:t>
      </w:r>
      <w:proofErr w:type="spellEnd"/>
      <w:r w:rsidRPr="008869DC">
        <w:rPr>
          <w:rFonts w:eastAsia="Times New Roman"/>
          <w:lang w:eastAsia="es-ES"/>
        </w:rPr>
        <w:t xml:space="preserve">), que ha sobrevivido únicamente gracias a su preservación en la </w:t>
      </w:r>
      <w:r w:rsidRPr="008869DC">
        <w:rPr>
          <w:rFonts w:eastAsia="Times New Roman"/>
          <w:i/>
          <w:iCs/>
          <w:lang w:eastAsia="es-ES"/>
        </w:rPr>
        <w:t>Historia Eclesiástica</w:t>
      </w:r>
      <w:r w:rsidRPr="008869DC">
        <w:rPr>
          <w:rFonts w:eastAsia="Times New Roman"/>
          <w:lang w:eastAsia="es-ES"/>
        </w:rPr>
        <w:t xml:space="preserve"> de Eusebio de Cesarea, escrita a principios del siglo IV. Este pasaje se ha convertido en el </w:t>
      </w:r>
      <w:r w:rsidRPr="008869DC">
        <w:rPr>
          <w:rFonts w:eastAsia="Times New Roman"/>
          <w:i/>
          <w:iCs/>
          <w:lang w:eastAsia="es-ES"/>
        </w:rPr>
        <w:t xml:space="preserve">locus </w:t>
      </w:r>
      <w:proofErr w:type="spellStart"/>
      <w:r w:rsidRPr="008869DC">
        <w:rPr>
          <w:rFonts w:eastAsia="Times New Roman"/>
          <w:i/>
          <w:iCs/>
          <w:lang w:eastAsia="es-ES"/>
        </w:rPr>
        <w:t>classicus</w:t>
      </w:r>
      <w:proofErr w:type="spellEnd"/>
      <w:r w:rsidRPr="008869DC">
        <w:rPr>
          <w:rFonts w:eastAsia="Times New Roman"/>
          <w:lang w:eastAsia="es-ES"/>
        </w:rPr>
        <w:t xml:space="preserve"> de la cuestión.</w:t>
      </w:r>
    </w:p>
    <w:p w14:paraId="42C79C7F" w14:textId="0D5CB876"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totalidad del debate emana de unas pocas líneas de </w:t>
      </w:r>
      <w:proofErr w:type="spellStart"/>
      <w:r w:rsidRPr="008869DC">
        <w:rPr>
          <w:rFonts w:eastAsia="Times New Roman"/>
          <w:lang w:eastAsia="es-ES"/>
        </w:rPr>
        <w:t>Papías</w:t>
      </w:r>
      <w:proofErr w:type="spellEnd"/>
      <w:r w:rsidRPr="008869DC">
        <w:rPr>
          <w:rFonts w:eastAsia="Times New Roman"/>
          <w:lang w:eastAsia="es-ES"/>
        </w:rPr>
        <w:t xml:space="preserve">, citadas </w:t>
      </w:r>
      <w:r w:rsidR="00FA68B3">
        <w:rPr>
          <w:rFonts w:eastAsia="Times New Roman"/>
          <w:lang w:eastAsia="es-ES"/>
        </w:rPr>
        <w:t>e</w:t>
      </w:r>
      <w:r w:rsidRPr="008869DC">
        <w:rPr>
          <w:rFonts w:eastAsia="Times New Roman"/>
          <w:lang w:eastAsia="es-ES"/>
        </w:rPr>
        <w:t xml:space="preserve"> interpretadas por Eusebio casi dos siglos después de su redacción. Por lo tanto, es imperativo analizar tanto el texto original como el marco interpretativo que le impuso el historiador de Cesarea.</w:t>
      </w:r>
    </w:p>
    <w:p w14:paraId="7ECB831C" w14:textId="77777777" w:rsidR="00E364B8" w:rsidRPr="00841D72" w:rsidRDefault="00E364B8" w:rsidP="00E364B8">
      <w:pPr>
        <w:rPr>
          <w:b/>
          <w:bCs/>
          <w:kern w:val="2"/>
          <w:lang w:eastAsia="es-ES"/>
          <w14:ligatures w14:val="standardContextual"/>
        </w:rPr>
      </w:pPr>
      <w:r w:rsidRPr="00841D72">
        <w:rPr>
          <w:b/>
          <w:bCs/>
          <w:kern w:val="2"/>
          <w:lang w:eastAsia="es-ES"/>
          <w14:ligatures w14:val="standardContextual"/>
        </w:rPr>
        <w:t xml:space="preserve">El Texto de </w:t>
      </w:r>
      <w:proofErr w:type="spellStart"/>
      <w:r w:rsidRPr="00841D72">
        <w:rPr>
          <w:b/>
          <w:bCs/>
          <w:kern w:val="2"/>
          <w:lang w:eastAsia="es-ES"/>
          <w14:ligatures w14:val="standardContextual"/>
        </w:rPr>
        <w:t>Papías</w:t>
      </w:r>
      <w:proofErr w:type="spellEnd"/>
      <w:r w:rsidRPr="00841D72">
        <w:rPr>
          <w:b/>
          <w:bCs/>
          <w:kern w:val="2"/>
          <w:lang w:eastAsia="es-ES"/>
          <w14:ligatures w14:val="standardContextual"/>
        </w:rPr>
        <w:t xml:space="preserve"> (HE III.39.3-4): </w:t>
      </w:r>
    </w:p>
    <w:p w14:paraId="6071B43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En el prefacio de su obra, </w:t>
      </w:r>
      <w:proofErr w:type="spellStart"/>
      <w:r w:rsidRPr="008869DC">
        <w:rPr>
          <w:rFonts w:eastAsia="Times New Roman"/>
          <w:lang w:eastAsia="es-ES"/>
        </w:rPr>
        <w:t>Papías</w:t>
      </w:r>
      <w:proofErr w:type="spellEnd"/>
      <w:r w:rsidRPr="008869DC">
        <w:rPr>
          <w:rFonts w:eastAsia="Times New Roman"/>
          <w:lang w:eastAsia="es-ES"/>
        </w:rPr>
        <w:t xml:space="preserve"> describe su método para recopilar las tradiciones sobre Jesús. </w:t>
      </w:r>
      <w:r w:rsidRPr="008869DC">
        <w:rPr>
          <w:rFonts w:eastAsia="Times New Roman"/>
          <w:lang w:eastAsia="es-ES"/>
        </w:rPr>
        <w:lastRenderedPageBreak/>
        <w:t>Prefiriendo la "palabra viva y permanente" a los libros, buscaba a quienes habían conocido a los "ancianos" (π</w:t>
      </w:r>
      <w:proofErr w:type="spellStart"/>
      <w:r w:rsidRPr="008869DC">
        <w:rPr>
          <w:rFonts w:eastAsia="Times New Roman"/>
          <w:lang w:eastAsia="es-ES"/>
        </w:rPr>
        <w:t>ρεσ</w:t>
      </w:r>
      <w:proofErr w:type="spellEnd"/>
      <w:r w:rsidRPr="008869DC">
        <w:rPr>
          <w:rFonts w:eastAsia="Times New Roman"/>
          <w:lang w:eastAsia="es-ES"/>
        </w:rPr>
        <w:t xml:space="preserve">βύτεροι, </w:t>
      </w:r>
      <w:proofErr w:type="spellStart"/>
      <w:r w:rsidRPr="008869DC">
        <w:rPr>
          <w:rFonts w:eastAsia="Times New Roman"/>
          <w:i/>
          <w:iCs/>
          <w:lang w:eastAsia="es-ES"/>
        </w:rPr>
        <w:t>presbyteroi</w:t>
      </w:r>
      <w:proofErr w:type="spellEnd"/>
      <w:r w:rsidRPr="008869DC">
        <w:rPr>
          <w:rFonts w:eastAsia="Times New Roman"/>
          <w:lang w:eastAsia="es-ES"/>
        </w:rPr>
        <w:t>), quienes a su vez habían sido discípulos del Señor. El pasaje clave dice:</w:t>
      </w:r>
    </w:p>
    <w:p w14:paraId="051C9E18" w14:textId="77777777" w:rsidR="00E364B8" w:rsidRPr="008869DC" w:rsidRDefault="00E364B8" w:rsidP="00E364B8">
      <w:pPr>
        <w:spacing w:beforeAutospacing="1" w:after="100" w:afterAutospacing="1" w:line="240" w:lineRule="auto"/>
        <w:jc w:val="both"/>
        <w:rPr>
          <w:rFonts w:eastAsia="Times New Roman"/>
          <w:lang w:eastAsia="es-ES"/>
        </w:rPr>
      </w:pPr>
      <w:r w:rsidRPr="008869DC">
        <w:rPr>
          <w:rFonts w:eastAsia="Times New Roman"/>
          <w:lang w:eastAsia="es-ES"/>
        </w:rPr>
        <w:t>"...</w:t>
      </w:r>
      <w:proofErr w:type="spellStart"/>
      <w:r w:rsidRPr="008869DC">
        <w:rPr>
          <w:rFonts w:eastAsia="Times New Roman"/>
          <w:lang w:eastAsia="es-ES"/>
        </w:rPr>
        <w:t>εἰ</w:t>
      </w:r>
      <w:proofErr w:type="spellEnd"/>
      <w:r w:rsidRPr="008869DC">
        <w:rPr>
          <w:rFonts w:eastAsia="Times New Roman"/>
          <w:lang w:eastAsia="es-ES"/>
        </w:rPr>
        <w:t xml:space="preserve"> </w:t>
      </w:r>
      <w:proofErr w:type="spellStart"/>
      <w:r w:rsidRPr="008869DC">
        <w:rPr>
          <w:rFonts w:eastAsia="Times New Roman"/>
          <w:lang w:eastAsia="es-ES"/>
        </w:rPr>
        <w:t>δέ</w:t>
      </w:r>
      <w:proofErr w:type="spellEnd"/>
      <w:r w:rsidRPr="008869DC">
        <w:rPr>
          <w:rFonts w:eastAsia="Times New Roman"/>
          <w:lang w:eastAsia="es-ES"/>
        </w:rPr>
        <w:t xml:space="preserve"> π</w:t>
      </w:r>
      <w:proofErr w:type="spellStart"/>
      <w:r w:rsidRPr="008869DC">
        <w:rPr>
          <w:rFonts w:eastAsia="Times New Roman"/>
          <w:lang w:eastAsia="es-ES"/>
        </w:rPr>
        <w:t>ου</w:t>
      </w:r>
      <w:proofErr w:type="spellEnd"/>
      <w:r w:rsidRPr="008869DC">
        <w:rPr>
          <w:rFonts w:eastAsia="Times New Roman"/>
          <w:lang w:eastAsia="es-ES"/>
        </w:rPr>
        <w:t xml:space="preserve"> καὶ πα</w:t>
      </w:r>
      <w:proofErr w:type="spellStart"/>
      <w:r w:rsidRPr="008869DC">
        <w:rPr>
          <w:rFonts w:eastAsia="Times New Roman"/>
          <w:lang w:eastAsia="es-ES"/>
        </w:rPr>
        <w:t>ρηκολουθηκώς</w:t>
      </w:r>
      <w:proofErr w:type="spellEnd"/>
      <w:r w:rsidRPr="008869DC">
        <w:rPr>
          <w:rFonts w:eastAsia="Times New Roman"/>
          <w:lang w:eastAsia="es-ES"/>
        </w:rPr>
        <w:t xml:space="preserve"> </w:t>
      </w:r>
      <w:proofErr w:type="spellStart"/>
      <w:r w:rsidRPr="008869DC">
        <w:rPr>
          <w:rFonts w:eastAsia="Times New Roman"/>
          <w:lang w:eastAsia="es-ES"/>
        </w:rPr>
        <w:t>τις</w:t>
      </w:r>
      <w:proofErr w:type="spellEnd"/>
      <w:r w:rsidRPr="008869DC">
        <w:rPr>
          <w:rFonts w:eastAsia="Times New Roman"/>
          <w:lang w:eastAsia="es-ES"/>
        </w:rPr>
        <w:t xml:space="preserve"> </w:t>
      </w:r>
      <w:proofErr w:type="spellStart"/>
      <w:r w:rsidRPr="008869DC">
        <w:rPr>
          <w:rFonts w:eastAsia="Times New Roman"/>
          <w:lang w:eastAsia="es-ES"/>
        </w:rPr>
        <w:t>τοῖς</w:t>
      </w:r>
      <w:proofErr w:type="spellEnd"/>
      <w:r w:rsidRPr="008869DC">
        <w:rPr>
          <w:rFonts w:eastAsia="Times New Roman"/>
          <w:lang w:eastAsia="es-ES"/>
        </w:rPr>
        <w:t xml:space="preserve"> π</w:t>
      </w:r>
      <w:proofErr w:type="spellStart"/>
      <w:r w:rsidRPr="008869DC">
        <w:rPr>
          <w:rFonts w:eastAsia="Times New Roman"/>
          <w:lang w:eastAsia="es-ES"/>
        </w:rPr>
        <w:t>ρεσ</w:t>
      </w:r>
      <w:proofErr w:type="spellEnd"/>
      <w:r w:rsidRPr="008869DC">
        <w:rPr>
          <w:rFonts w:eastAsia="Times New Roman"/>
          <w:lang w:eastAsia="es-ES"/>
        </w:rPr>
        <w:t xml:space="preserve">βυτέροις </w:t>
      </w:r>
      <w:proofErr w:type="spellStart"/>
      <w:r w:rsidRPr="008869DC">
        <w:rPr>
          <w:rFonts w:eastAsia="Times New Roman"/>
          <w:lang w:eastAsia="es-ES"/>
        </w:rPr>
        <w:t>ἔλθοι</w:t>
      </w:r>
      <w:proofErr w:type="spellEnd"/>
      <w:r w:rsidRPr="008869DC">
        <w:rPr>
          <w:rFonts w:eastAsia="Times New Roman"/>
          <w:lang w:eastAsia="es-ES"/>
        </w:rPr>
        <w:t xml:space="preserve">, </w:t>
      </w:r>
      <w:proofErr w:type="spellStart"/>
      <w:r w:rsidRPr="008869DC">
        <w:rPr>
          <w:rFonts w:eastAsia="Times New Roman"/>
          <w:lang w:eastAsia="es-ES"/>
        </w:rPr>
        <w:t>τοὺς</w:t>
      </w:r>
      <w:proofErr w:type="spellEnd"/>
      <w:r w:rsidRPr="008869DC">
        <w:rPr>
          <w:rFonts w:eastAsia="Times New Roman"/>
          <w:lang w:eastAsia="es-ES"/>
        </w:rPr>
        <w:t xml:space="preserve"> </w:t>
      </w:r>
      <w:proofErr w:type="spellStart"/>
      <w:r w:rsidRPr="008869DC">
        <w:rPr>
          <w:rFonts w:eastAsia="Times New Roman"/>
          <w:lang w:eastAsia="es-ES"/>
        </w:rPr>
        <w:t>τῶν</w:t>
      </w:r>
      <w:proofErr w:type="spellEnd"/>
      <w:r w:rsidRPr="008869DC">
        <w:rPr>
          <w:rFonts w:eastAsia="Times New Roman"/>
          <w:lang w:eastAsia="es-ES"/>
        </w:rPr>
        <w:t xml:space="preserve"> π</w:t>
      </w:r>
      <w:proofErr w:type="spellStart"/>
      <w:r w:rsidRPr="008869DC">
        <w:rPr>
          <w:rFonts w:eastAsia="Times New Roman"/>
          <w:lang w:eastAsia="es-ES"/>
        </w:rPr>
        <w:t>ρεσ</w:t>
      </w:r>
      <w:proofErr w:type="spellEnd"/>
      <w:r w:rsidRPr="008869DC">
        <w:rPr>
          <w:rFonts w:eastAsia="Times New Roman"/>
          <w:lang w:eastAsia="es-ES"/>
        </w:rPr>
        <w:t xml:space="preserve">βυτέρων </w:t>
      </w:r>
      <w:proofErr w:type="spellStart"/>
      <w:r w:rsidRPr="008869DC">
        <w:rPr>
          <w:rFonts w:eastAsia="Times New Roman"/>
          <w:lang w:eastAsia="es-ES"/>
        </w:rPr>
        <w:t>ἀνέκρινον</w:t>
      </w:r>
      <w:proofErr w:type="spellEnd"/>
      <w:r w:rsidRPr="008869DC">
        <w:rPr>
          <w:rFonts w:eastAsia="Times New Roman"/>
          <w:lang w:eastAsia="es-ES"/>
        </w:rPr>
        <w:t xml:space="preserve"> </w:t>
      </w:r>
      <w:proofErr w:type="spellStart"/>
      <w:r w:rsidRPr="008869DC">
        <w:rPr>
          <w:rFonts w:eastAsia="Times New Roman"/>
          <w:lang w:eastAsia="es-ES"/>
        </w:rPr>
        <w:t>λόγους</w:t>
      </w:r>
      <w:proofErr w:type="spellEnd"/>
      <w:r w:rsidRPr="008869DC">
        <w:rPr>
          <w:rFonts w:eastAsia="Times New Roman"/>
          <w:lang w:eastAsia="es-ES"/>
        </w:rPr>
        <w:t xml:space="preserve">· </w:t>
      </w:r>
      <w:proofErr w:type="spellStart"/>
      <w:r w:rsidRPr="008869DC">
        <w:rPr>
          <w:rFonts w:eastAsia="Times New Roman"/>
          <w:lang w:eastAsia="es-ES"/>
        </w:rPr>
        <w:t>τί</w:t>
      </w:r>
      <w:proofErr w:type="spellEnd"/>
      <w:r w:rsidRPr="008869DC">
        <w:rPr>
          <w:rFonts w:eastAsia="Times New Roman"/>
          <w:lang w:eastAsia="es-ES"/>
        </w:rPr>
        <w:t xml:space="preserve"> </w:t>
      </w:r>
      <w:proofErr w:type="spellStart"/>
      <w:r w:rsidRPr="008869DC">
        <w:rPr>
          <w:rFonts w:eastAsia="Times New Roman"/>
          <w:lang w:eastAsia="es-ES"/>
        </w:rPr>
        <w:t>Ἀνδρέ</w:t>
      </w:r>
      <w:proofErr w:type="spellEnd"/>
      <w:r w:rsidRPr="008869DC">
        <w:rPr>
          <w:rFonts w:eastAsia="Times New Roman"/>
          <w:lang w:eastAsia="es-ES"/>
        </w:rPr>
        <w:t xml:space="preserve">ας ἢ </w:t>
      </w:r>
      <w:proofErr w:type="spellStart"/>
      <w:r w:rsidRPr="008869DC">
        <w:rPr>
          <w:rFonts w:eastAsia="Times New Roman"/>
          <w:lang w:eastAsia="es-ES"/>
        </w:rPr>
        <w:t>τί</w:t>
      </w:r>
      <w:proofErr w:type="spellEnd"/>
      <w:r w:rsidRPr="008869DC">
        <w:rPr>
          <w:rFonts w:eastAsia="Times New Roman"/>
          <w:lang w:eastAsia="es-ES"/>
        </w:rPr>
        <w:t xml:space="preserve"> </w:t>
      </w:r>
      <w:proofErr w:type="spellStart"/>
      <w:r w:rsidRPr="008869DC">
        <w:rPr>
          <w:rFonts w:eastAsia="Times New Roman"/>
          <w:lang w:eastAsia="es-ES"/>
        </w:rPr>
        <w:t>Πέτρος</w:t>
      </w:r>
      <w:proofErr w:type="spellEnd"/>
      <w:r w:rsidRPr="008869DC">
        <w:rPr>
          <w:rFonts w:eastAsia="Times New Roman"/>
          <w:lang w:eastAsia="es-ES"/>
        </w:rPr>
        <w:t xml:space="preserve"> </w:t>
      </w:r>
      <w:proofErr w:type="spellStart"/>
      <w:r w:rsidRPr="008869DC">
        <w:rPr>
          <w:rFonts w:eastAsia="Times New Roman"/>
          <w:b/>
          <w:bCs/>
          <w:lang w:eastAsia="es-ES"/>
        </w:rPr>
        <w:t>εἶ</w:t>
      </w:r>
      <w:proofErr w:type="spellEnd"/>
      <w:r w:rsidRPr="008869DC">
        <w:rPr>
          <w:rFonts w:eastAsia="Times New Roman"/>
          <w:b/>
          <w:bCs/>
          <w:lang w:eastAsia="es-ES"/>
        </w:rPr>
        <w:t>πεν</w:t>
      </w:r>
      <w:r w:rsidRPr="008869DC">
        <w:rPr>
          <w:rFonts w:eastAsia="Times New Roman"/>
          <w:lang w:eastAsia="es-ES"/>
        </w:rPr>
        <w:t xml:space="preserve"> ἢ </w:t>
      </w:r>
      <w:proofErr w:type="spellStart"/>
      <w:r w:rsidRPr="008869DC">
        <w:rPr>
          <w:rFonts w:eastAsia="Times New Roman"/>
          <w:lang w:eastAsia="es-ES"/>
        </w:rPr>
        <w:t>τί</w:t>
      </w:r>
      <w:proofErr w:type="spellEnd"/>
      <w:r w:rsidRPr="008869DC">
        <w:rPr>
          <w:rFonts w:eastAsia="Times New Roman"/>
          <w:lang w:eastAsia="es-ES"/>
        </w:rPr>
        <w:t xml:space="preserve"> </w:t>
      </w:r>
      <w:proofErr w:type="spellStart"/>
      <w:r w:rsidRPr="008869DC">
        <w:rPr>
          <w:rFonts w:eastAsia="Times New Roman"/>
          <w:lang w:eastAsia="es-ES"/>
        </w:rPr>
        <w:t>Φίλι</w:t>
      </w:r>
      <w:proofErr w:type="spellEnd"/>
      <w:r w:rsidRPr="008869DC">
        <w:rPr>
          <w:rFonts w:eastAsia="Times New Roman"/>
          <w:lang w:eastAsia="es-ES"/>
        </w:rPr>
        <w:t xml:space="preserve">ππος ἢ </w:t>
      </w:r>
      <w:proofErr w:type="spellStart"/>
      <w:r w:rsidRPr="008869DC">
        <w:rPr>
          <w:rFonts w:eastAsia="Times New Roman"/>
          <w:lang w:eastAsia="es-ES"/>
        </w:rPr>
        <w:t>τί</w:t>
      </w:r>
      <w:proofErr w:type="spellEnd"/>
      <w:r w:rsidRPr="008869DC">
        <w:rPr>
          <w:rFonts w:eastAsia="Times New Roman"/>
          <w:lang w:eastAsia="es-ES"/>
        </w:rPr>
        <w:t xml:space="preserve"> </w:t>
      </w:r>
      <w:proofErr w:type="spellStart"/>
      <w:r w:rsidRPr="008869DC">
        <w:rPr>
          <w:rFonts w:eastAsia="Times New Roman"/>
          <w:lang w:eastAsia="es-ES"/>
        </w:rPr>
        <w:t>Θωμᾶς</w:t>
      </w:r>
      <w:proofErr w:type="spellEnd"/>
      <w:r w:rsidRPr="008869DC">
        <w:rPr>
          <w:rFonts w:eastAsia="Times New Roman"/>
          <w:lang w:eastAsia="es-ES"/>
        </w:rPr>
        <w:t xml:space="preserve"> ἢ </w:t>
      </w:r>
      <w:proofErr w:type="spellStart"/>
      <w:r w:rsidRPr="008869DC">
        <w:rPr>
          <w:rFonts w:eastAsia="Times New Roman"/>
          <w:lang w:eastAsia="es-ES"/>
        </w:rPr>
        <w:t>Ἰάκω</w:t>
      </w:r>
      <w:proofErr w:type="spellEnd"/>
      <w:r w:rsidRPr="008869DC">
        <w:rPr>
          <w:rFonts w:eastAsia="Times New Roman"/>
          <w:lang w:eastAsia="es-ES"/>
        </w:rPr>
        <w:t xml:space="preserve">βος ἢ </w:t>
      </w:r>
      <w:proofErr w:type="spellStart"/>
      <w:r w:rsidRPr="008869DC">
        <w:rPr>
          <w:rFonts w:eastAsia="Times New Roman"/>
          <w:lang w:eastAsia="es-ES"/>
        </w:rPr>
        <w:t>τί</w:t>
      </w:r>
      <w:proofErr w:type="spellEnd"/>
      <w:r w:rsidRPr="008869DC">
        <w:rPr>
          <w:rFonts w:eastAsia="Times New Roman"/>
          <w:lang w:eastAsia="es-ES"/>
        </w:rPr>
        <w:t xml:space="preserve"> </w:t>
      </w:r>
      <w:proofErr w:type="spellStart"/>
      <w:r w:rsidRPr="008869DC">
        <w:rPr>
          <w:rFonts w:eastAsia="Times New Roman"/>
          <w:b/>
          <w:bCs/>
          <w:lang w:eastAsia="es-ES"/>
        </w:rPr>
        <w:t>Ἰωάννης</w:t>
      </w:r>
      <w:proofErr w:type="spellEnd"/>
      <w:r w:rsidRPr="008869DC">
        <w:rPr>
          <w:rFonts w:eastAsia="Times New Roman"/>
          <w:lang w:eastAsia="es-ES"/>
        </w:rPr>
        <w:t xml:space="preserve"> ἢ Μα</w:t>
      </w:r>
      <w:proofErr w:type="spellStart"/>
      <w:r w:rsidRPr="008869DC">
        <w:rPr>
          <w:rFonts w:eastAsia="Times New Roman"/>
          <w:lang w:eastAsia="es-ES"/>
        </w:rPr>
        <w:t>τθ</w:t>
      </w:r>
      <w:proofErr w:type="spellEnd"/>
      <w:r w:rsidRPr="008869DC">
        <w:rPr>
          <w:rFonts w:eastAsia="Times New Roman"/>
          <w:lang w:eastAsia="es-ES"/>
        </w:rPr>
        <w:t xml:space="preserve">αῖος ἢ </w:t>
      </w:r>
      <w:proofErr w:type="spellStart"/>
      <w:r w:rsidRPr="008869DC">
        <w:rPr>
          <w:rFonts w:eastAsia="Times New Roman"/>
          <w:lang w:eastAsia="es-ES"/>
        </w:rPr>
        <w:t>τις</w:t>
      </w:r>
      <w:proofErr w:type="spellEnd"/>
      <w:r w:rsidRPr="008869DC">
        <w:rPr>
          <w:rFonts w:eastAsia="Times New Roman"/>
          <w:lang w:eastAsia="es-ES"/>
        </w:rPr>
        <w:t xml:space="preserve"> </w:t>
      </w:r>
      <w:proofErr w:type="spellStart"/>
      <w:r w:rsidRPr="008869DC">
        <w:rPr>
          <w:rFonts w:eastAsia="Times New Roman"/>
          <w:lang w:eastAsia="es-ES"/>
        </w:rPr>
        <w:t>ἕτερος</w:t>
      </w:r>
      <w:proofErr w:type="spellEnd"/>
      <w:r w:rsidRPr="008869DC">
        <w:rPr>
          <w:rFonts w:eastAsia="Times New Roman"/>
          <w:lang w:eastAsia="es-ES"/>
        </w:rPr>
        <w:t xml:space="preserve"> </w:t>
      </w:r>
      <w:proofErr w:type="spellStart"/>
      <w:r w:rsidRPr="008869DC">
        <w:rPr>
          <w:rFonts w:eastAsia="Times New Roman"/>
          <w:lang w:eastAsia="es-ES"/>
        </w:rPr>
        <w:t>τῶν</w:t>
      </w:r>
      <w:proofErr w:type="spellEnd"/>
      <w:r w:rsidRPr="008869DC">
        <w:rPr>
          <w:rFonts w:eastAsia="Times New Roman"/>
          <w:lang w:eastAsia="es-ES"/>
        </w:rPr>
        <w:t xml:space="preserve"> </w:t>
      </w:r>
      <w:proofErr w:type="spellStart"/>
      <w:r w:rsidRPr="008869DC">
        <w:rPr>
          <w:rFonts w:eastAsia="Times New Roman"/>
          <w:lang w:eastAsia="es-ES"/>
        </w:rPr>
        <w:t>τοῦ</w:t>
      </w:r>
      <w:proofErr w:type="spellEnd"/>
      <w:r w:rsidRPr="008869DC">
        <w:rPr>
          <w:rFonts w:eastAsia="Times New Roman"/>
          <w:lang w:eastAsia="es-ES"/>
        </w:rPr>
        <w:t xml:space="preserve"> </w:t>
      </w:r>
      <w:proofErr w:type="spellStart"/>
      <w:r w:rsidRPr="008869DC">
        <w:rPr>
          <w:rFonts w:eastAsia="Times New Roman"/>
          <w:lang w:eastAsia="es-ES"/>
        </w:rPr>
        <w:t>κυρίου</w:t>
      </w:r>
      <w:proofErr w:type="spellEnd"/>
      <w:r w:rsidRPr="008869DC">
        <w:rPr>
          <w:rFonts w:eastAsia="Times New Roman"/>
          <w:lang w:eastAsia="es-ES"/>
        </w:rPr>
        <w:t xml:space="preserve"> μα</w:t>
      </w:r>
      <w:proofErr w:type="spellStart"/>
      <w:r w:rsidRPr="008869DC">
        <w:rPr>
          <w:rFonts w:eastAsia="Times New Roman"/>
          <w:lang w:eastAsia="es-ES"/>
        </w:rPr>
        <w:t>θητῶν</w:t>
      </w:r>
      <w:proofErr w:type="spellEnd"/>
      <w:r w:rsidRPr="008869DC">
        <w:rPr>
          <w:rFonts w:eastAsia="Times New Roman"/>
          <w:lang w:eastAsia="es-ES"/>
        </w:rPr>
        <w:t xml:space="preserve">, ἅ </w:t>
      </w:r>
      <w:proofErr w:type="spellStart"/>
      <w:r w:rsidRPr="008869DC">
        <w:rPr>
          <w:rFonts w:eastAsia="Times New Roman"/>
          <w:lang w:eastAsia="es-ES"/>
        </w:rPr>
        <w:t>τε</w:t>
      </w:r>
      <w:proofErr w:type="spellEnd"/>
      <w:r w:rsidRPr="008869DC">
        <w:rPr>
          <w:rFonts w:eastAsia="Times New Roman"/>
          <w:lang w:eastAsia="es-ES"/>
        </w:rPr>
        <w:t xml:space="preserve"> </w:t>
      </w:r>
      <w:proofErr w:type="spellStart"/>
      <w:r w:rsidRPr="008869DC">
        <w:rPr>
          <w:rFonts w:eastAsia="Times New Roman"/>
          <w:lang w:eastAsia="es-ES"/>
        </w:rPr>
        <w:t>Ἀριστίων</w:t>
      </w:r>
      <w:proofErr w:type="spellEnd"/>
      <w:r w:rsidRPr="008869DC">
        <w:rPr>
          <w:rFonts w:eastAsia="Times New Roman"/>
          <w:lang w:eastAsia="es-ES"/>
        </w:rPr>
        <w:t xml:space="preserve"> καὶ </w:t>
      </w:r>
      <w:r w:rsidRPr="008869DC">
        <w:rPr>
          <w:rFonts w:eastAsia="Times New Roman"/>
          <w:b/>
          <w:bCs/>
          <w:lang w:eastAsia="es-ES"/>
        </w:rPr>
        <w:t>ὁ π</w:t>
      </w:r>
      <w:proofErr w:type="spellStart"/>
      <w:r w:rsidRPr="008869DC">
        <w:rPr>
          <w:rFonts w:eastAsia="Times New Roman"/>
          <w:b/>
          <w:bCs/>
          <w:lang w:eastAsia="es-ES"/>
        </w:rPr>
        <w:t>ρεσ</w:t>
      </w:r>
      <w:proofErr w:type="spellEnd"/>
      <w:r w:rsidRPr="008869DC">
        <w:rPr>
          <w:rFonts w:eastAsia="Times New Roman"/>
          <w:b/>
          <w:bCs/>
          <w:lang w:eastAsia="es-ES"/>
        </w:rPr>
        <w:t xml:space="preserve">βύτερος </w:t>
      </w:r>
      <w:proofErr w:type="spellStart"/>
      <w:r w:rsidRPr="008869DC">
        <w:rPr>
          <w:rFonts w:eastAsia="Times New Roman"/>
          <w:b/>
          <w:bCs/>
          <w:lang w:eastAsia="es-ES"/>
        </w:rPr>
        <w:t>Ἰωάννης</w:t>
      </w:r>
      <w:proofErr w:type="spellEnd"/>
      <w:r w:rsidRPr="008869DC">
        <w:rPr>
          <w:rFonts w:eastAsia="Times New Roman"/>
          <w:lang w:eastAsia="es-ES"/>
        </w:rPr>
        <w:t xml:space="preserve">, </w:t>
      </w:r>
      <w:proofErr w:type="spellStart"/>
      <w:r w:rsidRPr="008869DC">
        <w:rPr>
          <w:rFonts w:eastAsia="Times New Roman"/>
          <w:lang w:eastAsia="es-ES"/>
        </w:rPr>
        <w:t>τοῦ</w:t>
      </w:r>
      <w:proofErr w:type="spellEnd"/>
      <w:r w:rsidRPr="008869DC">
        <w:rPr>
          <w:rFonts w:eastAsia="Times New Roman"/>
          <w:lang w:eastAsia="es-ES"/>
        </w:rPr>
        <w:t xml:space="preserve"> </w:t>
      </w:r>
      <w:proofErr w:type="spellStart"/>
      <w:r w:rsidRPr="008869DC">
        <w:rPr>
          <w:rFonts w:eastAsia="Times New Roman"/>
          <w:lang w:eastAsia="es-ES"/>
        </w:rPr>
        <w:t>κυρίου</w:t>
      </w:r>
      <w:proofErr w:type="spellEnd"/>
      <w:r w:rsidRPr="008869DC">
        <w:rPr>
          <w:rFonts w:eastAsia="Times New Roman"/>
          <w:lang w:eastAsia="es-ES"/>
        </w:rPr>
        <w:t xml:space="preserve"> μα</w:t>
      </w:r>
      <w:proofErr w:type="spellStart"/>
      <w:r w:rsidRPr="008869DC">
        <w:rPr>
          <w:rFonts w:eastAsia="Times New Roman"/>
          <w:lang w:eastAsia="es-ES"/>
        </w:rPr>
        <w:t>θητ</w:t>
      </w:r>
      <w:proofErr w:type="spellEnd"/>
      <w:r w:rsidRPr="008869DC">
        <w:rPr>
          <w:rFonts w:eastAsia="Times New Roman"/>
          <w:lang w:eastAsia="es-ES"/>
        </w:rPr>
        <w:t xml:space="preserve">αί, </w:t>
      </w:r>
      <w:proofErr w:type="spellStart"/>
      <w:r w:rsidRPr="008869DC">
        <w:rPr>
          <w:rFonts w:eastAsia="Times New Roman"/>
          <w:b/>
          <w:bCs/>
          <w:lang w:eastAsia="es-ES"/>
        </w:rPr>
        <w:t>λέγουσιν</w:t>
      </w:r>
      <w:proofErr w:type="spellEnd"/>
      <w:r w:rsidRPr="008869DC">
        <w:rPr>
          <w:rFonts w:eastAsia="Times New Roman"/>
          <w:lang w:eastAsia="es-ES"/>
        </w:rPr>
        <w:t xml:space="preserve">."   </w:t>
      </w:r>
    </w:p>
    <w:p w14:paraId="35E9C3F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Una traducción precisa al español revela los elementos que han alimentado la controversia:</w:t>
      </w:r>
    </w:p>
    <w:p w14:paraId="640F3B2F" w14:textId="77777777" w:rsidR="00E364B8" w:rsidRPr="008869DC" w:rsidRDefault="00E364B8" w:rsidP="00E364B8">
      <w:pPr>
        <w:spacing w:beforeAutospacing="1" w:after="100" w:afterAutospacing="1" w:line="240" w:lineRule="auto"/>
        <w:jc w:val="both"/>
        <w:rPr>
          <w:rFonts w:eastAsia="Times New Roman"/>
          <w:lang w:eastAsia="es-ES"/>
        </w:rPr>
      </w:pPr>
      <w:r w:rsidRPr="008869DC">
        <w:rPr>
          <w:rFonts w:eastAsia="Times New Roman"/>
          <w:lang w:eastAsia="es-ES"/>
        </w:rPr>
        <w:t xml:space="preserve">"...y si por casualidad venía alguien que había sido seguidor de los ancianos, yo le preguntaba por las palabras de los ancianos: qué dijo Andrés o Pedro, o qué Felipe, o Tomás, o Santiago, o qué Juan, o Mateo, o algún otro de los discípulos del Señor; y las cosas que </w:t>
      </w:r>
      <w:proofErr w:type="spellStart"/>
      <w:r w:rsidRPr="008869DC">
        <w:rPr>
          <w:rFonts w:eastAsia="Times New Roman"/>
          <w:lang w:eastAsia="es-ES"/>
        </w:rPr>
        <w:t>Aristión</w:t>
      </w:r>
      <w:proofErr w:type="spellEnd"/>
      <w:r w:rsidRPr="008869DC">
        <w:rPr>
          <w:rFonts w:eastAsia="Times New Roman"/>
          <w:lang w:eastAsia="es-ES"/>
        </w:rPr>
        <w:t xml:space="preserve"> y el presbítero Juan, discípulos del Señor, dicen."</w:t>
      </w:r>
    </w:p>
    <w:p w14:paraId="375E683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El análisis de este texto revela tres puntos de tensión:</w:t>
      </w:r>
    </w:p>
    <w:p w14:paraId="3BD106A2"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Las Dos Listas: </w:t>
      </w:r>
      <w:proofErr w:type="spellStart"/>
      <w:r w:rsidRPr="008869DC">
        <w:rPr>
          <w:rFonts w:eastAsia="Times New Roman"/>
          <w:lang w:eastAsia="es-ES"/>
        </w:rPr>
        <w:t>Papías</w:t>
      </w:r>
      <w:proofErr w:type="spellEnd"/>
      <w:r w:rsidRPr="008869DC">
        <w:rPr>
          <w:rFonts w:eastAsia="Times New Roman"/>
          <w:lang w:eastAsia="es-ES"/>
        </w:rPr>
        <w:t xml:space="preserve"> presenta dos grupos de autoridades. El primero es una lista de siete apóstoles, entre ellos Juan, que forman parte de los "ancianos" originales. El segundo grupo está compuesto por dos individuos: </w:t>
      </w:r>
      <w:proofErr w:type="spellStart"/>
      <w:r w:rsidRPr="008869DC">
        <w:rPr>
          <w:rFonts w:eastAsia="Times New Roman"/>
          <w:lang w:eastAsia="es-ES"/>
        </w:rPr>
        <w:t>Aristión</w:t>
      </w:r>
      <w:proofErr w:type="spellEnd"/>
      <w:r w:rsidRPr="008869DC">
        <w:rPr>
          <w:rFonts w:eastAsia="Times New Roman"/>
          <w:lang w:eastAsia="es-ES"/>
        </w:rPr>
        <w:t xml:space="preserve"> y "el presbítero Juan".   </w:t>
      </w:r>
    </w:p>
    <w:p w14:paraId="5CF849F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lastRenderedPageBreak/>
        <w:t>-</w:t>
      </w:r>
      <w:r w:rsidRPr="008869DC">
        <w:rPr>
          <w:rFonts w:eastAsia="Times New Roman"/>
          <w:lang w:eastAsia="es-ES"/>
        </w:rPr>
        <w:t>Los Títulos: El término "ancianos" (presbíteros) se aplica implícitamente al primer grupo apostólico (</w:t>
      </w:r>
      <w:proofErr w:type="spellStart"/>
      <w:r w:rsidRPr="008869DC">
        <w:rPr>
          <w:rFonts w:eastAsia="Times New Roman"/>
          <w:lang w:eastAsia="es-ES"/>
        </w:rPr>
        <w:t>Papías</w:t>
      </w:r>
      <w:proofErr w:type="spellEnd"/>
      <w:r w:rsidRPr="008869DC">
        <w:rPr>
          <w:rFonts w:eastAsia="Times New Roman"/>
          <w:lang w:eastAsia="es-ES"/>
        </w:rPr>
        <w:t xml:space="preserve"> pregunta por "las palabras de los ancianos"). Sin embargo, en el segundo grupo, el título "el Presbítero" (ὁ π</w:t>
      </w:r>
      <w:proofErr w:type="spellStart"/>
      <w:r w:rsidRPr="008869DC">
        <w:rPr>
          <w:rFonts w:eastAsia="Times New Roman"/>
          <w:lang w:eastAsia="es-ES"/>
        </w:rPr>
        <w:t>ρεσ</w:t>
      </w:r>
      <w:proofErr w:type="spellEnd"/>
      <w:r w:rsidRPr="008869DC">
        <w:rPr>
          <w:rFonts w:eastAsia="Times New Roman"/>
          <w:lang w:eastAsia="es-ES"/>
        </w:rPr>
        <w:t xml:space="preserve">βύτερος) se aplica explícitamente y de forma distintiva solo a Juan, no a </w:t>
      </w:r>
      <w:proofErr w:type="spellStart"/>
      <w:r w:rsidRPr="008869DC">
        <w:rPr>
          <w:rFonts w:eastAsia="Times New Roman"/>
          <w:lang w:eastAsia="es-ES"/>
        </w:rPr>
        <w:t>Aristión</w:t>
      </w:r>
      <w:proofErr w:type="spellEnd"/>
      <w:r w:rsidRPr="008869DC">
        <w:rPr>
          <w:rFonts w:eastAsia="Times New Roman"/>
          <w:lang w:eastAsia="es-ES"/>
        </w:rPr>
        <w:t xml:space="preserve">. Es significativo que </w:t>
      </w:r>
      <w:proofErr w:type="spellStart"/>
      <w:r w:rsidRPr="008869DC">
        <w:rPr>
          <w:rFonts w:eastAsia="Times New Roman"/>
          <w:lang w:eastAsia="es-ES"/>
        </w:rPr>
        <w:t>Papías</w:t>
      </w:r>
      <w:proofErr w:type="spellEnd"/>
      <w:r w:rsidRPr="008869DC">
        <w:rPr>
          <w:rFonts w:eastAsia="Times New Roman"/>
          <w:lang w:eastAsia="es-ES"/>
        </w:rPr>
        <w:t xml:space="preserve"> califique a ambos grupos como "discípulos del Señor" (</w:t>
      </w:r>
      <w:proofErr w:type="spellStart"/>
      <w:r w:rsidRPr="008869DC">
        <w:rPr>
          <w:rFonts w:eastAsia="Times New Roman"/>
          <w:lang w:eastAsia="es-ES"/>
        </w:rPr>
        <w:t>τοῦ</w:t>
      </w:r>
      <w:proofErr w:type="spellEnd"/>
      <w:r w:rsidRPr="008869DC">
        <w:rPr>
          <w:rFonts w:eastAsia="Times New Roman"/>
          <w:lang w:eastAsia="es-ES"/>
        </w:rPr>
        <w:t xml:space="preserve"> </w:t>
      </w:r>
      <w:proofErr w:type="spellStart"/>
      <w:r w:rsidRPr="008869DC">
        <w:rPr>
          <w:rFonts w:eastAsia="Times New Roman"/>
          <w:lang w:eastAsia="es-ES"/>
        </w:rPr>
        <w:t>κυρίου</w:t>
      </w:r>
      <w:proofErr w:type="spellEnd"/>
      <w:r w:rsidRPr="008869DC">
        <w:rPr>
          <w:rFonts w:eastAsia="Times New Roman"/>
          <w:lang w:eastAsia="es-ES"/>
        </w:rPr>
        <w:t xml:space="preserve"> μα</w:t>
      </w:r>
      <w:proofErr w:type="spellStart"/>
      <w:r w:rsidRPr="008869DC">
        <w:rPr>
          <w:rFonts w:eastAsia="Times New Roman"/>
          <w:lang w:eastAsia="es-ES"/>
        </w:rPr>
        <w:t>θητῶν</w:t>
      </w:r>
      <w:proofErr w:type="spellEnd"/>
      <w:r w:rsidRPr="008869DC">
        <w:rPr>
          <w:rFonts w:eastAsia="Times New Roman"/>
          <w:lang w:eastAsia="es-ES"/>
        </w:rPr>
        <w:t xml:space="preserve"> / μα</w:t>
      </w:r>
      <w:proofErr w:type="spellStart"/>
      <w:r w:rsidRPr="008869DC">
        <w:rPr>
          <w:rFonts w:eastAsia="Times New Roman"/>
          <w:lang w:eastAsia="es-ES"/>
        </w:rPr>
        <w:t>θητ</w:t>
      </w:r>
      <w:proofErr w:type="spellEnd"/>
      <w:r w:rsidRPr="008869DC">
        <w:rPr>
          <w:rFonts w:eastAsia="Times New Roman"/>
          <w:lang w:eastAsia="es-ES"/>
        </w:rPr>
        <w:t xml:space="preserve">αί), lo que sugiere que todos eran seguidores directos de Jesús.   </w:t>
      </w:r>
    </w:p>
    <w:p w14:paraId="3C3A961F"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Los Tiempos Verbales: Existe un cambio gramatical crucial. Para el primer grupo de apóstoles, </w:t>
      </w:r>
      <w:proofErr w:type="spellStart"/>
      <w:r w:rsidRPr="008869DC">
        <w:rPr>
          <w:rFonts w:eastAsia="Times New Roman"/>
          <w:lang w:eastAsia="es-ES"/>
        </w:rPr>
        <w:t>Papías</w:t>
      </w:r>
      <w:proofErr w:type="spellEnd"/>
      <w:r w:rsidRPr="008869DC">
        <w:rPr>
          <w:rFonts w:eastAsia="Times New Roman"/>
          <w:lang w:eastAsia="es-ES"/>
        </w:rPr>
        <w:t xml:space="preserve"> utiliza el tiempo aoristo, </w:t>
      </w:r>
      <w:proofErr w:type="spellStart"/>
      <w:r w:rsidRPr="008869DC">
        <w:rPr>
          <w:rFonts w:eastAsia="Times New Roman"/>
          <w:lang w:eastAsia="es-ES"/>
        </w:rPr>
        <w:t>εἶ</w:t>
      </w:r>
      <w:proofErr w:type="spellEnd"/>
      <w:r w:rsidRPr="008869DC">
        <w:rPr>
          <w:rFonts w:eastAsia="Times New Roman"/>
          <w:lang w:eastAsia="es-ES"/>
        </w:rPr>
        <w:t xml:space="preserve">πεν ("dijo"), que denota una acción pasada y completada. Para el segundo grupo, utiliza el presente, </w:t>
      </w:r>
      <w:proofErr w:type="spellStart"/>
      <w:r w:rsidRPr="008869DC">
        <w:rPr>
          <w:rFonts w:eastAsia="Times New Roman"/>
          <w:lang w:eastAsia="es-ES"/>
        </w:rPr>
        <w:t>λέγουσιν</w:t>
      </w:r>
      <w:proofErr w:type="spellEnd"/>
      <w:r w:rsidRPr="008869DC">
        <w:rPr>
          <w:rFonts w:eastAsia="Times New Roman"/>
          <w:lang w:eastAsia="es-ES"/>
        </w:rPr>
        <w:t xml:space="preserve"> ("dicen"), que indica una acción contemporánea y en curso en el momento de su investigación. Esta distinción es la piedra angular del argumento a favor de dos Juanes.   </w:t>
      </w:r>
    </w:p>
    <w:p w14:paraId="2E9DF3B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Fue Eusebio de Cesarea quien, al citar este pasaje, articuló por primera vez la teoría de que </w:t>
      </w:r>
      <w:proofErr w:type="spellStart"/>
      <w:r w:rsidRPr="008869DC">
        <w:rPr>
          <w:rFonts w:eastAsia="Times New Roman"/>
          <w:lang w:eastAsia="es-ES"/>
        </w:rPr>
        <w:t>Papías</w:t>
      </w:r>
      <w:proofErr w:type="spellEnd"/>
      <w:r w:rsidRPr="008869DC">
        <w:rPr>
          <w:rFonts w:eastAsia="Times New Roman"/>
          <w:lang w:eastAsia="es-ES"/>
        </w:rPr>
        <w:t xml:space="preserve"> se refería a dos individuos distintos. En su comentario inmediato (HE III.39.5-7), Eusebio es inequívoco: afirma que </w:t>
      </w:r>
      <w:proofErr w:type="spellStart"/>
      <w:r w:rsidRPr="008869DC">
        <w:rPr>
          <w:rFonts w:eastAsia="Times New Roman"/>
          <w:lang w:eastAsia="es-ES"/>
        </w:rPr>
        <w:t>Papías</w:t>
      </w:r>
      <w:proofErr w:type="spellEnd"/>
      <w:r w:rsidRPr="008869DC">
        <w:rPr>
          <w:rFonts w:eastAsia="Times New Roman"/>
          <w:lang w:eastAsia="es-ES"/>
        </w:rPr>
        <w:t xml:space="preserve"> "enumera dos veces el nombre de Juan", colocando al primero con los apóstoles y al segundo "fuera del número de los apóstoles", precedido por </w:t>
      </w:r>
      <w:proofErr w:type="spellStart"/>
      <w:r w:rsidRPr="008869DC">
        <w:rPr>
          <w:rFonts w:eastAsia="Times New Roman"/>
          <w:lang w:eastAsia="es-ES"/>
        </w:rPr>
        <w:t>Aristión</w:t>
      </w:r>
      <w:proofErr w:type="spellEnd"/>
      <w:r w:rsidRPr="008869DC">
        <w:rPr>
          <w:rFonts w:eastAsia="Times New Roman"/>
          <w:lang w:eastAsia="es-ES"/>
        </w:rPr>
        <w:t xml:space="preserve"> y llamándolo explícitamente "presbítero". Para reforzar su argumento, Eusebio añade una supuesta prueba externa: la tradición de que en Éfeso existían dos tumbas célebres, ambas con el nombre de Juan, lo que para él confirmaba la existencia de dos figuras históricas.   </w:t>
      </w:r>
    </w:p>
    <w:p w14:paraId="7C9C504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 xml:space="preserve">Sin embargo, la interpretación de Eusebio no puede considerarse neutral. Su análisis está profundamente influenciado por una agenda teológica preexistente. Eusebio era un firme opositor del </w:t>
      </w:r>
      <w:proofErr w:type="spellStart"/>
      <w:r w:rsidRPr="008869DC">
        <w:rPr>
          <w:rFonts w:eastAsia="Times New Roman"/>
          <w:lang w:eastAsia="es-ES"/>
        </w:rPr>
        <w:t>quiliasmo</w:t>
      </w:r>
      <w:proofErr w:type="spellEnd"/>
      <w:r w:rsidRPr="008869DC">
        <w:rPr>
          <w:rFonts w:eastAsia="Times New Roman"/>
          <w:lang w:eastAsia="es-ES"/>
        </w:rPr>
        <w:t xml:space="preserve"> (o milenarismo), la creencia en un reino terrenal de mil años de Cristo, doctrina que </w:t>
      </w:r>
      <w:proofErr w:type="spellStart"/>
      <w:r w:rsidRPr="008869DC">
        <w:rPr>
          <w:rFonts w:eastAsia="Times New Roman"/>
          <w:lang w:eastAsia="es-ES"/>
        </w:rPr>
        <w:t>Papías</w:t>
      </w:r>
      <w:proofErr w:type="spellEnd"/>
      <w:r w:rsidRPr="008869DC">
        <w:rPr>
          <w:rFonts w:eastAsia="Times New Roman"/>
          <w:lang w:eastAsia="es-ES"/>
        </w:rPr>
        <w:t xml:space="preserve"> defendía abiertamente. Eusebio llega a descalificar a </w:t>
      </w:r>
      <w:proofErr w:type="spellStart"/>
      <w:r w:rsidRPr="008869DC">
        <w:rPr>
          <w:rFonts w:eastAsia="Times New Roman"/>
          <w:lang w:eastAsia="es-ES"/>
        </w:rPr>
        <w:t>Papías</w:t>
      </w:r>
      <w:proofErr w:type="spellEnd"/>
      <w:r w:rsidRPr="008869DC">
        <w:rPr>
          <w:rFonts w:eastAsia="Times New Roman"/>
          <w:lang w:eastAsia="es-ES"/>
        </w:rPr>
        <w:t xml:space="preserve"> como un hombre de "inteligencia mediocre" (Hist. </w:t>
      </w:r>
      <w:proofErr w:type="spellStart"/>
      <w:r w:rsidRPr="008869DC">
        <w:rPr>
          <w:rFonts w:eastAsia="Times New Roman"/>
          <w:lang w:eastAsia="es-ES"/>
        </w:rPr>
        <w:t>Ecl</w:t>
      </w:r>
      <w:proofErr w:type="spellEnd"/>
      <w:r w:rsidRPr="008869DC">
        <w:rPr>
          <w:rFonts w:eastAsia="Times New Roman"/>
          <w:lang w:eastAsia="es-ES"/>
        </w:rPr>
        <w:t xml:space="preserve">. III.39.13), en gran parte debido a sus puntos de vista milenaristas.   </w:t>
      </w:r>
    </w:p>
    <w:p w14:paraId="13C0C3F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Además, Eusebio estaba fuertemente influenciado por la crítica textual de Dionisio de Alejandría, quien en el siglo III ya había cuestionado que el Apocalipsis, el texto bíblico que fundamenta el </w:t>
      </w:r>
      <w:proofErr w:type="spellStart"/>
      <w:r w:rsidRPr="008869DC">
        <w:rPr>
          <w:rFonts w:eastAsia="Times New Roman"/>
          <w:lang w:eastAsia="es-ES"/>
        </w:rPr>
        <w:t>quiliasmo</w:t>
      </w:r>
      <w:proofErr w:type="spellEnd"/>
      <w:r w:rsidRPr="008869DC">
        <w:rPr>
          <w:rFonts w:eastAsia="Times New Roman"/>
          <w:lang w:eastAsia="es-ES"/>
        </w:rPr>
        <w:t xml:space="preserve">, pudiera haber sido escrito por el mismo autor que el Cuarto Evangelio, debido a sus notables diferencias de estilo, vocabulario y teología. Dionisio buscaba un autor alternativo para el Apocalipsis. El pasaje de </w:t>
      </w:r>
      <w:proofErr w:type="spellStart"/>
      <w:r w:rsidRPr="008869DC">
        <w:rPr>
          <w:rFonts w:eastAsia="Times New Roman"/>
          <w:lang w:eastAsia="es-ES"/>
        </w:rPr>
        <w:t>Papías</w:t>
      </w:r>
      <w:proofErr w:type="spellEnd"/>
      <w:r w:rsidRPr="008869DC">
        <w:rPr>
          <w:rFonts w:eastAsia="Times New Roman"/>
          <w:lang w:eastAsia="es-ES"/>
        </w:rPr>
        <w:t xml:space="preserve">, con su ambigua mención de un segundo Juan, le proporcionó a Eusebio el candidato perfecto: un "Juan el Presbítero", no apostólico, a quien se le podía atribuir el problemático libro del Apocalipsis, distanciando así al colegio apostólico de una doctrina que él consideraba errónea.   </w:t>
      </w:r>
    </w:p>
    <w:p w14:paraId="652A53C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Por lo tanto, la teoría de los "dos Juanes" no surge de una lectura desinteresada de </w:t>
      </w:r>
      <w:proofErr w:type="spellStart"/>
      <w:r w:rsidRPr="008869DC">
        <w:rPr>
          <w:rFonts w:eastAsia="Times New Roman"/>
          <w:lang w:eastAsia="es-ES"/>
        </w:rPr>
        <w:t>Papías</w:t>
      </w:r>
      <w:proofErr w:type="spellEnd"/>
      <w:r w:rsidRPr="008869DC">
        <w:rPr>
          <w:rFonts w:eastAsia="Times New Roman"/>
          <w:lang w:eastAsia="es-ES"/>
        </w:rPr>
        <w:t xml:space="preserve">, sino del uso que hace Eusebio de un texto ambiguo para resolver un problema canónico y teológico ajeno. La distinción no es necesariamente la de </w:t>
      </w:r>
      <w:proofErr w:type="spellStart"/>
      <w:r w:rsidRPr="008869DC">
        <w:rPr>
          <w:rFonts w:eastAsia="Times New Roman"/>
          <w:lang w:eastAsia="es-ES"/>
        </w:rPr>
        <w:t>Papías</w:t>
      </w:r>
      <w:proofErr w:type="spellEnd"/>
      <w:r w:rsidRPr="008869DC">
        <w:rPr>
          <w:rFonts w:eastAsia="Times New Roman"/>
          <w:lang w:eastAsia="es-ES"/>
        </w:rPr>
        <w:t xml:space="preserve">, sino la de Eusebio. Esto reencuadra fundamentalmente el debate: no se trata simplemente de la "opinión de </w:t>
      </w:r>
      <w:proofErr w:type="spellStart"/>
      <w:r w:rsidRPr="008869DC">
        <w:rPr>
          <w:rFonts w:eastAsia="Times New Roman"/>
          <w:lang w:eastAsia="es-ES"/>
        </w:rPr>
        <w:t>Papías</w:t>
      </w:r>
      <w:proofErr w:type="spellEnd"/>
      <w:r w:rsidRPr="008869DC">
        <w:rPr>
          <w:rFonts w:eastAsia="Times New Roman"/>
          <w:lang w:eastAsia="es-ES"/>
        </w:rPr>
        <w:t xml:space="preserve">", sino de la "lectura de Eusebio sobre </w:t>
      </w:r>
      <w:proofErr w:type="spellStart"/>
      <w:r w:rsidRPr="008869DC">
        <w:rPr>
          <w:rFonts w:eastAsia="Times New Roman"/>
          <w:lang w:eastAsia="es-ES"/>
        </w:rPr>
        <w:lastRenderedPageBreak/>
        <w:t>Papías</w:t>
      </w:r>
      <w:proofErr w:type="spellEnd"/>
      <w:r w:rsidRPr="008869DC">
        <w:rPr>
          <w:rFonts w:eastAsia="Times New Roman"/>
          <w:lang w:eastAsia="es-ES"/>
        </w:rPr>
        <w:t>", una lectura motivada y, potencialmente, sesgada.</w:t>
      </w:r>
    </w:p>
    <w:p w14:paraId="23DC3DC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Frente a la teoría de los dos Juanes, se alza una </w:t>
      </w:r>
      <w:proofErr w:type="spellStart"/>
      <w:r w:rsidRPr="008869DC">
        <w:rPr>
          <w:rFonts w:eastAsia="Times New Roman"/>
          <w:lang w:eastAsia="es-ES"/>
        </w:rPr>
        <w:t>contra-argumentación</w:t>
      </w:r>
      <w:proofErr w:type="spellEnd"/>
      <w:r w:rsidRPr="008869DC">
        <w:rPr>
          <w:rFonts w:eastAsia="Times New Roman"/>
          <w:lang w:eastAsia="es-ES"/>
        </w:rPr>
        <w:t xml:space="preserve"> que defiende la unidad de la figura de Juan, interpretando el título de "el Anciano" como honorífico para el apóstol en su vejez.</w:t>
      </w:r>
    </w:p>
    <w:p w14:paraId="533BB2C5" w14:textId="77777777" w:rsidR="00E364B8" w:rsidRPr="00841D72" w:rsidRDefault="00E364B8" w:rsidP="00E364B8">
      <w:pPr>
        <w:rPr>
          <w:b/>
          <w:bCs/>
          <w:kern w:val="2"/>
          <w:lang w:eastAsia="es-ES"/>
          <w14:ligatures w14:val="standardContextual"/>
        </w:rPr>
      </w:pPr>
      <w:r w:rsidRPr="00841D72">
        <w:rPr>
          <w:b/>
          <w:bCs/>
          <w:kern w:val="2"/>
          <w:lang w:eastAsia="es-ES"/>
          <w14:ligatures w14:val="standardContextual"/>
        </w:rPr>
        <w:t>La Tradición Pre-</w:t>
      </w:r>
      <w:proofErr w:type="spellStart"/>
      <w:r w:rsidRPr="00841D72">
        <w:rPr>
          <w:b/>
          <w:bCs/>
          <w:kern w:val="2"/>
          <w:lang w:eastAsia="es-ES"/>
          <w14:ligatures w14:val="standardContextual"/>
        </w:rPr>
        <w:t>Eusebiana</w:t>
      </w:r>
      <w:proofErr w:type="spellEnd"/>
      <w:r w:rsidRPr="00841D72">
        <w:rPr>
          <w:b/>
          <w:bCs/>
          <w:kern w:val="2"/>
          <w:lang w:eastAsia="es-ES"/>
          <w14:ligatures w14:val="standardContextual"/>
        </w:rPr>
        <w:t>: El Testimonio de Ireneo</w:t>
      </w:r>
    </w:p>
    <w:p w14:paraId="34460C7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testimonio de Ireneo de Lyon (c. 180 d.C.) es de una importancia capital, ya que es anterior a Eusebio en más de un siglo y proviene de alguien con una conexión más directa con la tradición asiática. Ireneo, en su obra </w:t>
      </w:r>
      <w:r w:rsidRPr="008869DC">
        <w:rPr>
          <w:rFonts w:eastAsia="Times New Roman"/>
          <w:i/>
          <w:iCs/>
          <w:lang w:eastAsia="es-ES"/>
        </w:rPr>
        <w:t>Contra las Herejías</w:t>
      </w:r>
      <w:r w:rsidRPr="008869DC">
        <w:rPr>
          <w:rFonts w:eastAsia="Times New Roman"/>
          <w:lang w:eastAsia="es-ES"/>
        </w:rPr>
        <w:t xml:space="preserve"> (5.33.4), llama explícitamente a </w:t>
      </w:r>
      <w:proofErr w:type="spellStart"/>
      <w:r w:rsidRPr="008869DC">
        <w:rPr>
          <w:rFonts w:eastAsia="Times New Roman"/>
          <w:lang w:eastAsia="es-ES"/>
        </w:rPr>
        <w:t>Papías</w:t>
      </w:r>
      <w:proofErr w:type="spellEnd"/>
      <w:r w:rsidRPr="008869DC">
        <w:rPr>
          <w:rFonts w:eastAsia="Times New Roman"/>
          <w:lang w:eastAsia="es-ES"/>
        </w:rPr>
        <w:t xml:space="preserve"> "oyente de Juan y compañero de Policarpo". Es prácticamente seguro que Ireneo se refiere al apóstol Juan. Él no conoce a ninguna otra figura </w:t>
      </w:r>
      <w:proofErr w:type="spellStart"/>
      <w:r w:rsidRPr="008869DC">
        <w:rPr>
          <w:rFonts w:eastAsia="Times New Roman"/>
          <w:lang w:eastAsia="es-ES"/>
        </w:rPr>
        <w:t>joánica</w:t>
      </w:r>
      <w:proofErr w:type="spellEnd"/>
      <w:r w:rsidRPr="008869DC">
        <w:rPr>
          <w:rFonts w:eastAsia="Times New Roman"/>
          <w:lang w:eastAsia="es-ES"/>
        </w:rPr>
        <w:t xml:space="preserve"> prominente en Asia y afirma consistentemente que el Juan que vivió en Éfeso hasta los tiempos del emperador Trajano fue el apóstol, el Discípulo Amado y el autor del Evangelio. Como compañero </w:t>
      </w:r>
      <w:proofErr w:type="spellStart"/>
      <w:r w:rsidRPr="008869DC">
        <w:rPr>
          <w:rFonts w:eastAsia="Times New Roman"/>
          <w:lang w:eastAsia="es-ES"/>
        </w:rPr>
        <w:t>quiliasta</w:t>
      </w:r>
      <w:proofErr w:type="spellEnd"/>
      <w:r w:rsidRPr="008869DC">
        <w:rPr>
          <w:rFonts w:eastAsia="Times New Roman"/>
          <w:lang w:eastAsia="es-ES"/>
        </w:rPr>
        <w:t xml:space="preserve">, Ireneo tenía a </w:t>
      </w:r>
      <w:proofErr w:type="spellStart"/>
      <w:r w:rsidRPr="008869DC">
        <w:rPr>
          <w:rFonts w:eastAsia="Times New Roman"/>
          <w:lang w:eastAsia="es-ES"/>
        </w:rPr>
        <w:t>Papías</w:t>
      </w:r>
      <w:proofErr w:type="spellEnd"/>
      <w:r w:rsidRPr="008869DC">
        <w:rPr>
          <w:rFonts w:eastAsia="Times New Roman"/>
          <w:lang w:eastAsia="es-ES"/>
        </w:rPr>
        <w:t xml:space="preserve"> en alta estima y lo veía como un eslabón vital con la era apostólica, no como un seguidor de una figura secundaria.   </w:t>
      </w:r>
    </w:p>
    <w:p w14:paraId="7E598726"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Es cierto que existe una contradicción: Ireneo afirma que </w:t>
      </w:r>
      <w:proofErr w:type="spellStart"/>
      <w:r w:rsidRPr="008869DC">
        <w:rPr>
          <w:rFonts w:eastAsia="Times New Roman"/>
          <w:lang w:eastAsia="es-ES"/>
        </w:rPr>
        <w:t>Papías</w:t>
      </w:r>
      <w:proofErr w:type="spellEnd"/>
      <w:r w:rsidRPr="008869DC">
        <w:rPr>
          <w:rFonts w:eastAsia="Times New Roman"/>
          <w:lang w:eastAsia="es-ES"/>
        </w:rPr>
        <w:t xml:space="preserve"> fue un "oyente" directo, mientras que las propias palabras de </w:t>
      </w:r>
      <w:proofErr w:type="spellStart"/>
      <w:r w:rsidRPr="008869DC">
        <w:rPr>
          <w:rFonts w:eastAsia="Times New Roman"/>
          <w:lang w:eastAsia="es-ES"/>
        </w:rPr>
        <w:t>Papías</w:t>
      </w:r>
      <w:proofErr w:type="spellEnd"/>
      <w:r w:rsidRPr="008869DC">
        <w:rPr>
          <w:rFonts w:eastAsia="Times New Roman"/>
          <w:lang w:eastAsia="es-ES"/>
        </w:rPr>
        <w:t xml:space="preserve">, citadas por Eusebio, sugieren que su conocimiento era de segunda mano, a través de los seguidores de los ancianos. Esta discrepancia puede indicar que Ireneo fue impreciso o que estaba embelleciendo la </w:t>
      </w:r>
      <w:r w:rsidRPr="008869DC">
        <w:rPr>
          <w:rFonts w:eastAsia="Times New Roman"/>
          <w:lang w:eastAsia="es-ES"/>
        </w:rPr>
        <w:lastRenderedPageBreak/>
        <w:t xml:space="preserve">conexión para reforzar su argumento. Sin embargo, su suposición fundamental permanece intacta: el "Juan" asociado con </w:t>
      </w:r>
      <w:proofErr w:type="spellStart"/>
      <w:r w:rsidRPr="008869DC">
        <w:rPr>
          <w:rFonts w:eastAsia="Times New Roman"/>
          <w:lang w:eastAsia="es-ES"/>
        </w:rPr>
        <w:t>Papías</w:t>
      </w:r>
      <w:proofErr w:type="spellEnd"/>
      <w:r w:rsidRPr="008869DC">
        <w:rPr>
          <w:rFonts w:eastAsia="Times New Roman"/>
          <w:lang w:eastAsia="es-ES"/>
        </w:rPr>
        <w:t xml:space="preserve"> y Policarpo en la tradición de Asia Menor era, sin lugar a duda, el apóstol.</w:t>
      </w:r>
    </w:p>
    <w:p w14:paraId="4BA2AD0C" w14:textId="77777777" w:rsidR="00E364B8" w:rsidRPr="00653881" w:rsidRDefault="00E364B8" w:rsidP="00E364B8">
      <w:pPr>
        <w:spacing w:before="100" w:beforeAutospacing="1" w:after="100" w:afterAutospacing="1" w:line="240" w:lineRule="auto"/>
        <w:jc w:val="both"/>
        <w:rPr>
          <w:rFonts w:eastAsia="Times New Roman"/>
          <w:b/>
          <w:bCs/>
          <w:lang w:eastAsia="es-ES"/>
        </w:rPr>
      </w:pPr>
      <w:r w:rsidRPr="00653881">
        <w:rPr>
          <w:b/>
          <w:bCs/>
          <w:kern w:val="2"/>
          <w:lang w:eastAsia="es-ES"/>
          <w14:ligatures w14:val="standardContextual"/>
        </w:rPr>
        <w:t xml:space="preserve">Reinterpretando el Fragmento de </w:t>
      </w:r>
      <w:proofErr w:type="spellStart"/>
      <w:r w:rsidRPr="00653881">
        <w:rPr>
          <w:b/>
          <w:bCs/>
          <w:kern w:val="2"/>
          <w:lang w:eastAsia="es-ES"/>
          <w14:ligatures w14:val="standardContextual"/>
        </w:rPr>
        <w:t>Papías</w:t>
      </w:r>
      <w:proofErr w:type="spellEnd"/>
    </w:p>
    <w:p w14:paraId="3AD5831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teoría de un solo Juan ofrece una lectura alternativa del texto de </w:t>
      </w:r>
      <w:proofErr w:type="spellStart"/>
      <w:r w:rsidRPr="008869DC">
        <w:rPr>
          <w:rFonts w:eastAsia="Times New Roman"/>
          <w:lang w:eastAsia="es-ES"/>
        </w:rPr>
        <w:t>Papías</w:t>
      </w:r>
      <w:proofErr w:type="spellEnd"/>
      <w:r w:rsidRPr="008869DC">
        <w:rPr>
          <w:rFonts w:eastAsia="Times New Roman"/>
          <w:lang w:eastAsia="es-ES"/>
        </w:rPr>
        <w:t xml:space="preserve"> que resuelve sus aparentes contradicciones sin necesidad de postular una segunda figura histórica.</w:t>
      </w:r>
    </w:p>
    <w:p w14:paraId="2C13127A"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El Significado de "</w:t>
      </w:r>
      <w:proofErr w:type="spellStart"/>
      <w:r w:rsidRPr="008869DC">
        <w:rPr>
          <w:rFonts w:eastAsia="Times New Roman"/>
          <w:lang w:eastAsia="es-ES"/>
        </w:rPr>
        <w:t>Presbyteros</w:t>
      </w:r>
      <w:proofErr w:type="spellEnd"/>
      <w:r w:rsidRPr="008869DC">
        <w:rPr>
          <w:rFonts w:eastAsia="Times New Roman"/>
          <w:lang w:eastAsia="es-ES"/>
        </w:rPr>
        <w:t>": El término "presbítero" o "anciano" no era mutuamente excluyente con el de "apóstol". Podía ser un título de honor y autoridad. El apóstol Pedro se llama a sí mismo "</w:t>
      </w:r>
      <w:proofErr w:type="spellStart"/>
      <w:r w:rsidRPr="008869DC">
        <w:rPr>
          <w:rFonts w:eastAsia="Times New Roman"/>
          <w:lang w:eastAsia="es-ES"/>
        </w:rPr>
        <w:t>co-presbítero</w:t>
      </w:r>
      <w:proofErr w:type="spellEnd"/>
      <w:r w:rsidRPr="008869DC">
        <w:rPr>
          <w:rFonts w:eastAsia="Times New Roman"/>
          <w:lang w:eastAsia="es-ES"/>
        </w:rPr>
        <w:t>" (</w:t>
      </w:r>
      <w:proofErr w:type="spellStart"/>
      <w:r w:rsidRPr="008869DC">
        <w:rPr>
          <w:rFonts w:eastAsia="Times New Roman"/>
          <w:lang w:eastAsia="es-ES"/>
        </w:rPr>
        <w:t>συμ</w:t>
      </w:r>
      <w:proofErr w:type="spellEnd"/>
      <w:r w:rsidRPr="008869DC">
        <w:rPr>
          <w:rFonts w:eastAsia="Times New Roman"/>
          <w:lang w:eastAsia="es-ES"/>
        </w:rPr>
        <w:t xml:space="preserve">πρεσβύτερος, </w:t>
      </w:r>
      <w:proofErr w:type="spellStart"/>
      <w:r w:rsidRPr="008869DC">
        <w:rPr>
          <w:rFonts w:eastAsia="Times New Roman"/>
          <w:i/>
          <w:iCs/>
          <w:lang w:eastAsia="es-ES"/>
        </w:rPr>
        <w:t>sympresbyteros</w:t>
      </w:r>
      <w:proofErr w:type="spellEnd"/>
      <w:r w:rsidRPr="008869DC">
        <w:rPr>
          <w:rFonts w:eastAsia="Times New Roman"/>
          <w:lang w:eastAsia="es-ES"/>
        </w:rPr>
        <w:t>) en 1 Pedro 5:1. Para Juan, en su extrema vejez y como el último apóstol superviviente, "el Anciano" (ὁ π</w:t>
      </w:r>
      <w:proofErr w:type="spellStart"/>
      <w:r w:rsidRPr="008869DC">
        <w:rPr>
          <w:rFonts w:eastAsia="Times New Roman"/>
          <w:lang w:eastAsia="es-ES"/>
        </w:rPr>
        <w:t>ρεσ</w:t>
      </w:r>
      <w:proofErr w:type="spellEnd"/>
      <w:r w:rsidRPr="008869DC">
        <w:rPr>
          <w:rFonts w:eastAsia="Times New Roman"/>
          <w:lang w:eastAsia="es-ES"/>
        </w:rPr>
        <w:t xml:space="preserve">βύτερος) habría sido un título natural, reverencial y distintivo.   </w:t>
      </w:r>
    </w:p>
    <w:p w14:paraId="72B8953A"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La Estructura Retórica: La doble mención de Juan y el cambio de tiempo verbal pueden explicarse retóricamente. La primera lista, en tiempo pasado (</w:t>
      </w:r>
      <w:proofErr w:type="spellStart"/>
      <w:r w:rsidRPr="008869DC">
        <w:rPr>
          <w:rFonts w:eastAsia="Times New Roman"/>
          <w:lang w:eastAsia="es-ES"/>
        </w:rPr>
        <w:t>εἶ</w:t>
      </w:r>
      <w:proofErr w:type="spellEnd"/>
      <w:r w:rsidRPr="008869DC">
        <w:rPr>
          <w:rFonts w:eastAsia="Times New Roman"/>
          <w:lang w:eastAsia="es-ES"/>
        </w:rPr>
        <w:t>πεν), se referiría a las enseñanzas históricas y ya concluidas del colegio apostólico en su conjunto, cuyos miembros ya habían fallecido. La segunda lista, en tiempo presente (</w:t>
      </w:r>
      <w:proofErr w:type="spellStart"/>
      <w:r w:rsidRPr="008869DC">
        <w:rPr>
          <w:rFonts w:eastAsia="Times New Roman"/>
          <w:lang w:eastAsia="es-ES"/>
        </w:rPr>
        <w:t>λέγουσιν</w:t>
      </w:r>
      <w:proofErr w:type="spellEnd"/>
      <w:r w:rsidRPr="008869DC">
        <w:rPr>
          <w:rFonts w:eastAsia="Times New Roman"/>
          <w:lang w:eastAsia="es-ES"/>
        </w:rPr>
        <w:t xml:space="preserve">), se referiría al testimonio oral, vivo y continuo, que </w:t>
      </w:r>
      <w:proofErr w:type="spellStart"/>
      <w:r w:rsidRPr="008869DC">
        <w:rPr>
          <w:rFonts w:eastAsia="Times New Roman"/>
          <w:lang w:eastAsia="es-ES"/>
        </w:rPr>
        <w:t>Papías</w:t>
      </w:r>
      <w:proofErr w:type="spellEnd"/>
      <w:r w:rsidRPr="008869DC">
        <w:rPr>
          <w:rFonts w:eastAsia="Times New Roman"/>
          <w:lang w:eastAsia="es-ES"/>
        </w:rPr>
        <w:t xml:space="preserve"> aún podía recabar de los últimos testigos supervivientes de esa generación: </w:t>
      </w:r>
      <w:proofErr w:type="spellStart"/>
      <w:r w:rsidRPr="008869DC">
        <w:rPr>
          <w:rFonts w:eastAsia="Times New Roman"/>
          <w:lang w:eastAsia="es-ES"/>
        </w:rPr>
        <w:t>Aristión</w:t>
      </w:r>
      <w:proofErr w:type="spellEnd"/>
      <w:r w:rsidRPr="008869DC">
        <w:rPr>
          <w:rFonts w:eastAsia="Times New Roman"/>
          <w:lang w:eastAsia="es-ES"/>
        </w:rPr>
        <w:t xml:space="preserve"> y el más grande de todos, el propio "Anciano", el apóstol Juan. Desde esta perspectiva, Juan es mencionado dos veces no porque sean dos personas, sino porque encaja en </w:t>
      </w:r>
      <w:r w:rsidRPr="008869DC">
        <w:rPr>
          <w:rFonts w:eastAsia="Times New Roman"/>
          <w:lang w:eastAsia="es-ES"/>
        </w:rPr>
        <w:lastRenderedPageBreak/>
        <w:t xml:space="preserve">ambas categorías: fue miembro del grupo apostólico original (cuyas enseñanzas pasadas se investigan) y era una fuente de tradición viva y actual en el momento de la investigación de </w:t>
      </w:r>
      <w:proofErr w:type="spellStart"/>
      <w:r w:rsidRPr="008869DC">
        <w:rPr>
          <w:rFonts w:eastAsia="Times New Roman"/>
          <w:lang w:eastAsia="es-ES"/>
        </w:rPr>
        <w:t>Papías</w:t>
      </w:r>
      <w:proofErr w:type="spellEnd"/>
      <w:r w:rsidRPr="008869DC">
        <w:rPr>
          <w:rFonts w:eastAsia="Times New Roman"/>
          <w:lang w:eastAsia="es-ES"/>
        </w:rPr>
        <w:t xml:space="preserve">.   </w:t>
      </w:r>
    </w:p>
    <w:p w14:paraId="2E41DA2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Esta interpretación se apoya en un poderoso argumento del silencio. Antes de la interpretación de Eusebio en el siglo IV, no existe ninguna evidencia explícita e inequívoca de un "Juan el Presbítero" no apostólico que fuera discípulo directo de Jesús. Escritores como Ireneo, Polícrates de Éfeso y Clemente de Alejandría, todos profundamente conectados con la tradición de Asia, hablan de una única gran figura en Éfeso: el apóstol Juan. Resulta históricamente improbable que una figura tan importante como el Discípulo Amado y autor del Evangelio (el supuesto Presbítero) fuera completamente desconocida o confundida con el apóstol por alguien tan bien posicionado como Ireneo, que estaba a solo una generación de distancia de Policarpo, discípulo de Juan. La explicación más económica y coherente con la evidencia </w:t>
      </w:r>
      <w:proofErr w:type="spellStart"/>
      <w:r w:rsidRPr="008869DC">
        <w:rPr>
          <w:rFonts w:eastAsia="Times New Roman"/>
          <w:lang w:eastAsia="es-ES"/>
        </w:rPr>
        <w:t>pre-eusebiana</w:t>
      </w:r>
      <w:proofErr w:type="spellEnd"/>
      <w:r w:rsidRPr="008869DC">
        <w:rPr>
          <w:rFonts w:eastAsia="Times New Roman"/>
          <w:lang w:eastAsia="es-ES"/>
        </w:rPr>
        <w:t xml:space="preserve"> es que la tradición solo conocía a un Juan, el apóstol, quien en su vejez era conocido como "el Anciano". La teoría de Eusebio, por tanto, parece una innovación   </w:t>
      </w:r>
      <w:r w:rsidRPr="008869DC">
        <w:rPr>
          <w:rFonts w:eastAsia="Times New Roman"/>
          <w:i/>
          <w:iCs/>
          <w:lang w:eastAsia="es-ES"/>
        </w:rPr>
        <w:t>ad hoc</w:t>
      </w:r>
      <w:r w:rsidRPr="008869DC">
        <w:rPr>
          <w:rFonts w:eastAsia="Times New Roman"/>
          <w:lang w:eastAsia="es-ES"/>
        </w:rPr>
        <w:t xml:space="preserve"> para resolver un problema teológico distinto. En consecuencia, la carga de la prueba recae abrumadoramente sobre la teoría de los "dos Juanes".</w:t>
      </w:r>
    </w:p>
    <w:p w14:paraId="2F5A6B86" w14:textId="77777777" w:rsidR="00E364B8" w:rsidRPr="008869DC" w:rsidRDefault="00E364B8" w:rsidP="00E364B8">
      <w:pPr>
        <w:spacing w:before="100" w:beforeAutospacing="1" w:after="100" w:afterAutospacing="1" w:line="240" w:lineRule="auto"/>
        <w:jc w:val="both"/>
        <w:rPr>
          <w:kern w:val="2"/>
          <w14:ligatures w14:val="standardContextual"/>
        </w:rPr>
      </w:pPr>
      <w:r w:rsidRPr="008869DC">
        <w:rPr>
          <w:kern w:val="2"/>
          <w14:ligatures w14:val="standardContextual"/>
        </w:rPr>
        <w:t xml:space="preserve">El apóstol Juan es la autoridad última detrás del Evangelio y el autor probable de las tres epístolas. El Apocalipsis también sería suyo, y las diferencias estilísticas se podrían atribuir al género literario apocalíptico, a las circunstancias de su exilio en </w:t>
      </w:r>
      <w:r w:rsidRPr="008869DC">
        <w:rPr>
          <w:kern w:val="2"/>
          <w14:ligatures w14:val="standardContextual"/>
        </w:rPr>
        <w:lastRenderedPageBreak/>
        <w:t xml:space="preserve">Patmos o al uso de un amanuense diferente. La "escuela </w:t>
      </w:r>
      <w:proofErr w:type="spellStart"/>
      <w:r w:rsidRPr="008869DC">
        <w:rPr>
          <w:kern w:val="2"/>
          <w14:ligatures w14:val="standardContextual"/>
        </w:rPr>
        <w:t>joánica</w:t>
      </w:r>
      <w:proofErr w:type="spellEnd"/>
      <w:r w:rsidRPr="008869DC">
        <w:rPr>
          <w:kern w:val="2"/>
          <w14:ligatures w14:val="standardContextual"/>
        </w:rPr>
        <w:t>" sería un círculo de discípulos encargados de preservar, editar y difundir el testimonio del anciano apóstol.</w:t>
      </w:r>
    </w:p>
    <w:p w14:paraId="3ADBC25B" w14:textId="36C41E89" w:rsidR="00E364B8" w:rsidRPr="008869DC" w:rsidRDefault="004B6BAA" w:rsidP="00E364B8">
      <w:pPr>
        <w:spacing w:before="100" w:beforeAutospacing="1" w:after="100" w:afterAutospacing="1" w:line="240" w:lineRule="auto"/>
        <w:jc w:val="both"/>
        <w:rPr>
          <w:rFonts w:eastAsia="Times New Roman"/>
          <w:lang w:eastAsia="es-ES"/>
        </w:rPr>
      </w:pPr>
      <w:r>
        <w:rPr>
          <w:rFonts w:eastAsia="Times New Roman"/>
          <w:lang w:eastAsia="es-ES"/>
        </w:rPr>
        <w:t>Por tanto, e</w:t>
      </w:r>
      <w:r w:rsidR="00E364B8" w:rsidRPr="008869DC">
        <w:rPr>
          <w:rFonts w:eastAsia="Times New Roman"/>
          <w:lang w:eastAsia="es-ES"/>
        </w:rPr>
        <w:t xml:space="preserve">l debate sobre la existencia de uno o dos Juanes en la tradición de </w:t>
      </w:r>
      <w:proofErr w:type="spellStart"/>
      <w:r w:rsidR="00E364B8" w:rsidRPr="008869DC">
        <w:rPr>
          <w:rFonts w:eastAsia="Times New Roman"/>
          <w:lang w:eastAsia="es-ES"/>
        </w:rPr>
        <w:t>Papías</w:t>
      </w:r>
      <w:proofErr w:type="spellEnd"/>
      <w:r w:rsidR="00E364B8" w:rsidRPr="008869DC">
        <w:rPr>
          <w:rFonts w:eastAsia="Times New Roman"/>
          <w:lang w:eastAsia="es-ES"/>
        </w:rPr>
        <w:t xml:space="preserve"> surge de la profunda ambigüedad de un texto fragmentario, una ambigüedad que fue explotada por primera vez por Eusebio de Cesarea para avanzar en su propia agenda teológica. La investigación ha demostrado que la teoría de los "dos Juanes" no se origina en </w:t>
      </w:r>
      <w:proofErr w:type="spellStart"/>
      <w:r w:rsidR="00E364B8" w:rsidRPr="008869DC">
        <w:rPr>
          <w:rFonts w:eastAsia="Times New Roman"/>
          <w:lang w:eastAsia="es-ES"/>
        </w:rPr>
        <w:t>Papías</w:t>
      </w:r>
      <w:proofErr w:type="spellEnd"/>
      <w:r w:rsidR="00E364B8" w:rsidRPr="008869DC">
        <w:rPr>
          <w:rFonts w:eastAsia="Times New Roman"/>
          <w:lang w:eastAsia="es-ES"/>
        </w:rPr>
        <w:t xml:space="preserve"> mismo, sino en la interpretación que Eusebio hace de él.</w:t>
      </w:r>
    </w:p>
    <w:p w14:paraId="1BBBEC4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Al sopesar las probabilidades, se observa que, si bien la hipótesis de los "dos Juanes" ofrece soluciones elegantes a ciertos problemas textuales y estilísticos, descansa sobre una cadena de hipótesis que se origina en un intérprete antiguo con motivaciones claras y carece de una corroboración inequívoca en la tradición anterior a él. La teoría de "un solo Juan", por otro lado, aunque requiere una lectura más matizada de la gramática de </w:t>
      </w:r>
      <w:proofErr w:type="spellStart"/>
      <w:r w:rsidRPr="008869DC">
        <w:rPr>
          <w:rFonts w:eastAsia="Times New Roman"/>
          <w:lang w:eastAsia="es-ES"/>
        </w:rPr>
        <w:t>Papías</w:t>
      </w:r>
      <w:proofErr w:type="spellEnd"/>
      <w:r w:rsidRPr="008869DC">
        <w:rPr>
          <w:rFonts w:eastAsia="Times New Roman"/>
          <w:lang w:eastAsia="es-ES"/>
        </w:rPr>
        <w:t>, se alinea de manera más coherente con el testimonio externo más temprano y directo (Ireneo) y representa la posición históricamente más conservadora y económica.</w:t>
      </w:r>
    </w:p>
    <w:p w14:paraId="1363799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pérdida de la obra completa de </w:t>
      </w:r>
      <w:proofErr w:type="spellStart"/>
      <w:r w:rsidRPr="008869DC">
        <w:rPr>
          <w:rFonts w:eastAsia="Times New Roman"/>
          <w:lang w:eastAsia="es-ES"/>
        </w:rPr>
        <w:t>Papías</w:t>
      </w:r>
      <w:proofErr w:type="spellEnd"/>
      <w:r w:rsidRPr="008869DC">
        <w:rPr>
          <w:rFonts w:eastAsia="Times New Roman"/>
          <w:lang w:eastAsia="es-ES"/>
        </w:rPr>
        <w:t xml:space="preserve"> nos deja irremediablemente dependientes de una cita aislada, filtrada a través de un cronista que no era neutral. </w:t>
      </w:r>
    </w:p>
    <w:p w14:paraId="6A3C78FC" w14:textId="77777777" w:rsidR="00E364B8" w:rsidRPr="005800B1" w:rsidRDefault="00E364B8" w:rsidP="00E364B8">
      <w:pPr>
        <w:pStyle w:val="Ttulo2"/>
        <w:rPr>
          <w:rFonts w:ascii="Times New Roman" w:eastAsia="Times New Roman" w:hAnsi="Times New Roman" w:cs="Times New Roman"/>
          <w:b/>
          <w:bCs/>
          <w:color w:val="auto"/>
          <w:sz w:val="24"/>
          <w:szCs w:val="24"/>
          <w:lang w:eastAsia="es-ES"/>
        </w:rPr>
      </w:pPr>
      <w:bookmarkStart w:id="6" w:name="_Toc202775613"/>
      <w:bookmarkStart w:id="7" w:name="_Toc203650995"/>
      <w:r w:rsidRPr="005800B1">
        <w:rPr>
          <w:rFonts w:ascii="Times New Roman" w:eastAsia="Times New Roman" w:hAnsi="Times New Roman" w:cs="Times New Roman"/>
          <w:b/>
          <w:bCs/>
          <w:color w:val="auto"/>
          <w:sz w:val="24"/>
          <w:szCs w:val="24"/>
          <w:lang w:eastAsia="es-ES"/>
        </w:rPr>
        <w:lastRenderedPageBreak/>
        <w:t>Miembro del Círculo Íntimo con Pedro y Santiago</w:t>
      </w:r>
      <w:bookmarkEnd w:id="6"/>
      <w:bookmarkEnd w:id="7"/>
    </w:p>
    <w:p w14:paraId="2CFA414D" w14:textId="5317AA90"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Los</w:t>
      </w:r>
      <w:r w:rsidR="00A977C3">
        <w:rPr>
          <w:rFonts w:eastAsia="Times New Roman"/>
          <w:lang w:eastAsia="es-ES"/>
        </w:rPr>
        <w:t xml:space="preserve"> </w:t>
      </w:r>
      <w:r w:rsidRPr="008869DC">
        <w:rPr>
          <w:rFonts w:eastAsia="Times New Roman"/>
          <w:lang w:eastAsia="es-ES"/>
        </w:rPr>
        <w:t>Evangelios Sinópticos</w:t>
      </w:r>
      <w:r w:rsidR="00A977C3">
        <w:rPr>
          <w:rFonts w:eastAsia="Times New Roman"/>
          <w:lang w:eastAsia="es-ES"/>
        </w:rPr>
        <w:t xml:space="preserve"> </w:t>
      </w:r>
      <w:r w:rsidRPr="008869DC">
        <w:rPr>
          <w:rFonts w:eastAsia="Times New Roman"/>
          <w:lang w:eastAsia="es-ES"/>
        </w:rPr>
        <w:t>destacan</w:t>
      </w:r>
      <w:r w:rsidR="00A977C3">
        <w:rPr>
          <w:rFonts w:eastAsia="Times New Roman"/>
          <w:lang w:eastAsia="es-ES"/>
        </w:rPr>
        <w:t xml:space="preserve"> </w:t>
      </w:r>
      <w:r w:rsidRPr="008869DC">
        <w:rPr>
          <w:rFonts w:eastAsia="Times New Roman"/>
          <w:lang w:eastAsia="es-ES"/>
        </w:rPr>
        <w:t xml:space="preserve">consistentemente a Pedro, Santiago (el Mayor, hermano de Juan) y Juan como un trío selecto dentro del grupo de los Doce Apóstoles. Jesús los escogió para que lo acompañaran en momentos de particular importancia y revelación, lo que subraya su cercanía al Maestro y su preparación para un futuro liderazgo.   </w:t>
      </w:r>
    </w:p>
    <w:p w14:paraId="17A7F414" w14:textId="77777777" w:rsidR="00E364B8" w:rsidRPr="00A977C3" w:rsidRDefault="00E364B8" w:rsidP="00E364B8">
      <w:pPr>
        <w:spacing w:before="100" w:beforeAutospacing="1" w:after="100" w:afterAutospacing="1" w:line="240" w:lineRule="auto"/>
        <w:jc w:val="both"/>
        <w:rPr>
          <w:rFonts w:eastAsia="Times New Roman"/>
          <w:b/>
          <w:bCs/>
          <w:lang w:eastAsia="es-ES"/>
        </w:rPr>
      </w:pPr>
      <w:r w:rsidRPr="00A977C3">
        <w:rPr>
          <w:rFonts w:eastAsia="Times New Roman"/>
          <w:b/>
          <w:bCs/>
          <w:lang w:eastAsia="es-ES"/>
        </w:rPr>
        <w:t>La Transfiguración (Mateo 17:1-8; Marcos 9:2-8; Lucas 9:28-36):</w:t>
      </w:r>
    </w:p>
    <w:p w14:paraId="214B5339"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Juan, junto con Pedro y Santiago, fue llevado por Jesús a una montaña alta donde presenciaron su transfiguración. En este evento </w:t>
      </w:r>
      <w:proofErr w:type="spellStart"/>
      <w:r w:rsidRPr="008869DC">
        <w:rPr>
          <w:rFonts w:eastAsia="Times New Roman"/>
          <w:lang w:eastAsia="es-ES"/>
        </w:rPr>
        <w:t>teofánico</w:t>
      </w:r>
      <w:proofErr w:type="spellEnd"/>
      <w:r w:rsidRPr="008869DC">
        <w:rPr>
          <w:rFonts w:eastAsia="Times New Roman"/>
          <w:lang w:eastAsia="es-ES"/>
        </w:rPr>
        <w:t xml:space="preserve">, el rostro de Jesús resplandeció como el sol y sus vestiduras se volvieron blancas como la luz. Moisés y Elías aparecieron conversando con él, representando la Ley y los Profetas que daban testimonio de Jesús. Una nube luminosa los cubrió y una voz desde la nube proclamó: "Este es mi Hijo amado, en quien tengo complacencia; a él oíd". Esta experiencia fue una confirmación celestial de la filiación divina de Jesús y de su autoridad mesiánica, y Juan fue uno de los pocos testigos privilegiados de esta manifestación de la gloria divina.   </w:t>
      </w:r>
    </w:p>
    <w:p w14:paraId="61C46EC6" w14:textId="77777777" w:rsidR="00E364B8" w:rsidRPr="00A977C3" w:rsidRDefault="00E364B8" w:rsidP="00E364B8">
      <w:pPr>
        <w:spacing w:before="100" w:beforeAutospacing="1" w:after="100" w:afterAutospacing="1" w:line="240" w:lineRule="auto"/>
        <w:jc w:val="both"/>
        <w:rPr>
          <w:rFonts w:eastAsia="Times New Roman"/>
          <w:b/>
          <w:bCs/>
          <w:lang w:eastAsia="es-ES"/>
        </w:rPr>
      </w:pPr>
      <w:r w:rsidRPr="00A977C3">
        <w:rPr>
          <w:rFonts w:eastAsia="Times New Roman"/>
          <w:b/>
          <w:bCs/>
          <w:lang w:eastAsia="es-ES"/>
        </w:rPr>
        <w:t>La resurrección de la hija de Jairo (Marcos 5:37-43; Lucas 8:51-56):</w:t>
      </w:r>
    </w:p>
    <w:p w14:paraId="47DA7D3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Cuando Jairo, un principal de la sinagoga, suplicó a Jesús que sanara a su hija moribunda, Jesús permitió que solo Pedro, Santiago y Juan lo acompañaran al </w:t>
      </w:r>
      <w:r w:rsidRPr="008869DC">
        <w:rPr>
          <w:rFonts w:eastAsia="Times New Roman"/>
          <w:lang w:eastAsia="es-ES"/>
        </w:rPr>
        <w:lastRenderedPageBreak/>
        <w:t xml:space="preserve">interior de la casa, junto con los padres de la niña. Al encontrar a la niña muerta, Jesús la tomó de la mano y le dijo: "Talita </w:t>
      </w:r>
      <w:proofErr w:type="spellStart"/>
      <w:r w:rsidRPr="008869DC">
        <w:rPr>
          <w:rFonts w:eastAsia="Times New Roman"/>
          <w:lang w:eastAsia="es-ES"/>
        </w:rPr>
        <w:t>cumi</w:t>
      </w:r>
      <w:proofErr w:type="spellEnd"/>
      <w:r w:rsidRPr="008869DC">
        <w:rPr>
          <w:rFonts w:eastAsia="Times New Roman"/>
          <w:lang w:eastAsia="es-ES"/>
        </w:rPr>
        <w:t xml:space="preserve">" (que significa "Niña, a ti te digo, levántate"), y ella se levantó al instante. Juan fue, por tanto, testigo directo del poder de Jesús sobre la muerte, una experiencia que sin duda fortalecería su fe y su comprensión de la autoridad vivificante de su Maestro.   </w:t>
      </w:r>
    </w:p>
    <w:p w14:paraId="2401A3C8" w14:textId="77777777" w:rsidR="00E364B8" w:rsidRPr="00A977C3" w:rsidRDefault="00E364B8" w:rsidP="00E364B8">
      <w:pPr>
        <w:spacing w:before="100" w:beforeAutospacing="1" w:after="100" w:afterAutospacing="1" w:line="240" w:lineRule="auto"/>
        <w:jc w:val="both"/>
        <w:rPr>
          <w:rFonts w:eastAsia="Times New Roman"/>
          <w:b/>
          <w:bCs/>
          <w:lang w:eastAsia="es-ES"/>
        </w:rPr>
      </w:pPr>
      <w:r w:rsidRPr="00A977C3">
        <w:rPr>
          <w:rFonts w:eastAsia="Times New Roman"/>
          <w:b/>
          <w:bCs/>
          <w:lang w:eastAsia="es-ES"/>
        </w:rPr>
        <w:t>La oración en Getsemaní (Mateo 26:36-46; Marcos 14:32-42):</w:t>
      </w:r>
    </w:p>
    <w:p w14:paraId="6DF5077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En la noche de su arresto, Jesús llevó consigo a Pedro, Santiago y Juan a un lugar apartado en el huerto de Getsemaní para que lo acompañaran mientras oraba. Allí, Jesús experimentó una profunda angustia y tristeza, orando al Padre para que, si fuera posible, pasara de él la copa del sufrimiento, pero sometiéndose finalmente a la voluntad divina. Aunque los tres discípulos, vencidos por el sueño, no lograron velar con él como Jesús les había pedido, Juan fue testigo de la humanidad doliente de Jesús y de su total sumisión al plan del Padre en la antesala de su pasión.   </w:t>
      </w:r>
    </w:p>
    <w:p w14:paraId="6C2C824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inclusión selectiva de Juan en estos momentos cruciales no fue casual. Estos eventos representaron epifanías del poder divino de Jesús (resurrección de la hija de Jairo, Transfiguración) y profundas revelaciones de su identidad y misión (Transfiguración, Getsemaní). Al ser testigo de ellos, Juan, junto con Pedro y Santiago, recibió una formación privilegiada y una comprensión más íntima de la persona de Cristo. Esta exposición directa a las manifestaciones más profundas de la divinidad y la humanidad de Jesús los estaba </w:t>
      </w:r>
      <w:r w:rsidRPr="008869DC">
        <w:rPr>
          <w:rFonts w:eastAsia="Times New Roman"/>
          <w:lang w:eastAsia="es-ES"/>
        </w:rPr>
        <w:lastRenderedPageBreak/>
        <w:t>preparando para sus futuros roles como apóstoles, testigos cualificados de la vida, muerte y resurrección de Cristo, y líderes fundamentales de la Iglesia naciente. La experiencia de la gloria en la Transfiguración, el poder sobre la muerte y la agonía de la sumisión en Getsemaní conformarían indeleblemente su testimonio y su teología.</w:t>
      </w:r>
    </w:p>
    <w:p w14:paraId="028F999F" w14:textId="77777777" w:rsidR="00E364B8" w:rsidRPr="005800B1" w:rsidRDefault="00E364B8" w:rsidP="00E364B8">
      <w:pPr>
        <w:pStyle w:val="Ttulo2"/>
        <w:rPr>
          <w:rFonts w:ascii="Times New Roman" w:eastAsia="Times New Roman" w:hAnsi="Times New Roman" w:cs="Times New Roman"/>
          <w:b/>
          <w:bCs/>
          <w:color w:val="auto"/>
          <w:sz w:val="24"/>
          <w:szCs w:val="24"/>
          <w:lang w:eastAsia="es-ES"/>
        </w:rPr>
      </w:pPr>
      <w:bookmarkStart w:id="8" w:name="_Toc202775614"/>
      <w:bookmarkStart w:id="9" w:name="_Toc203650996"/>
      <w:r w:rsidRPr="005800B1">
        <w:rPr>
          <w:rFonts w:ascii="Times New Roman" w:eastAsia="Times New Roman" w:hAnsi="Times New Roman" w:cs="Times New Roman"/>
          <w:b/>
          <w:bCs/>
          <w:color w:val="auto"/>
          <w:sz w:val="24"/>
          <w:szCs w:val="24"/>
          <w:lang w:eastAsia="es-ES"/>
        </w:rPr>
        <w:t>Momentos Cruciales en la Vida de Jesús Presenciados por Juan</w:t>
      </w:r>
      <w:bookmarkEnd w:id="8"/>
      <w:bookmarkEnd w:id="9"/>
    </w:p>
    <w:p w14:paraId="5A050D8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Más allá de su pertenencia al círculo íntimo en los eventos sinópticos, el Evangelio según San Juan atribuye al "Discípulo Amado" (tradicionalmente identificado con Juan el Apóstol) una presencia destacada en otros momentos definitorios de la vida y ministerio de Jesús, especialmente en el contexto de la Pasión y la Resurrección.</w:t>
      </w:r>
    </w:p>
    <w:p w14:paraId="0EE5BB2F" w14:textId="77777777" w:rsidR="00E364B8" w:rsidRPr="00F6004C" w:rsidRDefault="00E364B8" w:rsidP="00E364B8">
      <w:pPr>
        <w:spacing w:before="100" w:beforeAutospacing="1" w:after="100" w:afterAutospacing="1" w:line="240" w:lineRule="auto"/>
        <w:jc w:val="both"/>
        <w:rPr>
          <w:rFonts w:eastAsia="Times New Roman"/>
          <w:b/>
          <w:bCs/>
          <w:lang w:eastAsia="es-ES"/>
        </w:rPr>
      </w:pPr>
      <w:r w:rsidRPr="00F6004C">
        <w:rPr>
          <w:rFonts w:eastAsia="Times New Roman"/>
          <w:b/>
          <w:bCs/>
          <w:lang w:eastAsia="es-ES"/>
        </w:rPr>
        <w:t>1. La Última Cena: Su lugar junto a Jesús y el diálogo sobre el traidor (Juan 13:23-26).</w:t>
      </w:r>
    </w:p>
    <w:p w14:paraId="1E4AC63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Durante la Última Cena, el Evangelio de Juan describe al "discípulo a quien Jesús amaba" recostado en el regazo o junto al pecho de Jesús (</w:t>
      </w:r>
      <w:proofErr w:type="spellStart"/>
      <w:r w:rsidRPr="008869DC">
        <w:rPr>
          <w:rFonts w:eastAsia="Times New Roman"/>
          <w:lang w:eastAsia="es-ES"/>
        </w:rPr>
        <w:t>ἐν</w:t>
      </w:r>
      <w:proofErr w:type="spellEnd"/>
      <w:r w:rsidRPr="008869DC">
        <w:rPr>
          <w:rFonts w:eastAsia="Times New Roman"/>
          <w:lang w:eastAsia="es-ES"/>
        </w:rPr>
        <w:t xml:space="preserve"> </w:t>
      </w:r>
      <w:proofErr w:type="spellStart"/>
      <w:r w:rsidRPr="008869DC">
        <w:rPr>
          <w:rFonts w:eastAsia="Times New Roman"/>
          <w:lang w:eastAsia="es-ES"/>
        </w:rPr>
        <w:t>τῷ</w:t>
      </w:r>
      <w:proofErr w:type="spellEnd"/>
      <w:r w:rsidRPr="008869DC">
        <w:rPr>
          <w:rFonts w:eastAsia="Times New Roman"/>
          <w:lang w:eastAsia="es-ES"/>
        </w:rPr>
        <w:t xml:space="preserve"> </w:t>
      </w:r>
      <w:proofErr w:type="spellStart"/>
      <w:r w:rsidRPr="008869DC">
        <w:rPr>
          <w:rFonts w:eastAsia="Times New Roman"/>
          <w:lang w:eastAsia="es-ES"/>
        </w:rPr>
        <w:t>κόλ</w:t>
      </w:r>
      <w:proofErr w:type="spellEnd"/>
      <w:r w:rsidRPr="008869DC">
        <w:rPr>
          <w:rFonts w:eastAsia="Times New Roman"/>
          <w:lang w:eastAsia="es-ES"/>
        </w:rPr>
        <w:t xml:space="preserve">πῳ </w:t>
      </w:r>
      <w:proofErr w:type="spellStart"/>
      <w:r w:rsidRPr="008869DC">
        <w:rPr>
          <w:rFonts w:eastAsia="Times New Roman"/>
          <w:lang w:eastAsia="es-ES"/>
        </w:rPr>
        <w:t>τοῦ</w:t>
      </w:r>
      <w:proofErr w:type="spellEnd"/>
      <w:r w:rsidRPr="008869DC">
        <w:rPr>
          <w:rFonts w:eastAsia="Times New Roman"/>
          <w:lang w:eastAsia="es-ES"/>
        </w:rPr>
        <w:t xml:space="preserve"> Ἰησοῦ, </w:t>
      </w:r>
      <w:r w:rsidRPr="008869DC">
        <w:rPr>
          <w:rFonts w:eastAsia="Times New Roman"/>
          <w:i/>
          <w:iCs/>
          <w:lang w:eastAsia="es-ES"/>
        </w:rPr>
        <w:t xml:space="preserve">en </w:t>
      </w:r>
      <w:proofErr w:type="spellStart"/>
      <w:r w:rsidRPr="008869DC">
        <w:rPr>
          <w:rFonts w:eastAsia="Times New Roman"/>
          <w:i/>
          <w:iCs/>
          <w:lang w:eastAsia="es-ES"/>
        </w:rPr>
        <w:t>tō</w:t>
      </w:r>
      <w:proofErr w:type="spellEnd"/>
      <w:r w:rsidRPr="008869DC">
        <w:rPr>
          <w:rFonts w:eastAsia="Times New Roman"/>
          <w:i/>
          <w:iCs/>
          <w:lang w:eastAsia="es-ES"/>
        </w:rPr>
        <w:t xml:space="preserve"> </w:t>
      </w:r>
      <w:proofErr w:type="spellStart"/>
      <w:r w:rsidRPr="008869DC">
        <w:rPr>
          <w:rFonts w:eastAsia="Times New Roman"/>
          <w:i/>
          <w:iCs/>
          <w:lang w:eastAsia="es-ES"/>
        </w:rPr>
        <w:t>kolpō</w:t>
      </w:r>
      <w:proofErr w:type="spellEnd"/>
      <w:r w:rsidRPr="008869DC">
        <w:rPr>
          <w:rFonts w:eastAsia="Times New Roman"/>
          <w:i/>
          <w:iCs/>
          <w:lang w:eastAsia="es-ES"/>
        </w:rPr>
        <w:t xml:space="preserve"> </w:t>
      </w:r>
      <w:proofErr w:type="spellStart"/>
      <w:r w:rsidRPr="008869DC">
        <w:rPr>
          <w:rFonts w:eastAsia="Times New Roman"/>
          <w:i/>
          <w:iCs/>
          <w:lang w:eastAsia="es-ES"/>
        </w:rPr>
        <w:t>tou</w:t>
      </w:r>
      <w:proofErr w:type="spellEnd"/>
      <w:r w:rsidRPr="008869DC">
        <w:rPr>
          <w:rFonts w:eastAsia="Times New Roman"/>
          <w:i/>
          <w:iCs/>
          <w:lang w:eastAsia="es-ES"/>
        </w:rPr>
        <w:t xml:space="preserve"> </w:t>
      </w:r>
      <w:proofErr w:type="spellStart"/>
      <w:r w:rsidRPr="008869DC">
        <w:rPr>
          <w:rFonts w:eastAsia="Times New Roman"/>
          <w:i/>
          <w:iCs/>
          <w:lang w:eastAsia="es-ES"/>
        </w:rPr>
        <w:t>Iēsou</w:t>
      </w:r>
      <w:proofErr w:type="spellEnd"/>
      <w:r w:rsidRPr="008869DC">
        <w:rPr>
          <w:rFonts w:eastAsia="Times New Roman"/>
          <w:lang w:eastAsia="es-ES"/>
        </w:rPr>
        <w:t xml:space="preserve">). Esta postura denota una intimidad y un afecto excepcionales. Es a través de este discípulo que Simón Pedro, de forma más reservada, inquiere sobre la identidad del traidor que Jesús acababa de anunciar. El Discípulo Amado, en su cercanía física y relacional con Jesús, actúa como intermediario en este tenso momento, recibiendo la confidencia de Jesús sobre Judas Iscariote. Esta escena subraya no solo el afecto especial de Jesús por este discípulo, sino también la confianza depositada en él.   </w:t>
      </w:r>
    </w:p>
    <w:p w14:paraId="35A28159" w14:textId="77777777" w:rsidR="00E364B8" w:rsidRPr="00F6004C" w:rsidRDefault="00E364B8" w:rsidP="00E364B8">
      <w:pPr>
        <w:spacing w:before="100" w:beforeAutospacing="1" w:after="100" w:afterAutospacing="1" w:line="240" w:lineRule="auto"/>
        <w:jc w:val="both"/>
        <w:rPr>
          <w:rFonts w:eastAsia="Times New Roman"/>
          <w:b/>
          <w:bCs/>
          <w:lang w:eastAsia="es-ES"/>
        </w:rPr>
      </w:pPr>
      <w:r w:rsidRPr="00F6004C">
        <w:rPr>
          <w:rFonts w:eastAsia="Times New Roman"/>
          <w:b/>
          <w:bCs/>
          <w:lang w:eastAsia="es-ES"/>
        </w:rPr>
        <w:lastRenderedPageBreak/>
        <w:t>2. La Pasión y Crucifixión: Juan al pie de la cruz y la encomienda de María (Juan 19:26-27).</w:t>
      </w:r>
    </w:p>
    <w:p w14:paraId="3648FF9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Mientras los otros discípulos varones (con la posible excepción de algunos seguidores galileos a distancia) parecen haberse dispersado tras el arresto de Jesús, el Evangelio de Juan sitúa al Discípulo Amado al pie de la cruz, junto a María, la madre de Jesús, y otras mujeres. En uno de los momentos más conmovedores de la Pasión, Jesús, viendo a su madre y al discípulo a quien amaba, establece una nueva relación entre ellos: "Mujer, he ahí tu hijo", y luego al discípulo: "He ahí tu madre". Desde aquella hora, el discípulo la recibió en su casa. Este acto testamentario de Jesús no solo asegura el cuidado de María, sino que también tiene profundas implicaciones eclesiológicas, donde María y el Discípulo Amado pueden simbolizar a la nueva comunidad de fe nacida del sacrificio de Cristo. La fidelidad y la valentía del Discípulo Amado al permanecer junto a Jesús en su hora más oscura contrastan con la dispersión de otros.   </w:t>
      </w:r>
    </w:p>
    <w:p w14:paraId="2982DA11" w14:textId="77777777" w:rsidR="00E364B8" w:rsidRPr="00F6004C" w:rsidRDefault="00E364B8" w:rsidP="00E364B8">
      <w:pPr>
        <w:spacing w:before="100" w:beforeAutospacing="1" w:after="100" w:afterAutospacing="1" w:line="240" w:lineRule="auto"/>
        <w:jc w:val="both"/>
        <w:rPr>
          <w:rFonts w:eastAsia="Times New Roman"/>
          <w:b/>
          <w:bCs/>
          <w:lang w:eastAsia="es-ES"/>
        </w:rPr>
      </w:pPr>
      <w:r w:rsidRPr="00F6004C">
        <w:rPr>
          <w:rFonts w:eastAsia="Times New Roman"/>
          <w:b/>
          <w:bCs/>
          <w:lang w:eastAsia="es-ES"/>
        </w:rPr>
        <w:t>3. La Resurrección: Testigo de la tumba vacía y las apariciones de Jesús resucitado (Juan 20:2-8; Juan 21).</w:t>
      </w:r>
    </w:p>
    <w:p w14:paraId="1BF4823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Al recibir la noticia de María Magdalena de que la tumba estaba vacía, el Discípulo Amado y Pedro corren juntos hacia el sepulcro. El Discípulo Amado, siendo más joven o rápido, llega primero, pero se detiene en la entrada. Pedro entra primero y observa los lienzos y el sudario. Luego entra el Discípulo Amado, "y vio, y creyó" (καὶ </w:t>
      </w:r>
      <w:proofErr w:type="spellStart"/>
      <w:r w:rsidRPr="008869DC">
        <w:rPr>
          <w:rFonts w:eastAsia="Times New Roman"/>
          <w:lang w:eastAsia="es-ES"/>
        </w:rPr>
        <w:t>εἶδεν</w:t>
      </w:r>
      <w:proofErr w:type="spellEnd"/>
      <w:r w:rsidRPr="008869DC">
        <w:rPr>
          <w:rFonts w:eastAsia="Times New Roman"/>
          <w:lang w:eastAsia="es-ES"/>
        </w:rPr>
        <w:t xml:space="preserve"> καὶ ἐπ</w:t>
      </w:r>
      <w:proofErr w:type="spellStart"/>
      <w:r w:rsidRPr="008869DC">
        <w:rPr>
          <w:rFonts w:eastAsia="Times New Roman"/>
          <w:lang w:eastAsia="es-ES"/>
        </w:rPr>
        <w:t>ίστευσεν</w:t>
      </w:r>
      <w:proofErr w:type="spellEnd"/>
      <w:r w:rsidRPr="008869DC">
        <w:rPr>
          <w:rFonts w:eastAsia="Times New Roman"/>
          <w:lang w:eastAsia="es-ES"/>
        </w:rPr>
        <w:t xml:space="preserve">, </w:t>
      </w:r>
      <w:proofErr w:type="spellStart"/>
      <w:r w:rsidRPr="008869DC">
        <w:rPr>
          <w:rFonts w:eastAsia="Times New Roman"/>
          <w:i/>
          <w:iCs/>
          <w:lang w:eastAsia="es-ES"/>
        </w:rPr>
        <w:t>kai</w:t>
      </w:r>
      <w:proofErr w:type="spellEnd"/>
      <w:r w:rsidRPr="008869DC">
        <w:rPr>
          <w:rFonts w:eastAsia="Times New Roman"/>
          <w:i/>
          <w:iCs/>
          <w:lang w:eastAsia="es-ES"/>
        </w:rPr>
        <w:t xml:space="preserve"> </w:t>
      </w:r>
      <w:proofErr w:type="spellStart"/>
      <w:r w:rsidRPr="008869DC">
        <w:rPr>
          <w:rFonts w:eastAsia="Times New Roman"/>
          <w:i/>
          <w:iCs/>
          <w:lang w:eastAsia="es-ES"/>
        </w:rPr>
        <w:t>eiden</w:t>
      </w:r>
      <w:proofErr w:type="spellEnd"/>
      <w:r w:rsidRPr="008869DC">
        <w:rPr>
          <w:rFonts w:eastAsia="Times New Roman"/>
          <w:i/>
          <w:iCs/>
          <w:lang w:eastAsia="es-ES"/>
        </w:rPr>
        <w:t xml:space="preserve"> </w:t>
      </w:r>
      <w:proofErr w:type="spellStart"/>
      <w:r w:rsidRPr="008869DC">
        <w:rPr>
          <w:rFonts w:eastAsia="Times New Roman"/>
          <w:i/>
          <w:iCs/>
          <w:lang w:eastAsia="es-ES"/>
        </w:rPr>
        <w:t>kai</w:t>
      </w:r>
      <w:proofErr w:type="spellEnd"/>
      <w:r w:rsidRPr="008869DC">
        <w:rPr>
          <w:rFonts w:eastAsia="Times New Roman"/>
          <w:i/>
          <w:iCs/>
          <w:lang w:eastAsia="es-ES"/>
        </w:rPr>
        <w:t xml:space="preserve"> </w:t>
      </w:r>
      <w:proofErr w:type="spellStart"/>
      <w:r w:rsidRPr="008869DC">
        <w:rPr>
          <w:rFonts w:eastAsia="Times New Roman"/>
          <w:i/>
          <w:iCs/>
          <w:lang w:eastAsia="es-ES"/>
        </w:rPr>
        <w:t>episteusen</w:t>
      </w:r>
      <w:proofErr w:type="spellEnd"/>
      <w:r w:rsidRPr="008869DC">
        <w:rPr>
          <w:rFonts w:eastAsia="Times New Roman"/>
          <w:lang w:eastAsia="es-ES"/>
        </w:rPr>
        <w:t xml:space="preserve">). Esta fe, aparentemente surgida antes de una comprensión </w:t>
      </w:r>
      <w:r w:rsidRPr="008869DC">
        <w:rPr>
          <w:rFonts w:eastAsia="Times New Roman"/>
          <w:lang w:eastAsia="es-ES"/>
        </w:rPr>
        <w:lastRenderedPageBreak/>
        <w:t xml:space="preserve">plena de las Escrituras sobre la resurrección (Juan 20:9), lo distingue como un testigo perceptivo de la victoria de Cristo sobre la muerte. Posteriormente, en la aparición de Jesús resucitado junto al Mar de Tiberíades (Juan 21), es nuevamente el Discípulo Amado quien primero reconoce al Señor en la figura que les habla desde la orilla, exclamando a Pedro: "¡Es el Señor!" (Juan 21:7).   </w:t>
      </w:r>
    </w:p>
    <w:p w14:paraId="0E3428C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 presencia constante y significativa de Juan (o el Discípulo Amado) en estos momentos de máxima revelación –la intimidad de la Última Cena, la agonía de la Cruz y el triunfo de la Resurrección– lo constituye como un testigo ocular de primer orden de los misterios centrales de la fe cristiana. Su lealtad inquebrantable, especialmente al pie de la cruz, cuando otros habían huido, lo erige en un modelo de discipulado fiel y amoroso. La encomienda de María no es solo un gesto de piedad filial por parte de Jesús, sino que puede interpretarse simbólicamente como la formación de una nueva familia espiritual, la Iglesia, bajo el cuidado del discípulo que encarna la comprensión profunda y el amor perseverante. Su pronta fe ante la tumba vacía y su rápido reconocimiento del Resucitado lo destacan como alguien con una particular sintonía espiritual con el Señor. Estas experiencias moldearían profundamente su testimonio y la teología que posteriormente se asociaría con su nombre.</w:t>
      </w:r>
    </w:p>
    <w:p w14:paraId="020C7DD6" w14:textId="77777777" w:rsidR="00E364B8" w:rsidRPr="0007729F" w:rsidRDefault="00E364B8" w:rsidP="00E364B8">
      <w:pPr>
        <w:pStyle w:val="Ttulo2"/>
        <w:rPr>
          <w:rFonts w:ascii="Times New Roman" w:eastAsia="Times New Roman" w:hAnsi="Times New Roman" w:cs="Times New Roman"/>
          <w:b/>
          <w:bCs/>
          <w:color w:val="auto"/>
          <w:sz w:val="24"/>
          <w:szCs w:val="24"/>
          <w:lang w:eastAsia="es-ES"/>
        </w:rPr>
      </w:pPr>
      <w:bookmarkStart w:id="10" w:name="_Toc202775615"/>
      <w:bookmarkStart w:id="11" w:name="_Toc203650997"/>
      <w:r w:rsidRPr="0007729F">
        <w:rPr>
          <w:rFonts w:ascii="Times New Roman" w:eastAsia="Times New Roman" w:hAnsi="Times New Roman" w:cs="Times New Roman"/>
          <w:b/>
          <w:bCs/>
          <w:color w:val="auto"/>
          <w:sz w:val="24"/>
          <w:szCs w:val="24"/>
          <w:lang w:eastAsia="es-ES"/>
        </w:rPr>
        <w:t>Psicología, Carácter y Desarrollo del Liderazgo de Juan durante el Ministerio de Jesús</w:t>
      </w:r>
      <w:bookmarkEnd w:id="10"/>
      <w:bookmarkEnd w:id="11"/>
    </w:p>
    <w:p w14:paraId="344428A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retrato evangélico de Juan Apóstol durante el ministerio terrenal de Jesús nos presenta una figura </w:t>
      </w:r>
      <w:r w:rsidRPr="008869DC">
        <w:rPr>
          <w:rFonts w:eastAsia="Times New Roman"/>
          <w:lang w:eastAsia="es-ES"/>
        </w:rPr>
        <w:lastRenderedPageBreak/>
        <w:t>compleja, marcada por un celo ardiente y una ambición inicial que, a través de la convivencia y las enseñanzas de Cristo, parece iniciar un proceso de transformación hacia la figura del "Apóstol del Amor" que la tradición posterior ensalzará.</w:t>
      </w:r>
    </w:p>
    <w:p w14:paraId="35D93597" w14:textId="77777777"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t>1. "Boanerges" (Hijos del Trueno): Interpretación del apodo (Marcos 3:17).</w:t>
      </w:r>
    </w:p>
    <w:p w14:paraId="68E9A9EF"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Jesús confirió a Juan y a su hermano Santiago el sobrenombre de "Boanerges", que Marcos traduce como "Hijos del Trueno" (</w:t>
      </w:r>
      <w:proofErr w:type="spellStart"/>
      <w:r w:rsidRPr="008869DC">
        <w:rPr>
          <w:rFonts w:eastAsia="Times New Roman"/>
          <w:lang w:eastAsia="es-ES"/>
        </w:rPr>
        <w:t>Υἱοὶ</w:t>
      </w:r>
      <w:proofErr w:type="spellEnd"/>
      <w:r w:rsidRPr="008869DC">
        <w:rPr>
          <w:rFonts w:eastAsia="Times New Roman"/>
          <w:lang w:eastAsia="es-ES"/>
        </w:rPr>
        <w:t xml:space="preserve"> </w:t>
      </w:r>
      <w:proofErr w:type="spellStart"/>
      <w:r w:rsidRPr="008869DC">
        <w:rPr>
          <w:rFonts w:eastAsia="Times New Roman"/>
          <w:lang w:eastAsia="es-ES"/>
        </w:rPr>
        <w:t>Βροντῆς</w:t>
      </w:r>
      <w:proofErr w:type="spellEnd"/>
      <w:r w:rsidRPr="008869DC">
        <w:rPr>
          <w:rFonts w:eastAsia="Times New Roman"/>
          <w:lang w:eastAsia="es-ES"/>
        </w:rPr>
        <w:t xml:space="preserve">, </w:t>
      </w:r>
      <w:proofErr w:type="spellStart"/>
      <w:r w:rsidRPr="008869DC">
        <w:rPr>
          <w:rFonts w:eastAsia="Times New Roman"/>
          <w:i/>
          <w:iCs/>
          <w:lang w:eastAsia="es-ES"/>
        </w:rPr>
        <w:t>Huioi</w:t>
      </w:r>
      <w:proofErr w:type="spellEnd"/>
      <w:r w:rsidRPr="008869DC">
        <w:rPr>
          <w:rFonts w:eastAsia="Times New Roman"/>
          <w:i/>
          <w:iCs/>
          <w:lang w:eastAsia="es-ES"/>
        </w:rPr>
        <w:t xml:space="preserve"> </w:t>
      </w:r>
      <w:proofErr w:type="spellStart"/>
      <w:r w:rsidRPr="008869DC">
        <w:rPr>
          <w:rFonts w:eastAsia="Times New Roman"/>
          <w:i/>
          <w:iCs/>
          <w:lang w:eastAsia="es-ES"/>
        </w:rPr>
        <w:t>Brontēs</w:t>
      </w:r>
      <w:proofErr w:type="spellEnd"/>
      <w:r w:rsidRPr="008869DC">
        <w:rPr>
          <w:rFonts w:eastAsia="Times New Roman"/>
          <w:lang w:eastAsia="es-ES"/>
        </w:rPr>
        <w:t xml:space="preserve">). Este apodo sugiere un temperamento vehemente, impetuoso, y quizás una disposición celosa y hasta irascible. No es un apelativo que denote mansedumbre, sino más bien una energía fogosa y una posible tendencia a reacciones intensas.   </w:t>
      </w:r>
    </w:p>
    <w:p w14:paraId="67292BF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Este carácter se manifiesta en episodios concretos narrados en los Evangelios. Un ejemplo claro es el incidente en Samaria (Lucas 9:51-56), cuando los samaritanos no quisieron recibir a Jesús en su camino a Jerusalén. Santiago y Juan, indignados, preguntaron a Jesús: "Señor, ¿quieres que mandemos que descienda fuego del cielo, como hizo Elías, y los consuma?". Jesús los reprendió por tal actitud, mostrando que su espíritu no se correspondía con la misión de salvación y misericordia del Hijo del Hombre. Otro episodio que refleja su celo, quizás teñido de exclusivismo, es cuando Juan informa a Jesús: "Maestro, hemos visto a uno que en tu nombre echaba fuera demonios, el cual no nos sigue; y se lo prohibimos, porque no nos seguía" (Marcos 9:38; Lucas 9:49). </w:t>
      </w:r>
      <w:r w:rsidRPr="008869DC">
        <w:rPr>
          <w:rFonts w:eastAsia="Times New Roman"/>
          <w:lang w:eastAsia="es-ES"/>
        </w:rPr>
        <w:lastRenderedPageBreak/>
        <w:t xml:space="preserve">Jesús nuevamente corrige esta actitud, enseñando una mayor amplitud de miras.   </w:t>
      </w:r>
    </w:p>
    <w:p w14:paraId="31894D8C" w14:textId="77777777"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t>2. Manifestaciones de celo, ambición y fe.</w:t>
      </w:r>
    </w:p>
    <w:p w14:paraId="7B70B60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El celo de los Hijos del Trueno, aunque a veces mal encauzado, también puede interpretarse como una manifestación de su profunda lealtad y devoción hacia Jesús. Querían defender el honor de su Maestro y promover su causa, aunque sus métodos iniciales fueran erróneos.</w:t>
      </w:r>
    </w:p>
    <w:p w14:paraId="2E03C69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ambición de Juan y Santiago también se hace patente en la petición, transmitida a través de su madre Salomé según Mateo (20:20-28) o hecha directamente por ellos según Marcos (10:35-45), de sentarse uno a la derecha y otro a la izquierda de Jesús en su gloria. Esta solicitud, que provocó la indignación de los otros diez apóstoles, revela una comprensión todavía terrenal del reino de Jesús y un deseo de preeminencia. Jesús aprovecha la ocasión para enseñarles sobre la verdadera grandeza, que consiste en el servicio y el sacrificio, a imagen del Hijo del Hombre que "no vino para ser servido, sino para servir, y para dar su vida en rescate por muchos".   </w:t>
      </w:r>
    </w:p>
    <w:p w14:paraId="61E5801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A pesar de estas imperfecciones, la fe de Juan en Jesús como Mesías y su disposición a seguirlo son innegables desde el inicio de su llamamiento. Su inclusión en el círculo íntimo y su presencia en momentos clave atestiguan la confianza que Jesús depositó en él, a pesar de sus fallos de carácter.</w:t>
      </w:r>
    </w:p>
    <w:p w14:paraId="5AB24B02" w14:textId="77777777" w:rsidR="00DF1725" w:rsidRDefault="00DF1725" w:rsidP="00E364B8">
      <w:pPr>
        <w:spacing w:before="100" w:beforeAutospacing="1" w:after="100" w:afterAutospacing="1" w:line="240" w:lineRule="auto"/>
        <w:jc w:val="both"/>
        <w:rPr>
          <w:rFonts w:eastAsia="Times New Roman"/>
          <w:b/>
          <w:bCs/>
          <w:lang w:eastAsia="es-ES"/>
        </w:rPr>
      </w:pPr>
    </w:p>
    <w:p w14:paraId="3C70D7C4" w14:textId="13FFE2F3"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lastRenderedPageBreak/>
        <w:t>3. Evidencias de su transformación hacia el "Apóstol del Amor".</w:t>
      </w:r>
    </w:p>
    <w:p w14:paraId="50123E0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Si bien los Evangelios se centran en el período del ministerio de Jesús y no detallan la evolución completa del carácter de Juan, sí ofrecen indicios de un proceso formativo. Las correcciones directas de Jesús a sus actitudes impetuosas o ambiciosas (como en el caso de los samaritanos o la petición de los primeros puestos) debieron ser lecciones cruciales. La tradición posterior, y de manera muy especial los escritos que se le atribuyen (particularmente la Primera Epístola de Juan), lo presentarán con una faceta marcadamente diferente: la del "Apóstol del Amor", cuyo mensaje central es la comunión con Dios y el amor fraterno.   </w:t>
      </w:r>
    </w:p>
    <w:p w14:paraId="66E1E1B0"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Este notable contraste entre el "Hijo del Trueno" inicial y el "Apóstol del Amor" tardío es uno de los aspectos más fascinantes de su figura y ha sido objeto de mucha reflexión teológica y pastoral. La transformación no debe entenderse como la anulación de su temperamento apasionado, sino como su purificación y reorientación. El celo ardiente, que inicialmente pudo manifestarse en intolerancia o ambición, bajo la influencia transformadora del Espíritu de Cristo y la profunda meditación sobre el mandamiento del amor, se habría canalizado hacia una defensa apasionada de la verdad evangélica y una promoción incansable del amor como esencia de la vida cristiana.</w:t>
      </w:r>
    </w:p>
    <w:p w14:paraId="029C0CA9"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experiencia directa del amor sacrificial de Jesús, especialmente al ser testigo de la Pasión y al recibir el encargo de cuidar a María (si se identifica al Discípulo Amado con Juan), habría sido un </w:t>
      </w:r>
      <w:r w:rsidRPr="008869DC">
        <w:rPr>
          <w:rFonts w:eastAsia="Times New Roman"/>
          <w:lang w:eastAsia="es-ES"/>
        </w:rPr>
        <w:lastRenderedPageBreak/>
        <w:t>catalizador fundamental en esta metamorfosis. El discípulo que se recostaba en el pecho de Jesús (Juan 13:23) y que permaneció al pie de la cruz, absorbió de primera mano la lección suprema del amor que se entrega hasta el extremo. Este proceso de maduración espiritual y psicológica es esencial para comprender la profundidad de su posterior liderazgo y la riqueza de sus escritos, donde la vehemencia de su juventud parece haberse transmutado en una profunda convicción sobre la centralidad del amor divino y fraterno. Su energía espiritual, inicialmente manifestada de forma ruda, fue progresivamente moldeada por la gracia y la enseñanza de Cristo, convirtiéndose en una poderosa fuerza para la edificación de la Iglesia.</w:t>
      </w:r>
    </w:p>
    <w:p w14:paraId="379E5C34" w14:textId="77777777" w:rsidR="00E364B8" w:rsidRPr="0007729F" w:rsidRDefault="00E364B8" w:rsidP="00E364B8">
      <w:pPr>
        <w:pStyle w:val="Ttulo2"/>
        <w:rPr>
          <w:rFonts w:ascii="Times New Roman" w:eastAsia="Times New Roman" w:hAnsi="Times New Roman" w:cs="Times New Roman"/>
          <w:b/>
          <w:bCs/>
          <w:color w:val="auto"/>
          <w:sz w:val="24"/>
          <w:szCs w:val="24"/>
          <w:lang w:eastAsia="es-ES"/>
        </w:rPr>
      </w:pPr>
      <w:bookmarkStart w:id="12" w:name="_Toc202775616"/>
      <w:bookmarkStart w:id="13" w:name="_Toc203650998"/>
      <w:r w:rsidRPr="0007729F">
        <w:rPr>
          <w:rFonts w:ascii="Times New Roman" w:eastAsia="Times New Roman" w:hAnsi="Times New Roman" w:cs="Times New Roman"/>
          <w:b/>
          <w:bCs/>
          <w:color w:val="auto"/>
          <w:sz w:val="24"/>
          <w:szCs w:val="24"/>
          <w:lang w:eastAsia="es-ES"/>
        </w:rPr>
        <w:t>El Apóstol Juan: Ministerio y Liderazgo en la Iglesia Primitiva</w:t>
      </w:r>
      <w:bookmarkEnd w:id="12"/>
      <w:bookmarkEnd w:id="13"/>
    </w:p>
    <w:p w14:paraId="51440232"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Tras la ascensión de Jesús y el evento de Pentecostés, Juan se constituye como una figura prominente en la naciente comunidad cristiana de Jerusalén, trabajando en estrecha colaboración con Pedro y siendo reconocido, junto con él y Santiago el Justo, como una de las "columnas" de la Iglesia.</w:t>
      </w:r>
    </w:p>
    <w:p w14:paraId="391517B3" w14:textId="77777777"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t>A. Papel en la Iglesia de Jerusalén:</w:t>
      </w:r>
    </w:p>
    <w:p w14:paraId="793AF83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1. Colaboración con Pedro: Curación del cojo (Hechos 3), predicación y arrestos (Hechos 4).</w:t>
      </w:r>
    </w:p>
    <w:p w14:paraId="6650DC59"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Los primeros capítulos del libro de los Hechos de los Apóstoles presentan a Juan actuando de consuno con Pedro en momentos fundacionales de la iglesia de Jerusalén. Juntos, suben al Templo para la oración y realizan la milagrosa curación de un </w:t>
      </w:r>
      <w:r w:rsidRPr="008869DC">
        <w:rPr>
          <w:rFonts w:eastAsia="Times New Roman"/>
          <w:lang w:eastAsia="es-ES"/>
        </w:rPr>
        <w:lastRenderedPageBreak/>
        <w:t xml:space="preserve">hombre cojo de nacimiento en la puerta llamada la Hermosa (Hechos 3:1-11). Este milagro, realizado "en el nombre de Jesucristo de Nazaret", congrega a una multitud asombrada, brindando a Pedro la oportunidad de pronunciar un segundo discurso </w:t>
      </w:r>
      <w:proofErr w:type="spellStart"/>
      <w:r w:rsidRPr="008869DC">
        <w:rPr>
          <w:rFonts w:eastAsia="Times New Roman"/>
          <w:lang w:eastAsia="es-ES"/>
        </w:rPr>
        <w:t>kerigmático</w:t>
      </w:r>
      <w:proofErr w:type="spellEnd"/>
      <w:r w:rsidRPr="008869DC">
        <w:rPr>
          <w:rFonts w:eastAsia="Times New Roman"/>
          <w:lang w:eastAsia="es-ES"/>
        </w:rPr>
        <w:t xml:space="preserve">, en el que Juan está presente y apoya con su testimonio.   </w:t>
      </w:r>
    </w:p>
    <w:p w14:paraId="47222D1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 audacia de su predicación y el poder manifestado en la curación provocan la reacción de las autoridades del Templo. Pedro y Juan son arrestados por los sacerdotes, el jefe de la guardia del Templo y los saduceos, quienes estaban irritados porque enseñaban al pueblo y anunciaban en Jesús la resurrección de entre los muertos (Hechos 4:1-3). Al día siguiente, son llevados ante el Sanedrín, donde Pedro, lleno del Espíritu Santo, testifica valientemente sobre Jesús. El concilio, al ver la intrepidez (πα</w:t>
      </w:r>
      <w:proofErr w:type="spellStart"/>
      <w:r w:rsidRPr="008869DC">
        <w:rPr>
          <w:rFonts w:eastAsia="Times New Roman"/>
          <w:lang w:eastAsia="es-ES"/>
        </w:rPr>
        <w:t>ρρησί</w:t>
      </w:r>
      <w:proofErr w:type="spellEnd"/>
      <w:r w:rsidRPr="008869DC">
        <w:rPr>
          <w:rFonts w:eastAsia="Times New Roman"/>
          <w:lang w:eastAsia="es-ES"/>
        </w:rPr>
        <w:t xml:space="preserve">α, </w:t>
      </w:r>
      <w:proofErr w:type="spellStart"/>
      <w:r w:rsidRPr="008869DC">
        <w:rPr>
          <w:rFonts w:eastAsia="Times New Roman"/>
          <w:i/>
          <w:iCs/>
          <w:lang w:eastAsia="es-ES"/>
        </w:rPr>
        <w:t>parrēsia</w:t>
      </w:r>
      <w:proofErr w:type="spellEnd"/>
      <w:r w:rsidRPr="008869DC">
        <w:rPr>
          <w:rFonts w:eastAsia="Times New Roman"/>
          <w:lang w:eastAsia="es-ES"/>
        </w:rPr>
        <w:t xml:space="preserve">) de Pedro y de Juan, y al darse cuenta de que eran hombres "sin letras y del vulgo" (en el sentido de carecer de formación rabínica formal), se maravillaron y reconocieron que habían estado con Jesús (Hechos 4:13). A pesar de las amenazas, y tras serles prohibido hablar o enseñar en el nombre de Jesús, Pedro y Juan responden con firmeza: "Juzgad si es justo delante de Dios obedecer a vosotros antes que a Dios; porque no podemos dejar de decir lo que hemos visto y oído" (Hechos 4:19-20). Esta colaboración temprana entre Pedro y Juan establece un modelo de testimonio apostólico conjunto y valiente frente a la oposición.   </w:t>
      </w:r>
    </w:p>
    <w:p w14:paraId="1EE9620C" w14:textId="77777777" w:rsidR="009654B4" w:rsidRDefault="009654B4" w:rsidP="00E364B8">
      <w:pPr>
        <w:spacing w:before="100" w:beforeAutospacing="1" w:after="100" w:afterAutospacing="1" w:line="240" w:lineRule="auto"/>
        <w:jc w:val="both"/>
        <w:rPr>
          <w:rFonts w:eastAsia="Times New Roman"/>
          <w:b/>
          <w:bCs/>
          <w:lang w:eastAsia="es-ES"/>
        </w:rPr>
      </w:pPr>
    </w:p>
    <w:p w14:paraId="0529386F" w14:textId="3753A4E3"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lastRenderedPageBreak/>
        <w:t>2. Misión conjunta a Samaria (Hechos 8:14-25) y confrontación con Simón el Mago.</w:t>
      </w:r>
    </w:p>
    <w:p w14:paraId="1966A2B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Cuando las noticias de la exitosa evangelización de Samaria por parte de Felipe el diácono llegaron a los apóstoles en Jerusalén, estos decidieron enviar a Pedro y a Juan para consolidar la obra y para que los nuevos creyentes samaritanos recibieran el Espíritu Santo. Al llegar, oraron por ellos e impusieron sus manos, y los samaritanos recibieron el Espíritu Santo (Hechos 8:14-17). Este evento fue crucial, pues significó la plena incorporación de los samaritanos –un grupo tradicionalmente separado y visto con hostilidad por los judíos– a la comunidad cristiana, validada por la autoridad apostólica de Jerusalén.   </w:t>
      </w:r>
    </w:p>
    <w:p w14:paraId="117CF64A"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Durante esta misión en Samaria, Pedro y Juan se enfrentaron a Simón el Mago, un individuo que había asombrado a la gente con sus artes mágicas y que, habiendo sido bautizado, intentó comprar con dinero el poder de conferir el Espíritu Santo (Hechos 8:18-19). Pedro reprendió severamente a Simón por su simonía, exhortándolo al arrepentimiento (Hechos 8:20-24). La participación de Juan en esta misión subraya su rol en la expansión y supervisión de la Iglesia más allá de los confines de Judea, así como en la salvaguarda de la pureza de la fe frente a las distorsiones.   </w:t>
      </w:r>
    </w:p>
    <w:p w14:paraId="02012404" w14:textId="77777777"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t>3. Relación con Santiago el Justo y su rol como "columna" de la iglesia (Gálatas 2:9).</w:t>
      </w:r>
    </w:p>
    <w:p w14:paraId="00CF6A99"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apóstol Pablo, en su Epístola a los Gálatas (2:9), al relatar su visita a Jerusalén para discutir el evangelio que predicaba entre los gentiles, </w:t>
      </w:r>
      <w:r w:rsidRPr="008869DC">
        <w:rPr>
          <w:rFonts w:eastAsia="Times New Roman"/>
          <w:lang w:eastAsia="es-ES"/>
        </w:rPr>
        <w:lastRenderedPageBreak/>
        <w:t>menciona a "Santiago, Cefas (Pedro) y Juan, los que eran considerados como columnas" (</w:t>
      </w:r>
      <w:proofErr w:type="spellStart"/>
      <w:r w:rsidRPr="008869DC">
        <w:rPr>
          <w:rFonts w:eastAsia="Times New Roman"/>
          <w:lang w:eastAsia="es-ES"/>
        </w:rPr>
        <w:t>στῦλοι</w:t>
      </w:r>
      <w:proofErr w:type="spellEnd"/>
      <w:r w:rsidRPr="008869DC">
        <w:rPr>
          <w:rFonts w:eastAsia="Times New Roman"/>
          <w:lang w:eastAsia="es-ES"/>
        </w:rPr>
        <w:t xml:space="preserve">, </w:t>
      </w:r>
      <w:proofErr w:type="spellStart"/>
      <w:r w:rsidRPr="008869DC">
        <w:rPr>
          <w:rFonts w:eastAsia="Times New Roman"/>
          <w:i/>
          <w:iCs/>
          <w:lang w:eastAsia="es-ES"/>
        </w:rPr>
        <w:t>styloi</w:t>
      </w:r>
      <w:proofErr w:type="spellEnd"/>
      <w:r w:rsidRPr="008869DC">
        <w:rPr>
          <w:rFonts w:eastAsia="Times New Roman"/>
          <w:lang w:eastAsia="es-ES"/>
        </w:rPr>
        <w:t xml:space="preserve">). Estos tres líderes le dieron a Pablo y a Bernabé la diestra en señal de compañerismo, reconociendo sus respectivos campos misioneros: Pablo y Bernabé a los gentiles, y ellos a los de la circuncisión.   </w:t>
      </w:r>
    </w:p>
    <w:p w14:paraId="30392B7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 designación de Juan como una de las "columnas" de la iglesia de Jerusalén es de suma importancia. Este término metafórico denota un papel fundamental de soporte, estabilidad y autoridad dentro de la comunidad primitiva. No solo subraya el liderazgo individual de Juan, sino que también sugiere una estructura de liderazgo colegiado en la iglesia madre. En este triunvirato, Santiago, el hermano del Señor, parece haber ejercido una preeminencia particular en los asuntos locales de la comunidad judeocristiana de Jerusalén, especialmente en etapas posteriores (cf. Hechos 12:17; 15:13ss; 21:18). Pedro, por su parte, tenía un rol apostólico itinerante y fundacional más amplio. La inclusión de Juan en este grupo selecto, reconocido por una figura externa como Pablo, confirma su estatus como una autoridad de primer orden, cuya voz y testimonio eran cruciales para la dirección y la unidad de la Iglesia en sus primeros y formativos años. Su colaboración con Pedro en misiones clave y su reconocimiento junto a Santiago el Justo pintan un cuadro de un liderazgo influyente y respetado en el corazón mismo del cristianismo naciente.</w:t>
      </w:r>
    </w:p>
    <w:p w14:paraId="1C44D0A3" w14:textId="77777777"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t>B. Relación con el Apóstol Pablo:</w:t>
      </w:r>
    </w:p>
    <w:p w14:paraId="1704B93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relación entre Juan Apóstol y Pablo de Tarso, dos de las figuras más influyentes en la expansión y </w:t>
      </w:r>
      <w:r w:rsidRPr="008869DC">
        <w:rPr>
          <w:rFonts w:eastAsia="Times New Roman"/>
          <w:lang w:eastAsia="es-ES"/>
        </w:rPr>
        <w:lastRenderedPageBreak/>
        <w:t>formulación teológica del cristianismo primitivo, se vislumbra principalmente a través de los escritos paulinos y el libro de los Hechos, aunque los detalles de su interacción personal directa son escasos.</w:t>
      </w:r>
    </w:p>
    <w:p w14:paraId="2B41894C" w14:textId="77777777"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t>1. El Concilio de Jerusalén (Hechos 15).</w:t>
      </w:r>
    </w:p>
    <w:p w14:paraId="0C3CE77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El Concilio de Jerusalén, convocado alrededor del año 49-50 d.C. para dirimir la crucial cuestión de si los gentiles conversos debían ser circuncidados y observar la Ley de Moisés para la salvación, contó con la presencia de los apóstoles y ancianos de Jerusalén. Aunque el relato de Hechos 15 no detalla una intervención oral específica de Juan durante los debates –el protagonismo en la narración recae en los discursos de Pedro y Santiago, y en el testimonio de Pablo y Bernabé sobre su misión entre los gentiles–, su condición de "columna" de la iglesia de Jerusalén, como lo reconoce Pablo en Gálatas 2:9, implica de manera inequívoca su participación en las deliberaciones y su asentimiento a la decisión final. Esta decisión, comunicada a través de una carta apostólica, eximía a los gentiles de la circuncisión y de la carga completa de la ley mosaica, solicitándoles únicamente abstenerse de ciertas prácticas (Hechos 15:28-29). La presencia y el acuerdo de Juan en este concilio fueron fundamentales para preservar la unidad de la Iglesia y validar la misión paulina a los gentiles.</w:t>
      </w:r>
    </w:p>
    <w:p w14:paraId="17878613" w14:textId="77777777"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t>2. El incidente de Antioquía (Gálatas 2:11-14) y sus implicaciones.</w:t>
      </w:r>
    </w:p>
    <w:p w14:paraId="452F429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Juan no es mencionado explícitamente por Pablo en su relato del enfrentamiento que tuvo con Pedro en </w:t>
      </w:r>
      <w:r w:rsidRPr="008869DC">
        <w:rPr>
          <w:rFonts w:eastAsia="Times New Roman"/>
          <w:lang w:eastAsia="es-ES"/>
        </w:rPr>
        <w:lastRenderedPageBreak/>
        <w:t>Antioquía (Gálatas 2:11-14). En este episodio, Pedro, quien inicialmente comía con los creyentes gentiles, se apartó de ellos por temor a "los de la circuncisión" que habían llegado de parte de Santiago. Pablo reprendió a Pedro por su "hipocresía", ya que su conducta comprometía la verdad del evangelio de la justificación por la fe sin las obras de la Ley. Aunque Juan no figura en la narración directa de este incidente, el contexto de las "columnas" de Jerusalén (Santiago, Pedro y Juan) y la influencia de "los de Santiago" son relevantes para comprender las dinámicas de poder y las tensiones teológicas de la época. Como parte de ese liderazgo jerosolimitano, la postura de Juan sobre la plena comunión con los gentiles habría sido significativa, aunque no se registra su intervención directa en esta controversia específica. El silencio de Pablo sobre Juan en este pasaje podría indicar que Juan no estaba presente en Antioquía en ese momento, o que su comportamiento no fue objeto de la crítica paulina en esa ocasión.</w:t>
      </w:r>
    </w:p>
    <w:p w14:paraId="411A2EC0" w14:textId="77777777"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t>3. Posibles encuentros y debates teológicos posteriores.</w:t>
      </w:r>
    </w:p>
    <w:p w14:paraId="24804B0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No existe evidencia bíblica directa de otros encuentros personales o debates teológicos específicos entre Juan y Pablo después de los acontecimientos registrados en Hechos 15 y Gálatas 2. Las trayectorias ministeriales de ambos apóstoles parecen haberse desarrollado en esferas geográficas mayormente distintas en sus etapas posteriores: Pablo enfocándose en el Egeo, Macedonia, Acaya y, finalmente, Roma; mientras que la tradición sitúa el ministerio tardío de Juan predominantemente en Éfeso y Asia Menor.   </w:t>
      </w:r>
    </w:p>
    <w:p w14:paraId="68CB05C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A pesar de la escasez de datos sobre interacciones posteriores, el acuerdo fundamental alcanzado en Jerusalén (Gálatas 2:7-10), donde se reconocieron mutuamente sus respectivos campos de misión ("nosotros a los gentiles, y ellos a la circuncisión") y se les dio "la diestra en señal de compañerismo", sugiere una base de respeto mutuo y un reconocimiento de la legitimidad de sus apostolados, aun cuando pudieran existir diferencias de énfasis teológico o pastoral. Es plausible que, a través de discípulos comunes o correspondencia, tuvieran algún conocimiento de las labores y enseñanzas del otro, pero no hay registros de confrontaciones o colaboraciones directas más allá de lo consignado. La relación entre Juan y Pablo, por tanto, se caracteriza más por un reconocimiento de sus roles distintos dentro de la misión universal de la Iglesia que por una interacción personal continuada o un debate teológico explícito en las fuentes que poseemos.</w:t>
      </w:r>
    </w:p>
    <w:p w14:paraId="4FA8E8D9" w14:textId="77777777" w:rsidR="00E364B8" w:rsidRPr="00566F54" w:rsidRDefault="00E364B8" w:rsidP="00E364B8">
      <w:pPr>
        <w:pStyle w:val="Ttulo2"/>
        <w:rPr>
          <w:rFonts w:ascii="Times New Roman" w:eastAsia="Times New Roman" w:hAnsi="Times New Roman" w:cs="Times New Roman"/>
          <w:b/>
          <w:bCs/>
          <w:color w:val="auto"/>
          <w:sz w:val="24"/>
          <w:szCs w:val="24"/>
          <w:lang w:eastAsia="es-ES"/>
        </w:rPr>
      </w:pPr>
      <w:bookmarkStart w:id="14" w:name="_Toc202775617"/>
      <w:bookmarkStart w:id="15" w:name="_Toc203650999"/>
      <w:r w:rsidRPr="00566F54">
        <w:rPr>
          <w:rFonts w:ascii="Times New Roman" w:eastAsia="Times New Roman" w:hAnsi="Times New Roman" w:cs="Times New Roman"/>
          <w:b/>
          <w:bCs/>
          <w:color w:val="auto"/>
          <w:sz w:val="24"/>
          <w:szCs w:val="24"/>
          <w:lang w:eastAsia="es-ES"/>
        </w:rPr>
        <w:t>Viajes Misioneros y Tradiciones de Evangelización</w:t>
      </w:r>
      <w:bookmarkEnd w:id="14"/>
      <w:bookmarkEnd w:id="15"/>
    </w:p>
    <w:p w14:paraId="1DF9B2F6"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Tras su ministerio inicial en Jerusalén y Samaria, la tradición cristiana atribuye a Juan Apóstol un extenso período de actividad misionera, centrado principalmente en la provincia romana de Asia (Asia Menor, actual Turquía occidental), con Éfeso como su base de operaciones.</w:t>
      </w:r>
    </w:p>
    <w:p w14:paraId="0F5350F3" w14:textId="77777777"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t xml:space="preserve">1. Ministerio en Asia Menor (Éfeso, Ponto, </w:t>
      </w:r>
      <w:proofErr w:type="spellStart"/>
      <w:r w:rsidRPr="00DF1725">
        <w:rPr>
          <w:rFonts w:eastAsia="Times New Roman"/>
          <w:b/>
          <w:bCs/>
          <w:lang w:eastAsia="es-ES"/>
        </w:rPr>
        <w:t>Galacia</w:t>
      </w:r>
      <w:proofErr w:type="spellEnd"/>
      <w:r w:rsidRPr="00DF1725">
        <w:rPr>
          <w:rFonts w:eastAsia="Times New Roman"/>
          <w:b/>
          <w:bCs/>
          <w:lang w:eastAsia="es-ES"/>
        </w:rPr>
        <w:t>, Capadocia, Bitinia): Análisis de la evidencia bíblica y patrística.</w:t>
      </w:r>
    </w:p>
    <w:p w14:paraId="0A553BF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 xml:space="preserve">La evidencia más sólida y temprana para el ministerio de Juan en Asia Menor proviene de los escritos patrísticos. Autores de finales del siglo I y del siglo II, como Ireneo de Lyon (quien afirma haber conocido a Policarpo, discípulo de Juan), Policarpo de Esmirna (a través de los testimonios de Ireneo y Eusebio), Clemente de Alejandría y, posteriormente, Eusebio de Cesarea (quien recopila muchas de estas tradiciones), sitúan de manera consistente los últimos años de Juan, su liderazgo eclesiástico y su actividad literaria en Éfeso. Ireneo, por ejemplo, declara que Juan permaneció en Éfeso hasta los tiempos del emperador Trajano (98-117 d.C.) y que allí escribió su Evangelio. Eusebio también recoge el testimonio de Polícrates, obispo de Éfeso a finales del siglo II, quien afirma que Juan "el que se recostó sobre el pecho del Señor... duerme en Éfeso".   </w:t>
      </w:r>
    </w:p>
    <w:p w14:paraId="02EB3E3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evidencia bíblica es más indirecta pero compatible con estas tradiciones. El libro del Apocalipsis, si se acepta la autoría </w:t>
      </w:r>
      <w:proofErr w:type="spellStart"/>
      <w:r w:rsidRPr="008869DC">
        <w:rPr>
          <w:rFonts w:eastAsia="Times New Roman"/>
          <w:lang w:eastAsia="es-ES"/>
        </w:rPr>
        <w:t>joánica</w:t>
      </w:r>
      <w:proofErr w:type="spellEnd"/>
      <w:r w:rsidRPr="008869DC">
        <w:rPr>
          <w:rFonts w:eastAsia="Times New Roman"/>
          <w:lang w:eastAsia="es-ES"/>
        </w:rPr>
        <w:t xml:space="preserve"> (ya sea del Apóstol o de una figura prominente de su círculo), está dirigido a "las siete iglesias que están en Asia": Éfeso, Esmirna, Pérgamo, </w:t>
      </w:r>
      <w:proofErr w:type="spellStart"/>
      <w:r w:rsidRPr="008869DC">
        <w:rPr>
          <w:rFonts w:eastAsia="Times New Roman"/>
          <w:lang w:eastAsia="es-ES"/>
        </w:rPr>
        <w:t>Tiatira</w:t>
      </w:r>
      <w:proofErr w:type="spellEnd"/>
      <w:r w:rsidRPr="008869DC">
        <w:rPr>
          <w:rFonts w:eastAsia="Times New Roman"/>
          <w:lang w:eastAsia="es-ES"/>
        </w:rPr>
        <w:t xml:space="preserve">, Sardis, Filadelfia y </w:t>
      </w:r>
      <w:proofErr w:type="spellStart"/>
      <w:r w:rsidRPr="008869DC">
        <w:rPr>
          <w:rFonts w:eastAsia="Times New Roman"/>
          <w:lang w:eastAsia="es-ES"/>
        </w:rPr>
        <w:t>Laodicea</w:t>
      </w:r>
      <w:proofErr w:type="spellEnd"/>
      <w:r w:rsidRPr="008869DC">
        <w:rPr>
          <w:rFonts w:eastAsia="Times New Roman"/>
          <w:lang w:eastAsia="es-ES"/>
        </w:rPr>
        <w:t xml:space="preserve"> (Apocalipsis 1:4, 11). El autor escribe desde el exilio en la isla de Patmos, cercana a la costa de Asia Menor (Apocalipsis 1:9). Esto vincula fuertemente a la figura de "Juan" con esta región y sus comunidades cristianas a finales del siglo I.   </w:t>
      </w:r>
    </w:p>
    <w:p w14:paraId="15BE8DA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En cuanto a las regiones de Ponto, </w:t>
      </w:r>
      <w:proofErr w:type="spellStart"/>
      <w:r w:rsidRPr="008869DC">
        <w:rPr>
          <w:rFonts w:eastAsia="Times New Roman"/>
          <w:lang w:eastAsia="es-ES"/>
        </w:rPr>
        <w:t>Galacia</w:t>
      </w:r>
      <w:proofErr w:type="spellEnd"/>
      <w:r w:rsidRPr="008869DC">
        <w:rPr>
          <w:rFonts w:eastAsia="Times New Roman"/>
          <w:lang w:eastAsia="es-ES"/>
        </w:rPr>
        <w:t xml:space="preserve">, Capadocia y Bitinia, la Primera Epístola de Pedro se dirige "a los expatriados de la dispersión en el Ponto, </w:t>
      </w:r>
      <w:proofErr w:type="spellStart"/>
      <w:r w:rsidRPr="008869DC">
        <w:rPr>
          <w:rFonts w:eastAsia="Times New Roman"/>
          <w:lang w:eastAsia="es-ES"/>
        </w:rPr>
        <w:t>Galacia</w:t>
      </w:r>
      <w:proofErr w:type="spellEnd"/>
      <w:r w:rsidRPr="008869DC">
        <w:rPr>
          <w:rFonts w:eastAsia="Times New Roman"/>
          <w:lang w:eastAsia="es-ES"/>
        </w:rPr>
        <w:t xml:space="preserve">, Capadocia, Asia y Bitinia" (1 Pedro </w:t>
      </w:r>
      <w:r w:rsidRPr="008869DC">
        <w:rPr>
          <w:rFonts w:eastAsia="Times New Roman"/>
          <w:lang w:eastAsia="es-ES"/>
        </w:rPr>
        <w:lastRenderedPageBreak/>
        <w:t xml:space="preserve">1:1). Aunque la autoría </w:t>
      </w:r>
      <w:proofErr w:type="spellStart"/>
      <w:r w:rsidRPr="008869DC">
        <w:rPr>
          <w:rFonts w:eastAsia="Times New Roman"/>
          <w:lang w:eastAsia="es-ES"/>
        </w:rPr>
        <w:t>petrina</w:t>
      </w:r>
      <w:proofErr w:type="spellEnd"/>
      <w:r w:rsidRPr="008869DC">
        <w:rPr>
          <w:rFonts w:eastAsia="Times New Roman"/>
          <w:lang w:eastAsia="es-ES"/>
        </w:rPr>
        <w:t xml:space="preserve"> de esta carta es debatida por algunos eruditos, quienes señalan influencias paulinas o un contexto </w:t>
      </w:r>
      <w:proofErr w:type="spellStart"/>
      <w:r w:rsidRPr="008869DC">
        <w:rPr>
          <w:rFonts w:eastAsia="Times New Roman"/>
          <w:lang w:eastAsia="es-ES"/>
        </w:rPr>
        <w:t>post-paulino</w:t>
      </w:r>
      <w:proofErr w:type="spellEnd"/>
      <w:r w:rsidRPr="008869DC">
        <w:rPr>
          <w:rFonts w:eastAsia="Times New Roman"/>
          <w:lang w:eastAsia="es-ES"/>
        </w:rPr>
        <w:t xml:space="preserve">, si Juan tuvo un ministerio extenso y de supervisión en Asia Menor, como sugiere la tradición, estas provincias caerían dentro de su esfera de influencia o, al menos, de su conocimiento y preocupación pastoral. La tradición de la iglesia primitiva no suele asociar a Juan con un ministerio fundacional directo en estas regiones más septentrionales y orientales de Asia Menor de la misma manera que lo hace con Éfeso, pero su liderazgo en Éfeso, un importante centro metropolitano, naturalmente habría tenido un impacto en las iglesias circundantes.   </w:t>
      </w:r>
    </w:p>
    <w:p w14:paraId="4A4C6EE6" w14:textId="77777777" w:rsidR="00E364B8" w:rsidRPr="00DF1725" w:rsidRDefault="00E364B8" w:rsidP="00E364B8">
      <w:pPr>
        <w:spacing w:before="100" w:beforeAutospacing="1" w:after="100" w:afterAutospacing="1" w:line="240" w:lineRule="auto"/>
        <w:jc w:val="both"/>
        <w:rPr>
          <w:rFonts w:eastAsia="Times New Roman"/>
          <w:b/>
          <w:bCs/>
          <w:lang w:eastAsia="es-ES"/>
        </w:rPr>
      </w:pPr>
      <w:r w:rsidRPr="00DF1725">
        <w:rPr>
          <w:rFonts w:eastAsia="Times New Roman"/>
          <w:b/>
          <w:bCs/>
          <w:lang w:eastAsia="es-ES"/>
        </w:rPr>
        <w:t>2. Tradiciones sobre su presencia en Corinto, Roma, España, Britania, Puteoli y Nápoles: Evaluación crítica de su valor histórico.</w:t>
      </w:r>
    </w:p>
    <w:p w14:paraId="71473F60"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Si bien la conexión de Juan con Éfeso y Asia Menor goza de un fuerte y temprano respaldo patrístico, las tradiciones que lo vinculan con otras regiones de Occidente son considerablemente más débiles, tardías o inexistentes en las fuentes tempranas.</w:t>
      </w:r>
    </w:p>
    <w:p w14:paraId="55572D3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-Corinto: Dionisio de Corinto (c. 170 d.C.), en una carta al obispo Sotero de Roma, menciona que Pedro y Pablo "plantaron" la iglesia en Corinto y enseñaron allí. No hay una afirmación similar y explícita por parte de Dionisio respecto a Juan en Corinto en los fragmentos conservados de sus escritos. Aunque Pablo, en 1 Corintios 1:12, menciona facciones en Corinto que se identificaban con Pablo, Apolos y Cefas (Pedro), no nombra una facción de "Juan", lo que podría sugerir que Juan no </w:t>
      </w:r>
      <w:r w:rsidRPr="008869DC">
        <w:rPr>
          <w:rFonts w:eastAsia="Times New Roman"/>
          <w:lang w:eastAsia="es-ES"/>
        </w:rPr>
        <w:lastRenderedPageBreak/>
        <w:t xml:space="preserve">tuvo un ministerio fundacional o particularmente influyente allí en comparación con los otros.   </w:t>
      </w:r>
    </w:p>
    <w:p w14:paraId="0C6DE9F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-Roma: La tradición de una estancia de Juan en Roma es menos prominente y más tardía que la de Pedro o Pablo. Algunos relatos apócrifos, como los </w:t>
      </w:r>
      <w:r w:rsidRPr="008869DC">
        <w:rPr>
          <w:rFonts w:eastAsia="Times New Roman"/>
          <w:i/>
          <w:iCs/>
          <w:lang w:eastAsia="es-ES"/>
        </w:rPr>
        <w:t>Hechos de Juan por Prócoro</w:t>
      </w:r>
      <w:r w:rsidRPr="008869DC">
        <w:rPr>
          <w:rFonts w:eastAsia="Times New Roman"/>
          <w:lang w:eastAsia="es-ES"/>
        </w:rPr>
        <w:t xml:space="preserve">, y leyendas posteriores (como la de ser arrojado a una caldera de aceite hirviendo cerca de la Puerta Latina en Roma, de la cual habría salido ileso, antes de su exilio a Patmos) lo sitúan temporalmente en la capital imperial. Tertuliano y Jerónimo recogen esta tradición del aceite hirviendo. Sin embargo, no existe evidencia patrística temprana sólida de un ministerio fundacional o de un episcopado de Juan en Roma. Su presencia allí, si ocurrió, parece haber sido transitoria y ligada a eventos de persecución.   </w:t>
      </w:r>
    </w:p>
    <w:p w14:paraId="6FB4E2BF"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-España y Britania: No se han encontrado en la investigación fragmentos que respalden tradiciones significativas o tempranas de un ministerio de Juan Apóstol en España o Britania. Estas son, con toda probabilidad, leyendas muy tardías sin una base histórica discernible, posiblemente surgidas del deseo de algunas iglesias locales de reclamar un origen apostólico directo o por confusión con otros santos o misioneros llamados Juan.   </w:t>
      </w:r>
    </w:p>
    <w:p w14:paraId="096BA09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Puteoli y Nápoles: De manera similar, no hay evidencia en las fuentes tempranas que conecte directamente a Juan Apóstol con un ministerio en Puteoli (actual Pozzuoli) o Nápoles. La tradición de San Pedro </w:t>
      </w:r>
      <w:proofErr w:type="gramStart"/>
      <w:r w:rsidRPr="008869DC">
        <w:rPr>
          <w:rFonts w:eastAsia="Times New Roman"/>
          <w:lang w:eastAsia="es-ES"/>
        </w:rPr>
        <w:t>ad Aram</w:t>
      </w:r>
      <w:proofErr w:type="gramEnd"/>
      <w:r w:rsidRPr="008869DC">
        <w:rPr>
          <w:rFonts w:eastAsia="Times New Roman"/>
          <w:lang w:eastAsia="es-ES"/>
        </w:rPr>
        <w:t xml:space="preserve"> en Nápoles se vincula a Pedro, no a Juan.   </w:t>
      </w:r>
    </w:p>
    <w:p w14:paraId="00FB92C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 xml:space="preserve">La proliferación de tradiciones que vinculan a apóstoles prominentes con diversas regiones, algunas con una base histórica más sólida que otras, refleja un fenómeno común en la iglesia primitiva: la búsqueda de legitimidad apostólica. Las comunidades cristianas emergentes valoraban enormemente cualquier conexión, real o percibida, con los apóstoles de Jesús, ya que esto confería autoridad a sus enseñanzas y prácticas. La "sucesión apostólica" y la "tradición apostólica", conceptos enfatizados por Padres como Ireneo, eran cruciales para definir la ortodoxia frente a las herejías. Mientras que la conexión de Juan con Éfeso está firmemente atestiguada por múltiples fuentes tempranas, las atribuciones de ministerios en lugares como España o Britania carecen de este fundamento y probablemente surgieron mucho más tarde, impulsadas por el prestigio local o por la confusión con otras figuras. Por lo tanto, es esencial un análisis crítico que distinga entre tradiciones con fuerte respaldo patrístico temprano y aquellas que son de naturaleza legendaria o de origen tardío. El ministerio principal y más influyente de Juan, después de Jerusalén, se desarrolló inequívocamente en Éfeso y la provincia de Asia.   </w:t>
      </w:r>
    </w:p>
    <w:p w14:paraId="4E3B77D2" w14:textId="77777777" w:rsidR="00E364B8" w:rsidRPr="00566F54" w:rsidRDefault="00E364B8" w:rsidP="00E364B8">
      <w:pPr>
        <w:pStyle w:val="Ttulo2"/>
        <w:rPr>
          <w:rFonts w:ascii="Times New Roman" w:eastAsia="Times New Roman" w:hAnsi="Times New Roman" w:cs="Times New Roman"/>
          <w:b/>
          <w:bCs/>
          <w:color w:val="auto"/>
          <w:sz w:val="24"/>
          <w:szCs w:val="24"/>
          <w:lang w:eastAsia="es-ES"/>
        </w:rPr>
      </w:pPr>
      <w:bookmarkStart w:id="16" w:name="_Toc202775618"/>
      <w:bookmarkStart w:id="17" w:name="_Toc203651000"/>
      <w:r w:rsidRPr="00566F54">
        <w:rPr>
          <w:rFonts w:ascii="Times New Roman" w:eastAsia="Times New Roman" w:hAnsi="Times New Roman" w:cs="Times New Roman"/>
          <w:b/>
          <w:bCs/>
          <w:color w:val="auto"/>
          <w:sz w:val="24"/>
          <w:szCs w:val="24"/>
          <w:lang w:eastAsia="es-ES"/>
        </w:rPr>
        <w:t xml:space="preserve">El Legado Escrito: El Corpus </w:t>
      </w:r>
      <w:proofErr w:type="spellStart"/>
      <w:r w:rsidRPr="00566F54">
        <w:rPr>
          <w:rFonts w:ascii="Times New Roman" w:eastAsia="Times New Roman" w:hAnsi="Times New Roman" w:cs="Times New Roman"/>
          <w:b/>
          <w:bCs/>
          <w:color w:val="auto"/>
          <w:sz w:val="24"/>
          <w:szCs w:val="24"/>
          <w:lang w:eastAsia="es-ES"/>
        </w:rPr>
        <w:t>Joánico</w:t>
      </w:r>
      <w:proofErr w:type="spellEnd"/>
      <w:r w:rsidRPr="00566F54">
        <w:rPr>
          <w:rFonts w:ascii="Times New Roman" w:eastAsia="Times New Roman" w:hAnsi="Times New Roman" w:cs="Times New Roman"/>
          <w:b/>
          <w:bCs/>
          <w:color w:val="auto"/>
          <w:sz w:val="24"/>
          <w:szCs w:val="24"/>
          <w:lang w:eastAsia="es-ES"/>
        </w:rPr>
        <w:t>. Evangelio.</w:t>
      </w:r>
      <w:bookmarkEnd w:id="16"/>
      <w:bookmarkEnd w:id="17"/>
    </w:p>
    <w:p w14:paraId="5A7099B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legado más tangible y teológicamente influyente de Juan Apóstol, o de la escuela de pensamiento que se originó en torno a su figura, es el conjunto de escritos del Nuevo Testamento conocido como el Corpus </w:t>
      </w:r>
      <w:proofErr w:type="spellStart"/>
      <w:r w:rsidRPr="008869DC">
        <w:rPr>
          <w:rFonts w:eastAsia="Times New Roman"/>
          <w:lang w:eastAsia="es-ES"/>
        </w:rPr>
        <w:t>Joánico</w:t>
      </w:r>
      <w:proofErr w:type="spellEnd"/>
      <w:r w:rsidRPr="008869DC">
        <w:rPr>
          <w:rFonts w:eastAsia="Times New Roman"/>
          <w:lang w:eastAsia="es-ES"/>
        </w:rPr>
        <w:t xml:space="preserve">. Este corpus comprende el Evangelio según San Juan, las tres Epístolas de Juan y el libro del Apocalipsis (o Revelación). Cada uno </w:t>
      </w:r>
      <w:r w:rsidRPr="008869DC">
        <w:rPr>
          <w:rFonts w:eastAsia="Times New Roman"/>
          <w:lang w:eastAsia="es-ES"/>
        </w:rPr>
        <w:lastRenderedPageBreak/>
        <w:t>de estos escritos posee características literarias y teológicas distintivas.</w:t>
      </w:r>
    </w:p>
    <w:p w14:paraId="2CC5F266" w14:textId="5E46F309" w:rsidR="00E364B8" w:rsidRPr="00BD1C5D" w:rsidRDefault="00E364B8" w:rsidP="00E364B8">
      <w:pPr>
        <w:spacing w:before="100" w:beforeAutospacing="1" w:after="100" w:afterAutospacing="1" w:line="240" w:lineRule="auto"/>
        <w:jc w:val="both"/>
        <w:rPr>
          <w:rFonts w:eastAsia="Times New Roman"/>
          <w:b/>
          <w:bCs/>
          <w:lang w:eastAsia="es-ES"/>
        </w:rPr>
      </w:pPr>
      <w:r w:rsidRPr="00BD1C5D">
        <w:rPr>
          <w:rFonts w:eastAsia="Times New Roman"/>
          <w:b/>
          <w:bCs/>
          <w:lang w:eastAsia="es-ES"/>
        </w:rPr>
        <w:t>El Evangelio según San Juan.</w:t>
      </w:r>
    </w:p>
    <w:p w14:paraId="40F102A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mayoría de los eruditos sitúan la composición final del Evangelio según San Juan en las últimas décadas del siglo I d.C., generalmente entre los años 90 y 100 d.C., aunque algunos proponen fechas ligeramente anteriores o posteriores, llegando hasta el 110 d.C. Esta datación lo convierte en el último de los cuatro evangelios canónicos en ser completado.   </w:t>
      </w:r>
    </w:p>
    <w:p w14:paraId="78FEB09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lugar de composición tradicionalmente aceptado es Éfeso, en la provincia romana de Asia (actual Turquía occidental). Esta ciudad era un importante centro cultural, comercial y religioso en el Imperio Romano, con una significativa comunidad judía y una floreciente iglesia cristiana, donde la tradición sitúa el ministerio tardío del Apóstol Juan.   </w:t>
      </w:r>
    </w:p>
    <w:p w14:paraId="5DC912A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El contexto histórico y cultural que rodea la composición del Evangelio es crucial para su interpretación. Este período estuvo marcado por varios factores significativos:</w:t>
      </w:r>
    </w:p>
    <w:p w14:paraId="05DD784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La separación creciente entre el cristianismo y el judaísmo: Tras la destrucción del Templo de Jerusalén en el año 70 d.C., el judaísmo rabínico comenzó un proceso de consolidación y definición. Las comunidades cristianas, especialmente aquellas con una alta cristología como la </w:t>
      </w:r>
      <w:proofErr w:type="spellStart"/>
      <w:r w:rsidRPr="008869DC">
        <w:rPr>
          <w:rFonts w:eastAsia="Times New Roman"/>
          <w:lang w:eastAsia="es-ES"/>
        </w:rPr>
        <w:t>joánica</w:t>
      </w:r>
      <w:proofErr w:type="spellEnd"/>
      <w:r w:rsidRPr="008869DC">
        <w:rPr>
          <w:rFonts w:eastAsia="Times New Roman"/>
          <w:lang w:eastAsia="es-ES"/>
        </w:rPr>
        <w:t xml:space="preserve"> (que proclamaba abiertamente la divinidad de Jesús), experimentaron una tensión creciente con las sinagogas, que pudo haber culminado en la </w:t>
      </w:r>
      <w:r w:rsidRPr="008869DC">
        <w:rPr>
          <w:rFonts w:eastAsia="Times New Roman"/>
          <w:lang w:eastAsia="es-ES"/>
        </w:rPr>
        <w:lastRenderedPageBreak/>
        <w:t xml:space="preserve">exclusión de los cristianos de estas (cf. Juan 9:22; 12:42; 16:2). El Evangelio de Juan refleja esta dolorosa ruptura y la necesidad de la comunidad cristiana de redefinir su identidad en relación con sus raíces judías.   </w:t>
      </w:r>
    </w:p>
    <w:p w14:paraId="1C5CB71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surgimiento de herejías incipientes: A finales del siglo I, comenzaron a circular diversas interpretaciones sobre la persona de Cristo que la corriente principal de la Iglesia consideraría heréticas. Entre ellas, se encontraban formas tempranas de gnosticismo, que tendían a un dualismo entre espíritu (bueno) y materia (mala), y el docetismo, que negaba la verdadera humanidad de Jesús, afirmando que su cuerpo y sus sufrimientos fueron solo aparentes. El Evangelio de Juan, con su fuerte énfasis en que "el Verbo se hizo carne" (Juan 1:14), puede leerse en parte como una respuesta a estas tendencias que minimizaban la realidad de la encarnación.   </w:t>
      </w:r>
    </w:p>
    <w:p w14:paraId="2BE942D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El contexto del Imperio Romano: Las comunidades cristianas vivían bajo el dominio romano, y aunque las persecuciones a gran escala no fueron constantes en todas las regiones durante este período, la amenaza siempre estaba latente. El culto imperial, que exigía la veneración del emperador como una divinidad, representaba un desafío directo para la fe monoteísta de judíos y cristianos.</w:t>
      </w:r>
    </w:p>
    <w:p w14:paraId="2EB5857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Este complejo trasfondo histórico, cultural y religioso de finales del siglo I en una ciudad cosmopolita como Éfeso, proporciona el escenario en el que el Evangelio de Juan articuló su profundo mensaje teológico, buscando fortalecer la fe de la comunidad, definir su identidad frente al judaísmo </w:t>
      </w:r>
      <w:r w:rsidRPr="008869DC">
        <w:rPr>
          <w:rFonts w:eastAsia="Times New Roman"/>
          <w:lang w:eastAsia="es-ES"/>
        </w:rPr>
        <w:lastRenderedPageBreak/>
        <w:t>y las corrientes heréticas, y proclamar la singularidad y divinidad de Jesucristo.</w:t>
      </w:r>
    </w:p>
    <w:p w14:paraId="04CD5CB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El Evangelio según San Juan se distingue notablemente de los Evangelios Sinópticos por su estilo literario y su estructura narrativa únicos, los cuales están intrínsecamente ligados a su propósito teológico de revelar la identidad divina de Jesús y conducir a la fe en él.</w:t>
      </w:r>
    </w:p>
    <w:p w14:paraId="556B1E2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Una característica estructural prominente es la organización de la primera parte del ministerio público de Jesús (capítulos 2-12) en torno a una serie de siete "signos" (</w:t>
      </w:r>
      <w:proofErr w:type="spellStart"/>
      <w:r w:rsidRPr="008869DC">
        <w:rPr>
          <w:rFonts w:eastAsia="Times New Roman"/>
          <w:lang w:eastAsia="es-ES"/>
        </w:rPr>
        <w:t>σημεῖ</w:t>
      </w:r>
      <w:proofErr w:type="spellEnd"/>
      <w:r w:rsidRPr="008869DC">
        <w:rPr>
          <w:rFonts w:eastAsia="Times New Roman"/>
          <w:lang w:eastAsia="es-ES"/>
        </w:rPr>
        <w:t xml:space="preserve">α, </w:t>
      </w:r>
      <w:proofErr w:type="spellStart"/>
      <w:r w:rsidRPr="008869DC">
        <w:rPr>
          <w:rFonts w:eastAsia="Times New Roman"/>
          <w:i/>
          <w:iCs/>
          <w:lang w:eastAsia="es-ES"/>
        </w:rPr>
        <w:t>sēmeia</w:t>
      </w:r>
      <w:proofErr w:type="spellEnd"/>
      <w:r w:rsidRPr="008869DC">
        <w:rPr>
          <w:rFonts w:eastAsia="Times New Roman"/>
          <w:lang w:eastAsia="es-ES"/>
        </w:rPr>
        <w:t xml:space="preserve">). Estos no son meros milagros o demostraciones de poder, sino acciones simbólicas que revelan la gloria de Jesús y apuntan a su identidad divina y su misión salvífica. Cada signo suele ir acompañado o seguido de extensos discursos o diálogos en los que Jesús explica el significado más profundo de sus acciones y de su persona. Ejemplos notables incluyen la conversión del agua en vino en Caná (Juan 2), la curación del hijo del oficial real (Juan 4), la alimentación de los cinco mil (Juan 6), y la resurrección de Lázaro (Juan 11). Estos discursos son de naturaleza profundamente teológica y reflexiva, contrastando con las parábolas más narrativas de los Sinópticos.   </w:t>
      </w:r>
    </w:p>
    <w:p w14:paraId="09702B5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estilo </w:t>
      </w:r>
      <w:proofErr w:type="spellStart"/>
      <w:r w:rsidRPr="008869DC">
        <w:rPr>
          <w:rFonts w:eastAsia="Times New Roman"/>
          <w:lang w:eastAsia="es-ES"/>
        </w:rPr>
        <w:t>joánico</w:t>
      </w:r>
      <w:proofErr w:type="spellEnd"/>
      <w:r w:rsidRPr="008869DC">
        <w:rPr>
          <w:rFonts w:eastAsia="Times New Roman"/>
          <w:lang w:eastAsia="es-ES"/>
        </w:rPr>
        <w:t xml:space="preserve"> hace un uso magistral de la ironía y el malentendido como recursos literarios. Frecuentemente, los interlocutores de Jesús interpretan sus palabras a un nivel puramente literal o terrenal, sin captar su significado espiritual más profundo. Estos malentendidos (por ejemplo, Nicodemo y el "nacer de nuevo" en Juan 3; la mujer </w:t>
      </w:r>
      <w:r w:rsidRPr="008869DC">
        <w:rPr>
          <w:rFonts w:eastAsia="Times New Roman"/>
          <w:lang w:eastAsia="es-ES"/>
        </w:rPr>
        <w:lastRenderedPageBreak/>
        <w:t xml:space="preserve">samaritana y el "agua viva" en Juan 4; la multitud y el "pan de vida" en Juan 6) no son meros errores, sino que sirven al evangelista para crear oportunidades en las que Jesús puede clarificar y profundizar su enseñanza, llevando al lector (que a menudo posee una comprensión superior a la de los personajes) a una revelación progresiva. La ironía </w:t>
      </w:r>
      <w:proofErr w:type="spellStart"/>
      <w:r w:rsidRPr="008869DC">
        <w:rPr>
          <w:rFonts w:eastAsia="Times New Roman"/>
          <w:lang w:eastAsia="es-ES"/>
        </w:rPr>
        <w:t>joánica</w:t>
      </w:r>
      <w:proofErr w:type="spellEnd"/>
      <w:r w:rsidRPr="008869DC">
        <w:rPr>
          <w:rFonts w:eastAsia="Times New Roman"/>
          <w:lang w:eastAsia="es-ES"/>
        </w:rPr>
        <w:t xml:space="preserve"> a menudo reside en que los personajes dicen verdades más profundas de lo que ellos mismos comprenden (ej. Caifás profetizando que Jesús moriría por la nación en Juan 11:49-52), o en la inversión de las apariencias y las realidades.   </w:t>
      </w:r>
    </w:p>
    <w:p w14:paraId="2F3C51E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simbolismo impregna todo el Evangelio. Elementos naturales y cotidianos como el agua, el pan, la luz, la vid, el pastor, el camino, son utilizados por Jesús para revelar aspectos de su propia identidad y de la vida que ofrece. Estos símbolos no son meras ilustraciones, sino que participan de la realidad que significan, invitando a una experiencia transformadora.   </w:t>
      </w:r>
    </w:p>
    <w:p w14:paraId="381F9AF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Finalmente, un rasgo distintivo del pensamiento y el lenguaje </w:t>
      </w:r>
      <w:proofErr w:type="spellStart"/>
      <w:r w:rsidRPr="008869DC">
        <w:rPr>
          <w:rFonts w:eastAsia="Times New Roman"/>
          <w:lang w:eastAsia="es-ES"/>
        </w:rPr>
        <w:t>joánico</w:t>
      </w:r>
      <w:proofErr w:type="spellEnd"/>
      <w:r w:rsidRPr="008869DC">
        <w:rPr>
          <w:rFonts w:eastAsia="Times New Roman"/>
          <w:lang w:eastAsia="es-ES"/>
        </w:rPr>
        <w:t xml:space="preserve"> es su marcado dualismo. Este dualismo se manifiesta en una serie de contrastes conceptuales que estructuran la cosmovisión del evangelio: luz versus tinieblas, verdad versus mentira, vida versus muerte, arriba (lo celestial) versus abajo (lo terrenal), espíritu versus carne. Jesús se presenta como la encarnación de la luz, la verdad y la vida, que ha descendido del cielo para ofrecer salvación a un mundo sumido en las tinieblas y el engaño. La respuesta a Jesús implica una elección fundamental entre estos dos órdenes de realidad.   </w:t>
      </w:r>
    </w:p>
    <w:p w14:paraId="2F897DA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Estos elementos estilísticos y estructurales no son meros adornos literarios, sino herramientas teológicas que Juan emplea con gran habilidad para cumplir su propósito declarado: "para que creáis que Jesús es el Cristo, el Hijo de Dios, y para que creyendo, tengáis vida en su nombre" (Juan 20:31). El evangelio está diseñado para interpelar al lector, desafiar sus percepciones y conducirlo a una fe profunda y transformadora en la persona de Jesucristo.</w:t>
      </w:r>
    </w:p>
    <w:p w14:paraId="48A55949"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El Evangelio según San Juan presenta una teología rica y distintiva, con varios temas entrelazados que subrayan la singularidad de la persona y obra de Jesucristo.</w:t>
      </w:r>
    </w:p>
    <w:p w14:paraId="0A5F308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El Logos (Verbo): El prólogo del Evangelio (Juan 1:1-18) introduce a Jesús como el Logos eterno, preexistente con Dios y siendo Dios Él mismo, el agente de la creación que "se hizo carne y habitó entre nosotros". Esta concepción del Logos, con raíces tanto en la filosofía griega como en la tradición sapiencial judía, establece desde el inicio la altísima cristología del evangelio. Jesús no es meramente un profeta o un maestro, sino la Palabra divina encarnada, la revelación definitiva de Dios al mundo.   </w:t>
      </w:r>
    </w:p>
    <w:p w14:paraId="00D5207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La Divinidad de Cristo y los "Yo Soy": La divinidad de Jesús es un tema central. Se manifiesta a través de sus obras, sus palabras y, de manera particular, en sus siete (o más, según la interpretación) declaraciones enfáticas "Yo Soy" (</w:t>
      </w:r>
      <w:proofErr w:type="spellStart"/>
      <w:r w:rsidRPr="008869DC">
        <w:rPr>
          <w:rFonts w:eastAsia="Times New Roman"/>
          <w:lang w:eastAsia="es-ES"/>
        </w:rPr>
        <w:t>ἐγώ</w:t>
      </w:r>
      <w:proofErr w:type="spellEnd"/>
      <w:r w:rsidRPr="008869DC">
        <w:rPr>
          <w:rFonts w:eastAsia="Times New Roman"/>
          <w:lang w:eastAsia="es-ES"/>
        </w:rPr>
        <w:t xml:space="preserve"> </w:t>
      </w:r>
      <w:proofErr w:type="spellStart"/>
      <w:r w:rsidRPr="008869DC">
        <w:rPr>
          <w:rFonts w:eastAsia="Times New Roman"/>
          <w:lang w:eastAsia="es-ES"/>
        </w:rPr>
        <w:t>εἰμι</w:t>
      </w:r>
      <w:proofErr w:type="spellEnd"/>
      <w:r w:rsidRPr="008869DC">
        <w:rPr>
          <w:rFonts w:eastAsia="Times New Roman"/>
          <w:lang w:eastAsia="es-ES"/>
        </w:rPr>
        <w:t xml:space="preserve">, </w:t>
      </w:r>
      <w:proofErr w:type="spellStart"/>
      <w:r w:rsidRPr="008869DC">
        <w:rPr>
          <w:rFonts w:eastAsia="Times New Roman"/>
          <w:i/>
          <w:iCs/>
          <w:lang w:eastAsia="es-ES"/>
        </w:rPr>
        <w:t>egō</w:t>
      </w:r>
      <w:proofErr w:type="spellEnd"/>
      <w:r w:rsidRPr="008869DC">
        <w:rPr>
          <w:rFonts w:eastAsia="Times New Roman"/>
          <w:i/>
          <w:iCs/>
          <w:lang w:eastAsia="es-ES"/>
        </w:rPr>
        <w:t xml:space="preserve"> </w:t>
      </w:r>
      <w:proofErr w:type="spellStart"/>
      <w:r w:rsidRPr="008869DC">
        <w:rPr>
          <w:rFonts w:eastAsia="Times New Roman"/>
          <w:i/>
          <w:iCs/>
          <w:lang w:eastAsia="es-ES"/>
        </w:rPr>
        <w:t>eimi</w:t>
      </w:r>
      <w:proofErr w:type="spellEnd"/>
      <w:r w:rsidRPr="008869DC">
        <w:rPr>
          <w:rFonts w:eastAsia="Times New Roman"/>
          <w:lang w:eastAsia="es-ES"/>
        </w:rPr>
        <w:t xml:space="preserve">). Estas afirmaciones, como "Yo soy el pan de vida" (Juan 6:35), "Yo soy la luz del mundo" (Juan 8:12), "Yo soy la resurrección y la </w:t>
      </w:r>
      <w:r w:rsidRPr="008869DC">
        <w:rPr>
          <w:rFonts w:eastAsia="Times New Roman"/>
          <w:lang w:eastAsia="es-ES"/>
        </w:rPr>
        <w:lastRenderedPageBreak/>
        <w:t xml:space="preserve">vida" (Juan 11:25), y la absoluta "Antes que Abraham fuese, yo soy" (Juan 8:58), no solo describen su función salvífica, sino que también evocan el nombre divino revelado a Moisés en Éxodo 3:14 (YHWH, a menudo asociado con "Yo Soy el que Soy"), subrayando así su identidad divina.   </w:t>
      </w:r>
    </w:p>
    <w:p w14:paraId="0B4BD11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Los Signos como Revelación: Los milagros de Jesús son presentados como "signos" (</w:t>
      </w:r>
      <w:proofErr w:type="spellStart"/>
      <w:r w:rsidRPr="008869DC">
        <w:rPr>
          <w:rFonts w:eastAsia="Times New Roman"/>
          <w:lang w:eastAsia="es-ES"/>
        </w:rPr>
        <w:t>σημεῖ</w:t>
      </w:r>
      <w:proofErr w:type="spellEnd"/>
      <w:r w:rsidRPr="008869DC">
        <w:rPr>
          <w:rFonts w:eastAsia="Times New Roman"/>
          <w:lang w:eastAsia="es-ES"/>
        </w:rPr>
        <w:t xml:space="preserve">α, </w:t>
      </w:r>
      <w:proofErr w:type="spellStart"/>
      <w:r w:rsidRPr="008869DC">
        <w:rPr>
          <w:rFonts w:eastAsia="Times New Roman"/>
          <w:i/>
          <w:iCs/>
          <w:lang w:eastAsia="es-ES"/>
        </w:rPr>
        <w:t>sēmeia</w:t>
      </w:r>
      <w:proofErr w:type="spellEnd"/>
      <w:r w:rsidRPr="008869DC">
        <w:rPr>
          <w:rFonts w:eastAsia="Times New Roman"/>
          <w:lang w:eastAsia="es-ES"/>
        </w:rPr>
        <w:t xml:space="preserve">) que no solo demuestran su poder, sino que revelan su gloria y su identidad divina, invitando a la fe. Cada signo, desde la conversión del agua en vino hasta la resurrección de Lázaro, es una ventana a la realidad de quién es Jesús y lo que ha venido a ofrecer.   </w:t>
      </w:r>
    </w:p>
    <w:p w14:paraId="76A076D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La Fe y la Creencia (</w:t>
      </w:r>
      <w:proofErr w:type="spellStart"/>
      <w:r w:rsidRPr="008869DC">
        <w:rPr>
          <w:rFonts w:eastAsia="Times New Roman"/>
          <w:lang w:eastAsia="es-ES"/>
        </w:rPr>
        <w:t>Pisteuein</w:t>
      </w:r>
      <w:proofErr w:type="spellEnd"/>
      <w:r w:rsidRPr="008869DC">
        <w:rPr>
          <w:rFonts w:eastAsia="Times New Roman"/>
          <w:lang w:eastAsia="es-ES"/>
        </w:rPr>
        <w:t>): El verbo "creer" (π</w:t>
      </w:r>
      <w:proofErr w:type="spellStart"/>
      <w:r w:rsidRPr="008869DC">
        <w:rPr>
          <w:rFonts w:eastAsia="Times New Roman"/>
          <w:lang w:eastAsia="es-ES"/>
        </w:rPr>
        <w:t>ιστεύειν</w:t>
      </w:r>
      <w:proofErr w:type="spellEnd"/>
      <w:r w:rsidRPr="008869DC">
        <w:rPr>
          <w:rFonts w:eastAsia="Times New Roman"/>
          <w:lang w:eastAsia="es-ES"/>
        </w:rPr>
        <w:t xml:space="preserve">, </w:t>
      </w:r>
      <w:proofErr w:type="spellStart"/>
      <w:r w:rsidRPr="008869DC">
        <w:rPr>
          <w:rFonts w:eastAsia="Times New Roman"/>
          <w:i/>
          <w:iCs/>
          <w:lang w:eastAsia="es-ES"/>
        </w:rPr>
        <w:t>pisteuein</w:t>
      </w:r>
      <w:proofErr w:type="spellEnd"/>
      <w:r w:rsidRPr="008869DC">
        <w:rPr>
          <w:rFonts w:eastAsia="Times New Roman"/>
          <w:lang w:eastAsia="es-ES"/>
        </w:rPr>
        <w:t xml:space="preserve">) es recurrente y fundamental en Juan. No se trata de un mero asentimiento intelectual, sino de una confianza activa y una adhesión personal a Jesús como el enviado del Padre, que resulta en la recepción de la vida eterna.   </w:t>
      </w:r>
    </w:p>
    <w:p w14:paraId="04FB9FD0"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La Vida Eterna (</w:t>
      </w:r>
      <w:proofErr w:type="spellStart"/>
      <w:r w:rsidRPr="008869DC">
        <w:rPr>
          <w:rFonts w:eastAsia="Times New Roman"/>
          <w:lang w:eastAsia="es-ES"/>
        </w:rPr>
        <w:t>Zōē</w:t>
      </w:r>
      <w:proofErr w:type="spellEnd"/>
      <w:r w:rsidRPr="008869DC">
        <w:rPr>
          <w:rFonts w:eastAsia="Times New Roman"/>
          <w:lang w:eastAsia="es-ES"/>
        </w:rPr>
        <w:t xml:space="preserve"> </w:t>
      </w:r>
      <w:proofErr w:type="spellStart"/>
      <w:r w:rsidRPr="008869DC">
        <w:rPr>
          <w:rFonts w:eastAsia="Times New Roman"/>
          <w:lang w:eastAsia="es-ES"/>
        </w:rPr>
        <w:t>Aiōnios</w:t>
      </w:r>
      <w:proofErr w:type="spellEnd"/>
      <w:r w:rsidRPr="008869DC">
        <w:rPr>
          <w:rFonts w:eastAsia="Times New Roman"/>
          <w:lang w:eastAsia="es-ES"/>
        </w:rPr>
        <w:t xml:space="preserve">): La vida eterna no es simplemente una existencia sin fin después de la muerte, sino una cualidad de vida, una participación en la vida divina, que comienza en el presente para aquel que cree en Jesús. Es conocer a Dios y a Jesucristo (Juan 17:3).   </w:t>
      </w:r>
    </w:p>
    <w:p w14:paraId="442EA2F0"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El Espíritu Santo (Paráclito): En los discursos de despedida (Juan 14-16), Jesús promete enviar al Espíritu Santo, llamado el Paráclito (Πα</w:t>
      </w:r>
      <w:proofErr w:type="spellStart"/>
      <w:r w:rsidRPr="008869DC">
        <w:rPr>
          <w:rFonts w:eastAsia="Times New Roman"/>
          <w:lang w:eastAsia="es-ES"/>
        </w:rPr>
        <w:t>ράκλητος</w:t>
      </w:r>
      <w:proofErr w:type="spellEnd"/>
      <w:r w:rsidRPr="008869DC">
        <w:rPr>
          <w:rFonts w:eastAsia="Times New Roman"/>
          <w:lang w:eastAsia="es-ES"/>
        </w:rPr>
        <w:t xml:space="preserve">, </w:t>
      </w:r>
      <w:proofErr w:type="spellStart"/>
      <w:r w:rsidRPr="008869DC">
        <w:rPr>
          <w:rFonts w:eastAsia="Times New Roman"/>
          <w:i/>
          <w:iCs/>
          <w:lang w:eastAsia="es-ES"/>
        </w:rPr>
        <w:t>Paraklētos</w:t>
      </w:r>
      <w:proofErr w:type="spellEnd"/>
      <w:r w:rsidRPr="008869DC">
        <w:rPr>
          <w:rFonts w:eastAsia="Times New Roman"/>
          <w:lang w:eastAsia="es-ES"/>
        </w:rPr>
        <w:t xml:space="preserve"> – Consolador, Abogado, Ayudador, Intérprete). El Paráclito continuará la obra de Jesús, </w:t>
      </w:r>
      <w:r w:rsidRPr="008869DC">
        <w:rPr>
          <w:rFonts w:eastAsia="Times New Roman"/>
          <w:lang w:eastAsia="es-ES"/>
        </w:rPr>
        <w:lastRenderedPageBreak/>
        <w:t xml:space="preserve">enseñando a los discípulos, recordándoles sus palabras, guiándolos a toda la verdad, convenciendo al mundo de pecado, justicia y juicio, y glorificando a Jesús.   </w:t>
      </w:r>
    </w:p>
    <w:p w14:paraId="4C2DA9C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-El Amor Fraterno (</w:t>
      </w:r>
      <w:proofErr w:type="spellStart"/>
      <w:r w:rsidRPr="008869DC">
        <w:rPr>
          <w:rFonts w:eastAsia="Times New Roman"/>
          <w:lang w:eastAsia="es-ES"/>
        </w:rPr>
        <w:t>Agapē</w:t>
      </w:r>
      <w:proofErr w:type="spellEnd"/>
      <w:r w:rsidRPr="008869DC">
        <w:rPr>
          <w:rFonts w:eastAsia="Times New Roman"/>
          <w:lang w:eastAsia="es-ES"/>
        </w:rPr>
        <w:t xml:space="preserve">): El "nuevo mandamiento" de Jesús es que sus discípulos se amen unos a otros como él los ha amado (Juan 13:34-35; 15:12, 17). Este amor mutuo es el signo distintivo de la comunidad cristiana y un reflejo del amor </w:t>
      </w:r>
      <w:proofErr w:type="spellStart"/>
      <w:r w:rsidRPr="008869DC">
        <w:rPr>
          <w:rFonts w:eastAsia="Times New Roman"/>
          <w:lang w:eastAsia="es-ES"/>
        </w:rPr>
        <w:t>intratrinitario</w:t>
      </w:r>
      <w:proofErr w:type="spellEnd"/>
      <w:r w:rsidRPr="008869DC">
        <w:rPr>
          <w:rFonts w:eastAsia="Times New Roman"/>
          <w:lang w:eastAsia="es-ES"/>
        </w:rPr>
        <w:t xml:space="preserve">.   </w:t>
      </w:r>
    </w:p>
    <w:p w14:paraId="0ED61F6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La Verdad (</w:t>
      </w:r>
      <w:proofErr w:type="spellStart"/>
      <w:r w:rsidRPr="008869DC">
        <w:rPr>
          <w:rFonts w:eastAsia="Times New Roman"/>
          <w:lang w:eastAsia="es-ES"/>
        </w:rPr>
        <w:t>Alētheia</w:t>
      </w:r>
      <w:proofErr w:type="spellEnd"/>
      <w:r w:rsidRPr="008869DC">
        <w:rPr>
          <w:rFonts w:eastAsia="Times New Roman"/>
          <w:lang w:eastAsia="es-ES"/>
        </w:rPr>
        <w:t xml:space="preserve">): Jesús es la Verdad encarnada (Juan 14:6), y su palabra es verdad (Juan 17:17). El Espíritu Santo guía a los creyentes a toda la verdad. Conocer la verdad libera (Juan 8:32).   </w:t>
      </w:r>
    </w:p>
    <w:p w14:paraId="477FF83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El Testimonio (</w:t>
      </w:r>
      <w:proofErr w:type="spellStart"/>
      <w:r w:rsidRPr="008869DC">
        <w:rPr>
          <w:rFonts w:eastAsia="Times New Roman"/>
          <w:lang w:eastAsia="es-ES"/>
        </w:rPr>
        <w:t>Martyria</w:t>
      </w:r>
      <w:proofErr w:type="spellEnd"/>
      <w:r w:rsidRPr="008869DC">
        <w:rPr>
          <w:rFonts w:eastAsia="Times New Roman"/>
          <w:lang w:eastAsia="es-ES"/>
        </w:rPr>
        <w:t xml:space="preserve">): El concepto de testimonio es vital. Juan el Bautista da testimonio de Jesús; Jesús da testimonio de sí mismo y el Padre da testimonio de él; las Escrituras, sus obras y el Espíritu Santo también dan testimonio. Los discípulos, a su vez, son llamados a ser testigos.   </w:t>
      </w:r>
    </w:p>
    <w:p w14:paraId="1362B74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Estos temas teológicos no son aislados, sino que se entrelazan para formar un tapiz coherente y profundo. La altísima cristología </w:t>
      </w:r>
      <w:proofErr w:type="spellStart"/>
      <w:r w:rsidRPr="008869DC">
        <w:rPr>
          <w:rFonts w:eastAsia="Times New Roman"/>
          <w:lang w:eastAsia="es-ES"/>
        </w:rPr>
        <w:t>joánica</w:t>
      </w:r>
      <w:proofErr w:type="spellEnd"/>
      <w:r w:rsidRPr="008869DC">
        <w:rPr>
          <w:rFonts w:eastAsia="Times New Roman"/>
          <w:lang w:eastAsia="es-ES"/>
        </w:rPr>
        <w:t xml:space="preserve"> (Jesús como Logos, el "Yo Soy", el Hijo unigénito de Dios) es la base de su soteriología (la vida eterna se obtiene a través de la fe en Él). El Espíritu Santo es el agente divino que hace presente y actual la obra y la verdad de Cristo en la comunidad de creyentes después de su ascensión. Esta comunidad, a su vez, se define por el amor fraterno, que es la manifestación ética de la vida divina que han recibido. La verdad y el testimonio son los vehículos </w:t>
      </w:r>
      <w:r w:rsidRPr="008869DC">
        <w:rPr>
          <w:rFonts w:eastAsia="Times New Roman"/>
          <w:lang w:eastAsia="es-ES"/>
        </w:rPr>
        <w:lastRenderedPageBreak/>
        <w:t xml:space="preserve">a través de los cuales este mensaje salvífico se comunica y se apropia. La interconexión de estos temas revela la sofisticación y la profundidad del pensamiento teológico </w:t>
      </w:r>
      <w:proofErr w:type="spellStart"/>
      <w:r w:rsidRPr="008869DC">
        <w:rPr>
          <w:rFonts w:eastAsia="Times New Roman"/>
          <w:lang w:eastAsia="es-ES"/>
        </w:rPr>
        <w:t>joánico</w:t>
      </w:r>
      <w:proofErr w:type="spellEnd"/>
      <w:r w:rsidRPr="008869DC">
        <w:rPr>
          <w:rFonts w:eastAsia="Times New Roman"/>
          <w:lang w:eastAsia="es-ES"/>
        </w:rPr>
        <w:t>.</w:t>
      </w:r>
    </w:p>
    <w:p w14:paraId="4D1E7324" w14:textId="77777777" w:rsidR="00E364B8" w:rsidRPr="00566F54" w:rsidRDefault="00E364B8" w:rsidP="00E364B8">
      <w:pPr>
        <w:pStyle w:val="Ttulo2"/>
        <w:rPr>
          <w:rFonts w:ascii="Times New Roman" w:eastAsia="Times New Roman" w:hAnsi="Times New Roman" w:cs="Times New Roman"/>
          <w:b/>
          <w:bCs/>
          <w:color w:val="auto"/>
          <w:sz w:val="24"/>
          <w:szCs w:val="24"/>
          <w:lang w:eastAsia="es-ES"/>
        </w:rPr>
      </w:pPr>
      <w:bookmarkStart w:id="18" w:name="_Toc202775619"/>
      <w:bookmarkStart w:id="19" w:name="_Toc203651001"/>
      <w:r w:rsidRPr="00566F54">
        <w:rPr>
          <w:rFonts w:ascii="Times New Roman" w:eastAsia="Times New Roman" w:hAnsi="Times New Roman" w:cs="Times New Roman"/>
          <w:b/>
          <w:bCs/>
          <w:color w:val="auto"/>
          <w:sz w:val="24"/>
          <w:szCs w:val="24"/>
          <w:lang w:eastAsia="es-ES"/>
        </w:rPr>
        <w:t xml:space="preserve">Luz, Amor y Revelación: Un Estudio Integral del Corpus </w:t>
      </w:r>
      <w:proofErr w:type="spellStart"/>
      <w:r w:rsidRPr="00566F54">
        <w:rPr>
          <w:rFonts w:ascii="Times New Roman" w:eastAsia="Times New Roman" w:hAnsi="Times New Roman" w:cs="Times New Roman"/>
          <w:b/>
          <w:bCs/>
          <w:color w:val="auto"/>
          <w:sz w:val="24"/>
          <w:szCs w:val="24"/>
          <w:lang w:eastAsia="es-ES"/>
        </w:rPr>
        <w:t>Joánico</w:t>
      </w:r>
      <w:proofErr w:type="spellEnd"/>
      <w:r w:rsidRPr="00566F54">
        <w:rPr>
          <w:rFonts w:ascii="Times New Roman" w:eastAsia="Times New Roman" w:hAnsi="Times New Roman" w:cs="Times New Roman"/>
          <w:b/>
          <w:bCs/>
          <w:color w:val="auto"/>
          <w:sz w:val="24"/>
          <w:szCs w:val="24"/>
          <w:lang w:eastAsia="es-ES"/>
        </w:rPr>
        <w:t xml:space="preserve"> Tardío</w:t>
      </w:r>
      <w:bookmarkEnd w:id="18"/>
      <w:bookmarkEnd w:id="19"/>
    </w:p>
    <w:p w14:paraId="2433FD14"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corpus </w:t>
      </w:r>
      <w:proofErr w:type="spellStart"/>
      <w:r w:rsidRPr="008869DC">
        <w:rPr>
          <w:rFonts w:eastAsia="Times New Roman"/>
          <w:lang w:eastAsia="es-ES"/>
        </w:rPr>
        <w:t>joánico</w:t>
      </w:r>
      <w:proofErr w:type="spellEnd"/>
      <w:r w:rsidRPr="008869DC">
        <w:rPr>
          <w:rFonts w:eastAsia="Times New Roman"/>
          <w:lang w:eastAsia="es-ES"/>
        </w:rPr>
        <w:t xml:space="preserve"> tardío, compuesto por las tres Epístolas de Juan y el libro del Apocalipsis, representa la culminación teológica y el testamento pastoral del Apóstol Juan. Redactados en la etapa final de su vida, tradicionalmente ubicada en Éfeso, estos escritos constituyen su respuesta madura y multifacética a una Iglesia que se encontraba en una profunda crisis existencial a finales del siglo I. Este conjunto de textos presenta una tensión fecunda que ha intrigado a teólogos a lo largo de la historia: por un lado, la serena, introspectiva y relacional teología del amor y la comunión que impregna las Epístolas; por otro, la visionaria, cósmica y combativa teología de la soberanía divina y el juicio que caracteriza al Apocalipsis. A primera vista, la calma pastoral de las cartas parece estar en un universo literario distinto al del drama apocalíptico.</w:t>
      </w:r>
    </w:p>
    <w:p w14:paraId="7980A94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Sin embargo, esta aparente paradoja no es una contradicción, sino una estrategia pastoral y teológica unificada y coherente. Las Epístolas y el Apocalipsis son, en efecto, dos caras de la misma moneda, dos instrumentos pastorales diseñados por el Apóstol para fortalecer a las comunidades </w:t>
      </w:r>
      <w:proofErr w:type="spellStart"/>
      <w:r w:rsidRPr="008869DC">
        <w:rPr>
          <w:rFonts w:eastAsia="Times New Roman"/>
          <w:lang w:eastAsia="es-ES"/>
        </w:rPr>
        <w:t>joánicas</w:t>
      </w:r>
      <w:proofErr w:type="spellEnd"/>
      <w:r w:rsidRPr="008869DC">
        <w:rPr>
          <w:rFonts w:eastAsia="Times New Roman"/>
          <w:lang w:eastAsia="es-ES"/>
        </w:rPr>
        <w:t xml:space="preserve"> contra una crisis de doble frente. Internamente, la Iglesia se enfrentaba a la disolución doctrinal causada por la infiltración de herejías </w:t>
      </w:r>
      <w:proofErr w:type="spellStart"/>
      <w:r w:rsidRPr="008869DC">
        <w:rPr>
          <w:rFonts w:eastAsia="Times New Roman"/>
          <w:lang w:eastAsia="es-ES"/>
        </w:rPr>
        <w:t>protognósticas</w:t>
      </w:r>
      <w:proofErr w:type="spellEnd"/>
      <w:r w:rsidRPr="008869DC">
        <w:rPr>
          <w:rFonts w:eastAsia="Times New Roman"/>
          <w:lang w:eastAsia="es-ES"/>
        </w:rPr>
        <w:t xml:space="preserve"> que socavaban la naturaleza misma </w:t>
      </w:r>
      <w:r w:rsidRPr="008869DC">
        <w:rPr>
          <w:rFonts w:eastAsia="Times New Roman"/>
          <w:lang w:eastAsia="es-ES"/>
        </w:rPr>
        <w:lastRenderedPageBreak/>
        <w:t>de Cristo y la ética cristiana. Externamente, se enfrentaba a la aniquilación física a manos del Imperio Romano, cuya exigencia de lealtad religiosa ponía a los cristianos en una posición de vulnerabilidad mortal. Al analizar el contexto histórico, el contenido teológico y la función pastoral de estos escritos, se demuestra que las Epístolas construyen la resiliencia interna de la Iglesia, mientras que el Apocalipsis arma su espíritu para la resistencia externa, ofreciendo un manual de supervivencia integral para una fe asediada.</w:t>
      </w:r>
    </w:p>
    <w:p w14:paraId="57EBE249"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Para comprender la urgencia y el propósito de los escritos </w:t>
      </w:r>
      <w:proofErr w:type="spellStart"/>
      <w:r w:rsidRPr="008869DC">
        <w:rPr>
          <w:rFonts w:eastAsia="Times New Roman"/>
          <w:lang w:eastAsia="es-ES"/>
        </w:rPr>
        <w:t>joánicos</w:t>
      </w:r>
      <w:proofErr w:type="spellEnd"/>
      <w:r w:rsidRPr="008869DC">
        <w:rPr>
          <w:rFonts w:eastAsia="Times New Roman"/>
          <w:lang w:eastAsia="es-ES"/>
        </w:rPr>
        <w:t xml:space="preserve"> tardíos, es imprescindible situarlos en su contexto histórico-cultural: la provincia romana de Asia Menor a finales del siglo I. Esta región, que comprende gran parte de la actual Turquía, no era un remanso provincial, sino un crisol de civilizaciones, un centro neurálgico del Imperio donde confluían el poder romano, la herencia helenística y una miríada de cultos orientales.   </w:t>
      </w:r>
    </w:p>
    <w:p w14:paraId="0F54F95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Asia Menor poseía un legado cultural de inmensa riqueza. Fue la cuna de la filosofía occidental en Mileto, con pensadores como Tales, Anaximandro y Anaxímenes, y el lugar de nacimiento de figuras como Heródoto, Pitágoras y Heráclito. Ciudades como Éfeso no solo eran centros comerciales y administrativos de primer orden, sino también epicentros religiosos de fama mundial. Éfeso albergaba el Templo de Artemisa, una de las Siete Maravillas del Mundo Antiguo, un colosal centro de peregrinación que atraía a multitudes y generaba una vasta economía en torno a la venta de ídolos y objetos de culto. La vida cotidiana en estas </w:t>
      </w:r>
      <w:r w:rsidRPr="008869DC">
        <w:rPr>
          <w:rFonts w:eastAsia="Times New Roman"/>
          <w:lang w:eastAsia="es-ES"/>
        </w:rPr>
        <w:lastRenderedPageBreak/>
        <w:t xml:space="preserve">metrópolis estaba saturada de paganismo: las calles y plazas estaban adornadas con templos y estatuas, y el calendario social giraba en torno a fiestas, espectáculos de gladiadores y ceremonias en honor a diversas deidades. En este ambiente de vibrante sincretismo religioso, el monoteísmo exclusivo y la ética distintiva de las comunidades cristianas emergentes representaban una anomalía social y un desafío directo al tejido cultural dominante.   </w:t>
      </w:r>
    </w:p>
    <w:p w14:paraId="49EE4AE2"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Las comunidades </w:t>
      </w:r>
      <w:proofErr w:type="spellStart"/>
      <w:r w:rsidRPr="008869DC">
        <w:rPr>
          <w:rFonts w:eastAsia="Times New Roman"/>
          <w:lang w:eastAsia="es-ES"/>
        </w:rPr>
        <w:t>joánicas</w:t>
      </w:r>
      <w:proofErr w:type="spellEnd"/>
      <w:r w:rsidRPr="008869DC">
        <w:rPr>
          <w:rFonts w:eastAsia="Times New Roman"/>
          <w:lang w:eastAsia="es-ES"/>
        </w:rPr>
        <w:t xml:space="preserve"> se enfrentaban a una doble presión externa que amenazaba su existencia. Por un lado, el poder de Roma se manifestaba de manera cada vez más exigente. Durante el reinado del emperador Domiciano (81-96 d.C.), el culto imperial, que divinizaba al emperador, se convirtió en una prueba de lealtad cívica obligatoria para todos los ciudadanos. Para los cristianos, adorar a un hombre como dios era una blasfemia inaceptable. Su negativa a participar en este culto y en otros ritos paganos no era vista como una simple objeción de conciencia, sino como un acto de impiedad y sedición política. Esto los exponía a la sospecha popular, a sanciones económicas paralizantes, como se evidencia en la iglesia de Esmirna, y, en última instancia, a la persecución oficial y al martirio.   </w:t>
      </w:r>
    </w:p>
    <w:p w14:paraId="55BB967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Por otro lado, la relación con el judaísmo había llegado a un punto de ruptura irreversible. Tras la destrucción del Templo de Jerusalén en el año 70 d.C., el judaísmo se reestructuró en torno a la autoridad de los fariseos y la academia de </w:t>
      </w:r>
      <w:proofErr w:type="spellStart"/>
      <w:r w:rsidRPr="008869DC">
        <w:rPr>
          <w:rFonts w:eastAsia="Times New Roman"/>
          <w:lang w:eastAsia="es-ES"/>
        </w:rPr>
        <w:t>Jamnia</w:t>
      </w:r>
      <w:proofErr w:type="spellEnd"/>
      <w:r w:rsidRPr="008869DC">
        <w:rPr>
          <w:rFonts w:eastAsia="Times New Roman"/>
          <w:lang w:eastAsia="es-ES"/>
        </w:rPr>
        <w:t xml:space="preserve">. Este proceso de consolidación condujo a una definición más estricta de la ortodoxia judía, lo que resultó en la expulsión formal de los judeocristianos de las sinagogas, un evento doloroso reflejado en el </w:t>
      </w:r>
      <w:r w:rsidRPr="008869DC">
        <w:rPr>
          <w:rFonts w:eastAsia="Times New Roman"/>
          <w:lang w:eastAsia="es-ES"/>
        </w:rPr>
        <w:lastRenderedPageBreak/>
        <w:t>Evangelio de Juan (</w:t>
      </w:r>
      <w:proofErr w:type="spellStart"/>
      <w:r w:rsidRPr="008869DC">
        <w:rPr>
          <w:rFonts w:eastAsia="Times New Roman"/>
          <w:lang w:eastAsia="es-ES"/>
        </w:rPr>
        <w:t>Jn</w:t>
      </w:r>
      <w:proofErr w:type="spellEnd"/>
      <w:r w:rsidRPr="008869DC">
        <w:rPr>
          <w:rFonts w:eastAsia="Times New Roman"/>
          <w:lang w:eastAsia="es-ES"/>
        </w:rPr>
        <w:t xml:space="preserve"> 9:22; 12:42; 16:2). Este cisma no fue meramente una separación religiosa; tuvo consecuencias legales devastadoras. El judaísmo era considerado una </w:t>
      </w:r>
      <w:proofErr w:type="spellStart"/>
      <w:r w:rsidRPr="008869DC">
        <w:rPr>
          <w:rFonts w:eastAsia="Times New Roman"/>
          <w:i/>
          <w:iCs/>
          <w:lang w:eastAsia="es-ES"/>
        </w:rPr>
        <w:t>religio</w:t>
      </w:r>
      <w:proofErr w:type="spellEnd"/>
      <w:r w:rsidRPr="008869DC">
        <w:rPr>
          <w:rFonts w:eastAsia="Times New Roman"/>
          <w:i/>
          <w:iCs/>
          <w:lang w:eastAsia="es-ES"/>
        </w:rPr>
        <w:t xml:space="preserve"> licita</w:t>
      </w:r>
      <w:r w:rsidRPr="008869DC">
        <w:rPr>
          <w:rFonts w:eastAsia="Times New Roman"/>
          <w:lang w:eastAsia="es-ES"/>
        </w:rPr>
        <w:t xml:space="preserve"> (religión permitida) por Roma, lo que otorgaba a sus adherentes ciertas protecciones y exenciones. Al ser expulsados de la sinagoga, los cristianos perdieron este paraguas legal, quedando como seguidores de una superstición nueva e ilícita, completamente expuestos a la hostilidad del Imperio. De este modo, el conflicto con la sinagoga exacerbó directamente la vulnerabilidad de la Iglesia frente a Roma, creando una situación de aislamiento extremo.   </w:t>
      </w:r>
    </w:p>
    <w:p w14:paraId="18894A2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Como si las presiones externas no fueran suficientes, una crisis teológica interna amenazaba con fracturar a las comunidades desde dentro. A finales del siglo I, comenzaron a difundirse diversas ideas que los eruditos agrupan bajo el término "</w:t>
      </w:r>
      <w:proofErr w:type="spellStart"/>
      <w:r w:rsidRPr="008869DC">
        <w:rPr>
          <w:rFonts w:eastAsia="Times New Roman"/>
          <w:lang w:eastAsia="es-ES"/>
        </w:rPr>
        <w:t>protognosticismo</w:t>
      </w:r>
      <w:proofErr w:type="spellEnd"/>
      <w:r w:rsidRPr="008869DC">
        <w:rPr>
          <w:rFonts w:eastAsia="Times New Roman"/>
          <w:lang w:eastAsia="es-ES"/>
        </w:rPr>
        <w:t xml:space="preserve">". Aunque aún no era un sistema completamente desarrollado, esta corriente de pensamiento se basaba en un dualismo fundamental que consideraba el espíritu como intrínsecamente bueno y la materia como inherentemente mala.   </w:t>
      </w:r>
    </w:p>
    <w:p w14:paraId="65EF5120"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Esta premisa tenía consecuencias devastadoras para la cristología cristiana. Para preservar la "bondad" de Cristo de la "maldad" de la materia, estos falsos maestros negaban su verdadera humanidad. Surgieron dos herejías principales:</w:t>
      </w:r>
    </w:p>
    <w:p w14:paraId="29081BF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Docetismo: Del griego </w:t>
      </w:r>
      <w:proofErr w:type="spellStart"/>
      <w:r w:rsidRPr="008869DC">
        <w:rPr>
          <w:rFonts w:eastAsia="Times New Roman"/>
          <w:i/>
          <w:iCs/>
          <w:lang w:eastAsia="es-ES"/>
        </w:rPr>
        <w:t>dokeo</w:t>
      </w:r>
      <w:proofErr w:type="spellEnd"/>
      <w:r w:rsidRPr="008869DC">
        <w:rPr>
          <w:rFonts w:eastAsia="Times New Roman"/>
          <w:lang w:eastAsia="es-ES"/>
        </w:rPr>
        <w:t xml:space="preserve"> ("parecer"), esta enseñanza afirmaba que Jesús solo </w:t>
      </w:r>
      <w:r w:rsidRPr="008869DC">
        <w:rPr>
          <w:rFonts w:eastAsia="Times New Roman"/>
          <w:i/>
          <w:iCs/>
          <w:lang w:eastAsia="es-ES"/>
        </w:rPr>
        <w:t>parecía</w:t>
      </w:r>
      <w:r w:rsidRPr="008869DC">
        <w:rPr>
          <w:rFonts w:eastAsia="Times New Roman"/>
          <w:lang w:eastAsia="es-ES"/>
        </w:rPr>
        <w:t xml:space="preserve"> tener un cuerpo humano físico. No era un hombre real de carne y hueso, sino una aparición espiritual con forma humana.   </w:t>
      </w:r>
    </w:p>
    <w:p w14:paraId="3726407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lastRenderedPageBreak/>
        <w:t>-</w:t>
      </w:r>
      <w:proofErr w:type="spellStart"/>
      <w:r w:rsidRPr="008869DC">
        <w:rPr>
          <w:rFonts w:eastAsia="Times New Roman"/>
          <w:lang w:eastAsia="es-ES"/>
        </w:rPr>
        <w:t>Cerintianismo</w:t>
      </w:r>
      <w:proofErr w:type="spellEnd"/>
      <w:r w:rsidRPr="008869DC">
        <w:rPr>
          <w:rFonts w:eastAsia="Times New Roman"/>
          <w:lang w:eastAsia="es-ES"/>
        </w:rPr>
        <w:t xml:space="preserve">: Asociado con el hereje </w:t>
      </w:r>
      <w:proofErr w:type="spellStart"/>
      <w:r w:rsidRPr="008869DC">
        <w:rPr>
          <w:rFonts w:eastAsia="Times New Roman"/>
          <w:lang w:eastAsia="es-ES"/>
        </w:rPr>
        <w:t>Cerinto</w:t>
      </w:r>
      <w:proofErr w:type="spellEnd"/>
      <w:r w:rsidRPr="008869DC">
        <w:rPr>
          <w:rFonts w:eastAsia="Times New Roman"/>
          <w:lang w:eastAsia="es-ES"/>
        </w:rPr>
        <w:t xml:space="preserve">, esta doctrina proponía una división en la persona de Jesús. Sostenía que el "Cristo" divino, un ser espiritual, descendió sobre el hombre Jesús en su bautismo y lo abandonó justo antes de su crucifixión, dejando que solo el hombre mortal muriera en la cruz.   </w:t>
      </w:r>
    </w:p>
    <w:p w14:paraId="51846F6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Estas herejías no eran meras especulaciones teológicas. Al negar la Encarnación, anulaban la eficacia de la Expiación, ya que un fantasma no puede derramar sangre redentora. Además, este dualismo conducía a una ética pervertida. Si el cuerpo material es malo y sin importancia, sus acciones no tienen consecuencias morales para el espíritu. Esto podía justificar tanto un ascetismo extremo como un libertinaje desenfrenado, dos posturas que socavaban la enseñanza apostólica sobre la santidad. Estos "anticristos", como los llama Juan, habían surgido de las propias comunidades </w:t>
      </w:r>
      <w:proofErr w:type="spellStart"/>
      <w:r w:rsidRPr="008869DC">
        <w:rPr>
          <w:rFonts w:eastAsia="Times New Roman"/>
          <w:lang w:eastAsia="es-ES"/>
        </w:rPr>
        <w:t>joánicas</w:t>
      </w:r>
      <w:proofErr w:type="spellEnd"/>
      <w:r w:rsidRPr="008869DC">
        <w:rPr>
          <w:rFonts w:eastAsia="Times New Roman"/>
          <w:lang w:eastAsia="es-ES"/>
        </w:rPr>
        <w:t xml:space="preserve">, causando confusión, división y una profunda crisis de identidad y certeza.   </w:t>
      </w:r>
    </w:p>
    <w:p w14:paraId="60B359A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En conjunto, estas crisis interconectadas—alienación de la sociedad pagana, expulsión de la comunidad judía y fractura por la disidencia interna—crearon el "crisol existencial" en el que se forjaron las Epístolas y el Apocalipsis. Estos escritos no son, por tanto, textos abstractos, sino respuestas pastorales directas a las preguntas más urgentes de una comunidad asediada: ¿Quién es realmente Jesús? ¿Quiénes somos nosotros como sus seguidores? ¿Y cómo debemos vivir en medio de un mundo que busca destruirnos tanto desde fuera como desde dentro?</w:t>
      </w:r>
    </w:p>
    <w:p w14:paraId="5B841AB6"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 xml:space="preserve">Frente a la desintegración doctrinal y la ansiedad espiritual que afligían a sus comunidades, el Apóstol Juan redactó sus epístolas no como tratados teológicos abstractos, sino como intervenciones pastorales urgentes y directas. Con un tono cálido y paternal, dirigiéndose a sus lectores como "hijitos”, Juan se propone dos objetivos fundamentales: refutar las enseñanzas de los "anticristos" que "salieron de entre nosotros" (1 </w:t>
      </w:r>
      <w:proofErr w:type="spellStart"/>
      <w:r w:rsidRPr="008869DC">
        <w:rPr>
          <w:rFonts w:eastAsia="Times New Roman"/>
          <w:lang w:eastAsia="es-ES"/>
        </w:rPr>
        <w:t>Jn</w:t>
      </w:r>
      <w:proofErr w:type="spellEnd"/>
      <w:r w:rsidRPr="008869DC">
        <w:rPr>
          <w:rFonts w:eastAsia="Times New Roman"/>
          <w:lang w:eastAsia="es-ES"/>
        </w:rPr>
        <w:t xml:space="preserve"> 2:18-19) y, sobre todo, proporcionar a los creyentes fieles una base sólida para la certeza (</w:t>
      </w:r>
      <w:proofErr w:type="spellStart"/>
      <w:r w:rsidRPr="008869DC">
        <w:rPr>
          <w:rFonts w:eastAsia="Times New Roman"/>
          <w:lang w:eastAsia="es-ES"/>
        </w:rPr>
        <w:t>asphaleia</w:t>
      </w:r>
      <w:proofErr w:type="spellEnd"/>
      <w:r w:rsidRPr="008869DC">
        <w:rPr>
          <w:rFonts w:eastAsia="Times New Roman"/>
          <w:lang w:eastAsia="es-ES"/>
        </w:rPr>
        <w:t xml:space="preserve">) de su fe y su salvación. Para lograrlo, construye su argumento sobre tres pilares interconectados que actúan como un antídoto teológico y pastoral contra el veneno de la herejía.   </w:t>
      </w:r>
    </w:p>
    <w:p w14:paraId="7601A24A" w14:textId="77777777" w:rsidR="00E364B8" w:rsidRPr="008869DC" w:rsidRDefault="00E364B8" w:rsidP="00E364B8">
      <w:pPr>
        <w:jc w:val="both"/>
        <w:rPr>
          <w:kern w:val="2"/>
          <w:lang w:eastAsia="es-ES"/>
          <w14:ligatures w14:val="standardContextual"/>
        </w:rPr>
      </w:pPr>
      <w:r w:rsidRPr="008869DC">
        <w:rPr>
          <w:kern w:val="2"/>
          <w:lang w:eastAsia="es-ES"/>
          <w14:ligatures w14:val="standardContextual"/>
        </w:rPr>
        <w:t xml:space="preserve">-Pilar 1: Cristología </w:t>
      </w:r>
      <w:proofErr w:type="spellStart"/>
      <w:r w:rsidRPr="008869DC">
        <w:rPr>
          <w:kern w:val="2"/>
          <w:lang w:eastAsia="es-ES"/>
          <w14:ligatures w14:val="standardContextual"/>
        </w:rPr>
        <w:t>Encarnacional</w:t>
      </w:r>
      <w:proofErr w:type="spellEnd"/>
      <w:r w:rsidRPr="008869DC">
        <w:rPr>
          <w:kern w:val="2"/>
          <w:lang w:eastAsia="es-ES"/>
          <w14:ligatures w14:val="standardContextual"/>
        </w:rPr>
        <w:t xml:space="preserve"> como Prueba de Fuego</w:t>
      </w:r>
    </w:p>
    <w:p w14:paraId="37BBD97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corazón de la polémica </w:t>
      </w:r>
      <w:proofErr w:type="spellStart"/>
      <w:r w:rsidRPr="008869DC">
        <w:rPr>
          <w:rFonts w:eastAsia="Times New Roman"/>
          <w:lang w:eastAsia="es-ES"/>
        </w:rPr>
        <w:t>joánica</w:t>
      </w:r>
      <w:proofErr w:type="spellEnd"/>
      <w:r w:rsidRPr="008869DC">
        <w:rPr>
          <w:rFonts w:eastAsia="Times New Roman"/>
          <w:lang w:eastAsia="es-ES"/>
        </w:rPr>
        <w:t xml:space="preserve"> es ineludiblemente cristológico. Juan entiende que una cristología errónea conduce inevitablemente a una vida cristiana errónea. Por ello, establece una prueba de fuego doctrinal, un criterio de discernimiento claro e irrefutable: "En esto conoced el Espíritu de Dios: Todo espíritu que confiesa que Jesucristo ha venido en carne, es de Dios; y todo espíritu que no confiesa que Jesucristo ha venido en carne, no es de Dios" (1 </w:t>
      </w:r>
      <w:proofErr w:type="spellStart"/>
      <w:r w:rsidRPr="008869DC">
        <w:rPr>
          <w:rFonts w:eastAsia="Times New Roman"/>
          <w:lang w:eastAsia="es-ES"/>
        </w:rPr>
        <w:t>Jn</w:t>
      </w:r>
      <w:proofErr w:type="spellEnd"/>
      <w:r w:rsidRPr="008869DC">
        <w:rPr>
          <w:rFonts w:eastAsia="Times New Roman"/>
          <w:lang w:eastAsia="es-ES"/>
        </w:rPr>
        <w:t xml:space="preserve"> 4:2-3).   </w:t>
      </w:r>
    </w:p>
    <w:p w14:paraId="3C93336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Esta afirmación es un ataque directo al docetismo y al </w:t>
      </w:r>
      <w:proofErr w:type="spellStart"/>
      <w:r w:rsidRPr="008869DC">
        <w:rPr>
          <w:rFonts w:eastAsia="Times New Roman"/>
          <w:lang w:eastAsia="es-ES"/>
        </w:rPr>
        <w:t>cerintianismo</w:t>
      </w:r>
      <w:proofErr w:type="spellEnd"/>
      <w:r w:rsidRPr="008869DC">
        <w:rPr>
          <w:rFonts w:eastAsia="Times New Roman"/>
          <w:lang w:eastAsia="es-ES"/>
        </w:rPr>
        <w:t xml:space="preserve">. Contra la idea de un Cristo fantasmagórico, Juan opone el testimonio empírico y apostólico de la comunidad original: "Lo que era desde el principio, lo que hemos oído, lo que hemos visto con nuestros ojos, lo que hemos contemplado </w:t>
      </w:r>
      <w:r w:rsidRPr="008869DC">
        <w:rPr>
          <w:rFonts w:eastAsia="Times New Roman"/>
          <w:lang w:eastAsia="es-ES"/>
        </w:rPr>
        <w:lastRenderedPageBreak/>
        <w:t xml:space="preserve">y palparon nuestras manos tocante al Verbo de vida" (1 </w:t>
      </w:r>
      <w:proofErr w:type="spellStart"/>
      <w:r w:rsidRPr="008869DC">
        <w:rPr>
          <w:rFonts w:eastAsia="Times New Roman"/>
          <w:lang w:eastAsia="es-ES"/>
        </w:rPr>
        <w:t>Jn</w:t>
      </w:r>
      <w:proofErr w:type="spellEnd"/>
      <w:r w:rsidRPr="008869DC">
        <w:rPr>
          <w:rFonts w:eastAsia="Times New Roman"/>
          <w:lang w:eastAsia="es-ES"/>
        </w:rPr>
        <w:t xml:space="preserve"> 1:1). La insistencia en los sentidos físicos —oír, ver, contemplar, palpar— subraya la materialidad y la historicidad innegables de Jesús. Esta humanidad real no es un detalle secundario, sino el fundamento mismo de la salvación. Juan lo recalca al afirmar que Jesús "vino mediante agua y sangre" (1 </w:t>
      </w:r>
      <w:proofErr w:type="spellStart"/>
      <w:r w:rsidRPr="008869DC">
        <w:rPr>
          <w:rFonts w:eastAsia="Times New Roman"/>
          <w:lang w:eastAsia="es-ES"/>
        </w:rPr>
        <w:t>Jn</w:t>
      </w:r>
      <w:proofErr w:type="spellEnd"/>
      <w:r w:rsidRPr="008869DC">
        <w:rPr>
          <w:rFonts w:eastAsia="Times New Roman"/>
          <w:lang w:eastAsia="es-ES"/>
        </w:rPr>
        <w:t xml:space="preserve"> 5:6), refiriéndose a su bautismo (agua) y a su muerte sacrificial (sangre), uniendo así todo su ministerio terrenal en una sola vida indivisible y refutando la idea de un "Cristo" que abandona al Jesús humano antes de la cruz. Para Juan, la confesión de la Encarnación es la línea divisoria entre la verdad y el error.   </w:t>
      </w:r>
    </w:p>
    <w:p w14:paraId="7627C996" w14:textId="77777777" w:rsidR="00E364B8" w:rsidRPr="008869DC" w:rsidRDefault="00E364B8" w:rsidP="00E364B8">
      <w:pPr>
        <w:jc w:val="both"/>
        <w:rPr>
          <w:kern w:val="2"/>
          <w:lang w:eastAsia="es-ES"/>
          <w14:ligatures w14:val="standardContextual"/>
        </w:rPr>
      </w:pPr>
      <w:r w:rsidRPr="008869DC">
        <w:rPr>
          <w:kern w:val="2"/>
          <w:lang w:eastAsia="es-ES"/>
          <w14:ligatures w14:val="standardContextual"/>
        </w:rPr>
        <w:t>-Pilar 2: El Dualismo Ético: Luz vs. Tinieblas, Verdad vs. Mentira</w:t>
      </w:r>
    </w:p>
    <w:p w14:paraId="6F6D712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Los oponentes gnósticos de Juan operaban con un dualismo metafísico (espíritu bueno vs. materia mala). Juan se apropia de este lenguaje dualista, pero lo reconfigura radicalmente, trasladándolo del plano metafísico al ético y relacional. El conflicto fundamental no es entre el espíritu y la materia, sino entre Dios y el pecado, entre la verdad y la mentira.   </w:t>
      </w:r>
    </w:p>
    <w:p w14:paraId="549AFA80"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premisa axiomática de Juan es: "Dios es luz, y no hay ninguna tiniebla en él" (1 </w:t>
      </w:r>
      <w:proofErr w:type="spellStart"/>
      <w:r w:rsidRPr="008869DC">
        <w:rPr>
          <w:rFonts w:eastAsia="Times New Roman"/>
          <w:lang w:eastAsia="es-ES"/>
        </w:rPr>
        <w:t>Jn</w:t>
      </w:r>
      <w:proofErr w:type="spellEnd"/>
      <w:r w:rsidRPr="008869DC">
        <w:rPr>
          <w:rFonts w:eastAsia="Times New Roman"/>
          <w:lang w:eastAsia="es-ES"/>
        </w:rPr>
        <w:t xml:space="preserve"> 1:5). A partir de este principio, se derivan todas las consecuencias éticas. La vida cristiana se define como un "caminar en la luz", que se opone diametralmente a "caminar en las tinieblas". Esta antítesis fundamental (luz/tinieblas, verdad/mentira, amor/odio, vida/muerte) se convierte en el marco hermenéutico para discernir la autenticidad de la fe. Juan introduce el concepto de "hacer la verdad" (1 </w:t>
      </w:r>
      <w:proofErr w:type="spellStart"/>
      <w:r w:rsidRPr="008869DC">
        <w:rPr>
          <w:rFonts w:eastAsia="Times New Roman"/>
          <w:lang w:eastAsia="es-ES"/>
        </w:rPr>
        <w:t>Jn</w:t>
      </w:r>
      <w:proofErr w:type="spellEnd"/>
      <w:r w:rsidRPr="008869DC">
        <w:rPr>
          <w:rFonts w:eastAsia="Times New Roman"/>
          <w:lang w:eastAsia="es-ES"/>
        </w:rPr>
        <w:t xml:space="preserve"> 1:6), que </w:t>
      </w:r>
      <w:r w:rsidRPr="008869DC">
        <w:rPr>
          <w:rFonts w:eastAsia="Times New Roman"/>
          <w:lang w:eastAsia="es-ES"/>
        </w:rPr>
        <w:lastRenderedPageBreak/>
        <w:t xml:space="preserve">implica una coherencia total entre la confesión de fe y la conducta diaria. Afirmar tener comunión con Dios mientras se vive en pecado (tinieblas) es, para Juan, una mentira performativa. De este modo, la ortodoxia (creencia correcta) queda inseparablemente ligada a la </w:t>
      </w:r>
      <w:proofErr w:type="spellStart"/>
      <w:r w:rsidRPr="008869DC">
        <w:rPr>
          <w:rFonts w:eastAsia="Times New Roman"/>
          <w:lang w:eastAsia="es-ES"/>
        </w:rPr>
        <w:t>ortopraxis</w:t>
      </w:r>
      <w:proofErr w:type="spellEnd"/>
      <w:r w:rsidRPr="008869DC">
        <w:rPr>
          <w:rFonts w:eastAsia="Times New Roman"/>
          <w:lang w:eastAsia="es-ES"/>
        </w:rPr>
        <w:t xml:space="preserve"> (práctica correcta).   </w:t>
      </w:r>
    </w:p>
    <w:p w14:paraId="5888DACA" w14:textId="77777777" w:rsidR="00E364B8" w:rsidRPr="008869DC" w:rsidRDefault="00E364B8" w:rsidP="00E364B8">
      <w:pPr>
        <w:rPr>
          <w:kern w:val="2"/>
          <w:lang w:eastAsia="es-ES"/>
          <w14:ligatures w14:val="standardContextual"/>
        </w:rPr>
      </w:pPr>
      <w:r w:rsidRPr="008869DC">
        <w:rPr>
          <w:kern w:val="2"/>
          <w:lang w:eastAsia="es-ES"/>
          <w14:ligatures w14:val="standardContextual"/>
        </w:rPr>
        <w:t xml:space="preserve">-Pilar 3: </w:t>
      </w:r>
      <w:r w:rsidRPr="008869DC">
        <w:rPr>
          <w:i/>
          <w:iCs/>
          <w:kern w:val="2"/>
          <w:lang w:eastAsia="es-ES"/>
          <w14:ligatures w14:val="standardContextual"/>
        </w:rPr>
        <w:t>Koinonía</w:t>
      </w:r>
      <w:r w:rsidRPr="008869DC">
        <w:rPr>
          <w:kern w:val="2"/>
          <w:lang w:eastAsia="es-ES"/>
          <w14:ligatures w14:val="standardContextual"/>
        </w:rPr>
        <w:t xml:space="preserve"> (Comunión) y </w:t>
      </w:r>
      <w:r w:rsidRPr="008869DC">
        <w:rPr>
          <w:i/>
          <w:iCs/>
          <w:kern w:val="2"/>
          <w:lang w:eastAsia="es-ES"/>
          <w14:ligatures w14:val="standardContextual"/>
        </w:rPr>
        <w:t>Ágape</w:t>
      </w:r>
      <w:r w:rsidRPr="008869DC">
        <w:rPr>
          <w:kern w:val="2"/>
          <w:lang w:eastAsia="es-ES"/>
          <w14:ligatures w14:val="standardContextual"/>
        </w:rPr>
        <w:t xml:space="preserve"> (Amor) como Evidencia Tangible</w:t>
      </w:r>
    </w:p>
    <w:p w14:paraId="153E4C8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Si la confesión de la Encarnación es la prueba doctrinal y caminar en la luz es la prueba moral, la práctica del amor fraterno es la prueba social y definitiva de la verdadera fe. Juan establece una conexión indisoluble entre la dimensión vertical (relación con Dios) y la horizontal (relación con los hermanos). La comunión (</w:t>
      </w:r>
      <w:proofErr w:type="spellStart"/>
      <w:r w:rsidRPr="008869DC">
        <w:rPr>
          <w:rFonts w:eastAsia="Times New Roman"/>
          <w:lang w:eastAsia="es-ES"/>
        </w:rPr>
        <w:t>koinonıˊa</w:t>
      </w:r>
      <w:proofErr w:type="spellEnd"/>
      <w:r w:rsidRPr="008869DC">
        <w:rPr>
          <w:rFonts w:eastAsia="Times New Roman"/>
          <w:lang w:eastAsia="es-ES"/>
        </w:rPr>
        <w:t xml:space="preserve">) con el Padre y con su Hijo Jesucristo (1 </w:t>
      </w:r>
      <w:proofErr w:type="spellStart"/>
      <w:r w:rsidRPr="008869DC">
        <w:rPr>
          <w:rFonts w:eastAsia="Times New Roman"/>
          <w:lang w:eastAsia="es-ES"/>
        </w:rPr>
        <w:t>Jn</w:t>
      </w:r>
      <w:proofErr w:type="spellEnd"/>
      <w:r w:rsidRPr="008869DC">
        <w:rPr>
          <w:rFonts w:eastAsia="Times New Roman"/>
          <w:lang w:eastAsia="es-ES"/>
        </w:rPr>
        <w:t xml:space="preserve"> 1:3) se manifiesta y se verifica en la </w:t>
      </w:r>
      <w:proofErr w:type="spellStart"/>
      <w:r w:rsidRPr="008869DC">
        <w:rPr>
          <w:rFonts w:eastAsia="Times New Roman"/>
          <w:lang w:eastAsia="es-ES"/>
        </w:rPr>
        <w:t>koinonıˊa</w:t>
      </w:r>
      <w:proofErr w:type="spellEnd"/>
      <w:r w:rsidRPr="008869DC">
        <w:rPr>
          <w:rFonts w:eastAsia="Times New Roman"/>
          <w:lang w:eastAsia="es-ES"/>
        </w:rPr>
        <w:t xml:space="preserve"> con los demás creyentes. Es imposible tener una sin la otra: "si andamos en luz, como él está en luz, tenemos comunión unos con otros" (1 </w:t>
      </w:r>
      <w:proofErr w:type="spellStart"/>
      <w:r w:rsidRPr="008869DC">
        <w:rPr>
          <w:rFonts w:eastAsia="Times New Roman"/>
          <w:lang w:eastAsia="es-ES"/>
        </w:rPr>
        <w:t>Jn</w:t>
      </w:r>
      <w:proofErr w:type="spellEnd"/>
      <w:r w:rsidRPr="008869DC">
        <w:rPr>
          <w:rFonts w:eastAsia="Times New Roman"/>
          <w:lang w:eastAsia="es-ES"/>
        </w:rPr>
        <w:t xml:space="preserve"> 1:7).   </w:t>
      </w:r>
    </w:p>
    <w:p w14:paraId="1209B18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El amor (</w:t>
      </w:r>
      <w:proofErr w:type="spellStart"/>
      <w:r w:rsidRPr="008869DC">
        <w:rPr>
          <w:rFonts w:eastAsia="Times New Roman"/>
          <w:lang w:eastAsia="es-ES"/>
        </w:rPr>
        <w:t>aˊgape</w:t>
      </w:r>
      <w:proofErr w:type="spellEnd"/>
      <w:r w:rsidRPr="008869DC">
        <w:rPr>
          <w:rFonts w:eastAsia="Times New Roman"/>
          <w:lang w:eastAsia="es-ES"/>
        </w:rPr>
        <w:t xml:space="preserve">) es el mandamiento central y la expresión más elevada de esta comunión. Para Juan, el amor no es un mero sentimiento, sino una acción sacrificial y concreta, modelada por el propio Cristo, que "puso su vida por nosotros" (1 </w:t>
      </w:r>
      <w:proofErr w:type="spellStart"/>
      <w:r w:rsidRPr="008869DC">
        <w:rPr>
          <w:rFonts w:eastAsia="Times New Roman"/>
          <w:lang w:eastAsia="es-ES"/>
        </w:rPr>
        <w:t>Jn</w:t>
      </w:r>
      <w:proofErr w:type="spellEnd"/>
      <w:r w:rsidRPr="008869DC">
        <w:rPr>
          <w:rFonts w:eastAsia="Times New Roman"/>
          <w:lang w:eastAsia="es-ES"/>
        </w:rPr>
        <w:t xml:space="preserve"> 3:16). Este amor se traduce en actos prácticos, como ayudar al hermano necesitado (1 </w:t>
      </w:r>
      <w:proofErr w:type="spellStart"/>
      <w:r w:rsidRPr="008869DC">
        <w:rPr>
          <w:rFonts w:eastAsia="Times New Roman"/>
          <w:lang w:eastAsia="es-ES"/>
        </w:rPr>
        <w:t>Jn</w:t>
      </w:r>
      <w:proofErr w:type="spellEnd"/>
      <w:r w:rsidRPr="008869DC">
        <w:rPr>
          <w:rFonts w:eastAsia="Times New Roman"/>
          <w:lang w:eastAsia="es-ES"/>
        </w:rPr>
        <w:t xml:space="preserve"> 3:17). Juan utiliza este criterio para lanzar su argumento más implacable y psicológicamente agudo contra las pretensiones de sus oponentes: "Si alguno dice: Yo amo a Dios, y aborrece a su hermano, es mentiroso. Pues el que no ama a su hermano a quien ha visto, ¿cómo puede </w:t>
      </w:r>
      <w:r w:rsidRPr="008869DC">
        <w:rPr>
          <w:rFonts w:eastAsia="Times New Roman"/>
          <w:lang w:eastAsia="es-ES"/>
        </w:rPr>
        <w:lastRenderedPageBreak/>
        <w:t xml:space="preserve">amar a Dios a quien no ha visto?" (1 </w:t>
      </w:r>
      <w:proofErr w:type="spellStart"/>
      <w:r w:rsidRPr="008869DC">
        <w:rPr>
          <w:rFonts w:eastAsia="Times New Roman"/>
          <w:lang w:eastAsia="es-ES"/>
        </w:rPr>
        <w:t>Jn</w:t>
      </w:r>
      <w:proofErr w:type="spellEnd"/>
      <w:r w:rsidRPr="008869DC">
        <w:rPr>
          <w:rFonts w:eastAsia="Times New Roman"/>
          <w:lang w:eastAsia="es-ES"/>
        </w:rPr>
        <w:t xml:space="preserve"> 4:20). Esta lógica irrefutable desenmascara la falsedad de una espiritualidad gnóstica elitista y sin amor, que se jactaba de un conocimiento superior pero despreciaba a la comunidad.   </w:t>
      </w:r>
    </w:p>
    <w:p w14:paraId="18EC588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genialidad pastoral de Juan reside en su capacidad para destilar la teología en criterios de vida prácticos y accesibles. Frente a la afirmación gnóstica de poseer un "conocimiento" (gnosis) secreto y esotérico, Juan no responde con una </w:t>
      </w:r>
      <w:proofErr w:type="spellStart"/>
      <w:r w:rsidRPr="008869DC">
        <w:rPr>
          <w:rFonts w:eastAsia="Times New Roman"/>
          <w:lang w:eastAsia="es-ES"/>
        </w:rPr>
        <w:t>contra-gnosis</w:t>
      </w:r>
      <w:proofErr w:type="spellEnd"/>
      <w:r w:rsidRPr="008869DC">
        <w:rPr>
          <w:rFonts w:eastAsia="Times New Roman"/>
          <w:lang w:eastAsia="es-ES"/>
        </w:rPr>
        <w:t xml:space="preserve"> aún más compleja. En su lugar, ofrece un "trípode de la certeza", un modelo de discernimiento que cualquier creyente puede utilizar para evaluar su propia fe y la de aquellos que enseñan. Estas tres pruebas, intrínsecamente conectadas, son:</w:t>
      </w:r>
    </w:p>
    <w:p w14:paraId="3E0C9CF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Prueba Doctrinal (Ortodoxia): ¿Se confiesa la plena humanidad y divinidad de Jesucristo?   </w:t>
      </w:r>
    </w:p>
    <w:p w14:paraId="04ED8CF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 Prueba Moral (</w:t>
      </w:r>
      <w:proofErr w:type="spellStart"/>
      <w:r w:rsidRPr="008869DC">
        <w:rPr>
          <w:rFonts w:eastAsia="Times New Roman"/>
          <w:lang w:eastAsia="es-ES"/>
        </w:rPr>
        <w:t>Ortopraxis</w:t>
      </w:r>
      <w:proofErr w:type="spellEnd"/>
      <w:r w:rsidRPr="008869DC">
        <w:rPr>
          <w:rFonts w:eastAsia="Times New Roman"/>
          <w:lang w:eastAsia="es-ES"/>
        </w:rPr>
        <w:t xml:space="preserve">): ¿Se vive en obediencia a los mandamientos de Dios, buscando la justicia y no el pecado?   </w:t>
      </w:r>
    </w:p>
    <w:p w14:paraId="28468BA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 Prueba Social (</w:t>
      </w:r>
      <w:proofErr w:type="spellStart"/>
      <w:r w:rsidRPr="008869DC">
        <w:rPr>
          <w:rFonts w:eastAsia="Times New Roman"/>
          <w:lang w:eastAsia="es-ES"/>
        </w:rPr>
        <w:t>Ortopatía</w:t>
      </w:r>
      <w:proofErr w:type="spellEnd"/>
      <w:r w:rsidRPr="008869DC">
        <w:rPr>
          <w:rFonts w:eastAsia="Times New Roman"/>
          <w:lang w:eastAsia="es-ES"/>
        </w:rPr>
        <w:t xml:space="preserve">): ¿Se practica el amor sacrificial hacia los hermanos en la fe?   </w:t>
      </w:r>
    </w:p>
    <w:p w14:paraId="3568FD1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Este modelo representa una refutación sistémica del gnosticismo, que fallaba en los tres frentes: su cristología era herética, su ética era ambivalente y su elitismo era la antítesis del amor fraterno. Este trípode </w:t>
      </w:r>
      <w:proofErr w:type="spellStart"/>
      <w:r w:rsidRPr="008869DC">
        <w:rPr>
          <w:rFonts w:eastAsia="Times New Roman"/>
          <w:lang w:eastAsia="es-ES"/>
        </w:rPr>
        <w:t>joánico</w:t>
      </w:r>
      <w:proofErr w:type="spellEnd"/>
      <w:r w:rsidRPr="008869DC">
        <w:rPr>
          <w:rFonts w:eastAsia="Times New Roman"/>
          <w:lang w:eastAsia="es-ES"/>
        </w:rPr>
        <w:t xml:space="preserve"> trasciende su contexto original y se convierte en un legado perdurable para la Iglesia, proporcionando un marco integral y equilibrado </w:t>
      </w:r>
      <w:r w:rsidRPr="008869DC">
        <w:rPr>
          <w:rFonts w:eastAsia="Times New Roman"/>
          <w:lang w:eastAsia="es-ES"/>
        </w:rPr>
        <w:lastRenderedPageBreak/>
        <w:t>para la vida cristiana que une inseparablemente la creencia, la conducta y la comunidad.</w:t>
      </w:r>
    </w:p>
    <w:p w14:paraId="17C1DFE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Si las Epístolas son la respuesta de Juan a la crisis interna de la Iglesia, el Apocalipsis es su respuesta a la crisis externa. Frente a la abrumadora maquinaria del Imperio Romano y la amenaza de persecución y martirio, Juan despliega un género literario diseñado específicamente para tiempos de crisis: la apocalíptica.</w:t>
      </w:r>
    </w:p>
    <w:p w14:paraId="03B8640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Es crucial entender que el género apocalíptico no es primordialmente un libro de códigos para predecir el futuro lejano, sino una "literatura de revelación" (del griego </w:t>
      </w:r>
      <w:proofErr w:type="spellStart"/>
      <w:r w:rsidRPr="008869DC">
        <w:rPr>
          <w:rFonts w:eastAsia="Times New Roman"/>
          <w:lang w:eastAsia="es-ES"/>
        </w:rPr>
        <w:t>apokalypsis</w:t>
      </w:r>
      <w:proofErr w:type="spellEnd"/>
      <w:r w:rsidRPr="008869DC">
        <w:rPr>
          <w:rFonts w:eastAsia="Times New Roman"/>
          <w:lang w:eastAsia="es-ES"/>
        </w:rPr>
        <w:t xml:space="preserve">, "desvelar") destinada a consolar y fortalecer a las comunidades oprimidas en su propio tiempo. Este género, común en el judaísmo del Segundo Templo, utiliza un lenguaje altamente simbólico y visionario para "correr el velo" que separa el cielo de la tierra y revelar la realidad celestial que subyace y gobierna los acontecimientos terrenales.   </w:t>
      </w:r>
    </w:p>
    <w:p w14:paraId="53E1838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Sus características clave, todas presentes en el libro de Juan, incluyen:</w:t>
      </w:r>
    </w:p>
    <w:p w14:paraId="0D80CED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Simbolismo extravagante: El uso de bestias, números, colores y seres celestiales no pretende ser una descripción literal, sino evocar realidades teológicas y políticas.   </w:t>
      </w:r>
    </w:p>
    <w:p w14:paraId="218B789A"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Visiones celestiales</w:t>
      </w:r>
      <w:r w:rsidRPr="008869DC">
        <w:rPr>
          <w:rFonts w:eastAsia="Times New Roman"/>
          <w:b/>
          <w:bCs/>
          <w:lang w:eastAsia="es-ES"/>
        </w:rPr>
        <w:t>:</w:t>
      </w:r>
      <w:r w:rsidRPr="008869DC">
        <w:rPr>
          <w:rFonts w:eastAsia="Times New Roman"/>
          <w:lang w:eastAsia="es-ES"/>
        </w:rPr>
        <w:t xml:space="preserve"> La perspectiva se traslada de la tierra al cielo, mostrando la sala del trono de Dios como el verdadero centro de poder del universo.   </w:t>
      </w:r>
    </w:p>
    <w:p w14:paraId="7E9E80C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lastRenderedPageBreak/>
        <w:t>-</w:t>
      </w:r>
      <w:r w:rsidRPr="008869DC">
        <w:rPr>
          <w:rFonts w:eastAsia="Times New Roman"/>
          <w:lang w:eastAsia="es-ES"/>
        </w:rPr>
        <w:t xml:space="preserve">Dualismo cósmico: La historia se enmarca en un gran conflicto entre las fuerzas de Dios (representadas por el Cordero y sus seguidores) y las fuerzas de Satanás (representadas por el Dragón y las Bestias, que a su vez simbolizan poderes imperiales como Roma).   </w:t>
      </w:r>
    </w:p>
    <w:p w14:paraId="21BEAA5C"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Determinismo y esperanza: Hay un pesimismo sobre la era presente, vista como corrupta y bajo el dominio del mal, pero este se contrarresta con un optimismo radical basado en la certeza de que Dios es soberano, controla la historia y su intervención final para establecer su Reino es inminente y segura.   </w:t>
      </w:r>
    </w:p>
    <w:p w14:paraId="2A9A461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estructura del Apocalipsis es una obra maestra de composición teológica, organizada en torno a series de septenarios: las siete cartas a las iglesias, los siete sellos, las siete trompetas y las siete copas. Estos septenarios no deben interpretarse como una secuencia cronológica estrictamente lineal de eventos. Más bien, el autor emplea una técnica de "recapitulación progresiva", donde cada serie vuelve a contar la historia del conflicto entre la Iglesia y el mundo desde una nueva perspectiva y con una intensidad creciente, culminando siempre en la promesa del juicio final y la victoria de Dios.   </w:t>
      </w:r>
    </w:p>
    <w:p w14:paraId="7B7FC2CF"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simbolismo numérico y cromático es fundamental para decodificar su mensaje:   </w:t>
      </w:r>
    </w:p>
    <w:p w14:paraId="6F6172F6"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Números: El número siete representa la perfección y la totalidad divina. El doce simboliza al pueblo de Dios (las doce tribus de Israel, los doce apóstoles). El cuatro alude a la creación y al ámbito terrenal (los cuatro puntos cardinales). El mil denota un período </w:t>
      </w:r>
      <w:r w:rsidRPr="008869DC">
        <w:rPr>
          <w:rFonts w:eastAsia="Times New Roman"/>
          <w:lang w:eastAsia="es-ES"/>
        </w:rPr>
        <w:lastRenderedPageBreak/>
        <w:t xml:space="preserve">de tiempo vasto y completo. En contraste, el número 666 representa la máxima imperfección, la trinidad de la rebelión humana que pretende ser divina pero se queda corta de la perfección del siete.   </w:t>
      </w:r>
    </w:p>
    <w:p w14:paraId="088439A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Colores: El blanco simboliza la pureza, la santidad y la victoria celestial. El rojo representa la violencia, el derramamiento de sangre y la guerra. El negro significa la hambruna, la miseria y la muerte. El púrpura y el escarlata son los colores del lujo imperial, el poder y el desenfreno de "Babilonia la Grande".   </w:t>
      </w:r>
    </w:p>
    <w:p w14:paraId="53A3D5D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El propósito pastoral del Apocalipsis es cambiar la perspectiva de sus lectores, de una visión terrenal de impotencia a una visión celestial de soberanía.</w:t>
      </w:r>
    </w:p>
    <w:p w14:paraId="4F4F78B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La Soberanía de Dios y el Cordero: El libro pivota teológicamente sobre la visión de la sala del trono celestial en los capítulos 4 y 5. A la pregunta implícita de los cristianos perseguidos—"¿Quién está realmente en control del mundo, Cristo o César?"—Juan responde con una descripción sobrecogedora del trono de Dios, el centro de toda la realidad. La historia no es un caos sin sentido; se desarrolla según el plan divino contenido en el rollo sellado que sostiene Aquel que está en el trono.   </w:t>
      </w:r>
    </w:p>
    <w:p w14:paraId="36D6D5A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Cristología Victoriosa: El León que es un Cordero Inmolado: El momento culminante de esta visión celestial, y quizás la clave hermenéutica de todo el libro, es la revelación de la figura que es digna de abrir el rollo. Se anuncia al "León de la tribu de Judá" (</w:t>
      </w:r>
      <w:proofErr w:type="spellStart"/>
      <w:r w:rsidRPr="008869DC">
        <w:rPr>
          <w:rFonts w:eastAsia="Times New Roman"/>
          <w:lang w:eastAsia="es-ES"/>
        </w:rPr>
        <w:t>Ap</w:t>
      </w:r>
      <w:proofErr w:type="spellEnd"/>
      <w:r w:rsidRPr="008869DC">
        <w:rPr>
          <w:rFonts w:eastAsia="Times New Roman"/>
          <w:lang w:eastAsia="es-ES"/>
        </w:rPr>
        <w:t xml:space="preserve"> 5:5), un símbolo de poder real y mesiánico. Sin embargo, lo que Juan ve es un "Cordero como inmolado" (</w:t>
      </w:r>
      <w:proofErr w:type="spellStart"/>
      <w:r w:rsidRPr="008869DC">
        <w:rPr>
          <w:rFonts w:eastAsia="Times New Roman"/>
          <w:lang w:eastAsia="es-ES"/>
        </w:rPr>
        <w:t>Ap</w:t>
      </w:r>
      <w:proofErr w:type="spellEnd"/>
      <w:r w:rsidRPr="008869DC">
        <w:rPr>
          <w:rFonts w:eastAsia="Times New Roman"/>
          <w:lang w:eastAsia="es-ES"/>
        </w:rPr>
        <w:t xml:space="preserve"> 5:6). Este símbolo </w:t>
      </w:r>
      <w:r w:rsidRPr="008869DC">
        <w:rPr>
          <w:rFonts w:eastAsia="Times New Roman"/>
          <w:lang w:eastAsia="es-ES"/>
        </w:rPr>
        <w:lastRenderedPageBreak/>
        <w:t xml:space="preserve">paradójico es el corazón de la teología del Apocalipsis. La victoria de Dios en la historia no se logra a través del poder coercitivo y la dominación (el camino del León, el camino de Roma), sino a través del sacrificio redentor y el amor sufriente (el camino del Cordero). La crucifixión no fue la derrota de Jesús, sino su entronización, el momento de su victoria sobre el mal.   </w:t>
      </w:r>
    </w:p>
    <w:p w14:paraId="6ACE5076"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Teología del Martirio y la Perseverancia: Este modelo cristológico redefine la experiencia de la persecución. El sufrimiento y el martirio no son signos de la derrota de Dios, sino el modo en que los creyentes participan en la victoria ya ganada por el Cordero. La palabra griega para "testigo" es </w:t>
      </w:r>
      <w:proofErr w:type="spellStart"/>
      <w:r w:rsidRPr="008869DC">
        <w:rPr>
          <w:rFonts w:eastAsia="Times New Roman"/>
          <w:lang w:eastAsia="es-ES"/>
        </w:rPr>
        <w:t>martys</w:t>
      </w:r>
      <w:proofErr w:type="spellEnd"/>
      <w:r w:rsidRPr="008869DC">
        <w:rPr>
          <w:rFonts w:eastAsia="Times New Roman"/>
          <w:lang w:eastAsia="es-ES"/>
        </w:rPr>
        <w:t>, de la cual deriva "mártir". Ser un testigo fiel, incluso "hasta la muerte" (</w:t>
      </w:r>
      <w:proofErr w:type="spellStart"/>
      <w:r w:rsidRPr="008869DC">
        <w:rPr>
          <w:rFonts w:eastAsia="Times New Roman"/>
          <w:lang w:eastAsia="es-ES"/>
        </w:rPr>
        <w:t>Ap</w:t>
      </w:r>
      <w:proofErr w:type="spellEnd"/>
      <w:r w:rsidRPr="008869DC">
        <w:rPr>
          <w:rFonts w:eastAsia="Times New Roman"/>
          <w:lang w:eastAsia="es-ES"/>
        </w:rPr>
        <w:t xml:space="preserve"> 2:10), es el acto supremo de lealtad al Cordero y de resistencia al poder de la Bestia. Por eso, la sangre de los mártires clama desde el altar celestial y es preciosa a los ojos de Dios (</w:t>
      </w:r>
      <w:proofErr w:type="spellStart"/>
      <w:r w:rsidRPr="008869DC">
        <w:rPr>
          <w:rFonts w:eastAsia="Times New Roman"/>
          <w:lang w:eastAsia="es-ES"/>
        </w:rPr>
        <w:t>Ap</w:t>
      </w:r>
      <w:proofErr w:type="spellEnd"/>
      <w:r w:rsidRPr="008869DC">
        <w:rPr>
          <w:rFonts w:eastAsia="Times New Roman"/>
          <w:lang w:eastAsia="es-ES"/>
        </w:rPr>
        <w:t xml:space="preserve"> 6:9-11). Las cartas a las iglesias, especialmente a la perseguida Esmirna y a la fiel Filadelfia, son exhortaciones pastorales a esta perseverancia victoriosa.   </w:t>
      </w:r>
    </w:p>
    <w:p w14:paraId="07F1A9F2"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La Esperanza Escatológica: La Nueva Creación</w:t>
      </w:r>
      <w:r w:rsidRPr="008869DC">
        <w:rPr>
          <w:rFonts w:eastAsia="Times New Roman"/>
          <w:b/>
          <w:bCs/>
          <w:lang w:eastAsia="es-ES"/>
        </w:rPr>
        <w:t>:</w:t>
      </w:r>
      <w:r w:rsidRPr="008869DC">
        <w:rPr>
          <w:rFonts w:eastAsia="Times New Roman"/>
          <w:lang w:eastAsia="es-ES"/>
        </w:rPr>
        <w:t xml:space="preserve"> La narrativa culmina no en la destrucción, sino en la </w:t>
      </w:r>
      <w:proofErr w:type="spellStart"/>
      <w:r w:rsidRPr="008869DC">
        <w:rPr>
          <w:rFonts w:eastAsia="Times New Roman"/>
          <w:lang w:eastAsia="es-ES"/>
        </w:rPr>
        <w:t>re-creación</w:t>
      </w:r>
      <w:proofErr w:type="spellEnd"/>
      <w:r w:rsidRPr="008869DC">
        <w:rPr>
          <w:rFonts w:eastAsia="Times New Roman"/>
          <w:lang w:eastAsia="es-ES"/>
        </w:rPr>
        <w:t>. La visión final de la Nueva Jerusalén que desciende del cielo, una ciudad donde Dios mismo habita con su pueblo, donde no hay templo porque Dios y el Cordero son el templo, y donde "enjugará Dios toda lágrima de los ojos de ellos" (</w:t>
      </w:r>
      <w:proofErr w:type="spellStart"/>
      <w:r w:rsidRPr="008869DC">
        <w:rPr>
          <w:rFonts w:eastAsia="Times New Roman"/>
          <w:lang w:eastAsia="es-ES"/>
        </w:rPr>
        <w:t>Ap</w:t>
      </w:r>
      <w:proofErr w:type="spellEnd"/>
      <w:r w:rsidRPr="008869DC">
        <w:rPr>
          <w:rFonts w:eastAsia="Times New Roman"/>
          <w:lang w:eastAsia="es-ES"/>
        </w:rPr>
        <w:t xml:space="preserve"> 21:1-4), es la garantía del futuro que da sentido y fuerza para soportar el sufrimiento presente. No es un escape de la historia, sino su gloriosa consumación.   </w:t>
      </w:r>
    </w:p>
    <w:p w14:paraId="5D114BC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 xml:space="preserve">El Apocalipsis funcionaba, en su contexto original, como una potente </w:t>
      </w:r>
      <w:proofErr w:type="spellStart"/>
      <w:r w:rsidRPr="008869DC">
        <w:rPr>
          <w:rFonts w:eastAsia="Times New Roman"/>
          <w:lang w:eastAsia="es-ES"/>
        </w:rPr>
        <w:t>contra-propaganda</w:t>
      </w:r>
      <w:proofErr w:type="spellEnd"/>
      <w:r w:rsidRPr="008869DC">
        <w:rPr>
          <w:rFonts w:eastAsia="Times New Roman"/>
          <w:lang w:eastAsia="es-ES"/>
        </w:rPr>
        <w:t xml:space="preserve"> imperial. El Imperio Romano promovía su propio "evangelio": la </w:t>
      </w:r>
      <w:proofErr w:type="spellStart"/>
      <w:r w:rsidRPr="008869DC">
        <w:rPr>
          <w:rFonts w:eastAsia="Times New Roman"/>
          <w:i/>
          <w:iCs/>
          <w:lang w:eastAsia="es-ES"/>
        </w:rPr>
        <w:t>Pax</w:t>
      </w:r>
      <w:proofErr w:type="spellEnd"/>
      <w:r w:rsidRPr="008869DC">
        <w:rPr>
          <w:rFonts w:eastAsia="Times New Roman"/>
          <w:i/>
          <w:iCs/>
          <w:lang w:eastAsia="es-ES"/>
        </w:rPr>
        <w:t xml:space="preserve"> Romana</w:t>
      </w:r>
      <w:r w:rsidRPr="008869DC">
        <w:rPr>
          <w:rFonts w:eastAsia="Times New Roman"/>
          <w:lang w:eastAsia="es-ES"/>
        </w:rPr>
        <w:t xml:space="preserve">, la prosperidad a través del comercio global simbolizado por Babilonia la Grande, y la </w:t>
      </w:r>
      <w:proofErr w:type="spellStart"/>
      <w:r w:rsidRPr="008869DC">
        <w:rPr>
          <w:rFonts w:eastAsia="Times New Roman"/>
          <w:lang w:eastAsia="es-ES"/>
        </w:rPr>
        <w:t>deificación</w:t>
      </w:r>
      <w:proofErr w:type="spellEnd"/>
      <w:r w:rsidRPr="008869DC">
        <w:rPr>
          <w:rFonts w:eastAsia="Times New Roman"/>
          <w:lang w:eastAsia="es-ES"/>
        </w:rPr>
        <w:t xml:space="preserve"> del Emperador, a quien Domiciano exigía que se le llamara </w:t>
      </w:r>
      <w:r w:rsidRPr="008869DC">
        <w:rPr>
          <w:rFonts w:eastAsia="Times New Roman"/>
          <w:i/>
          <w:iCs/>
          <w:lang w:eastAsia="es-ES"/>
        </w:rPr>
        <w:t>Dominus et Deus</w:t>
      </w:r>
      <w:r w:rsidRPr="008869DC">
        <w:rPr>
          <w:rFonts w:eastAsia="Times New Roman"/>
          <w:lang w:eastAsia="es-ES"/>
        </w:rPr>
        <w:t xml:space="preserve"> ("Señor y Dios"). El libro de Juan deconstruye sistemáticamente esta narrativa. Contrapone la paz violenta de Roma con la paz verdadera del Reino de Dios. Opone la opulencia corrupta de la "gran ramera" Babilonia a la pureza nupcial de la Nueva Jerusalén. Y, de manera crucial, frente al "Señor y Dios" César, entroniza al verdadero "Rey de reyes y Señor de señores": Jesucristo, el Cordero inmolado. Por lo tanto, el Apocalipsis es un manual de desintoxicación ideológica, diseñado para equipar a los cristianos para resistir no solo la persecución física, sino también la seducción cultural y política del sistema imperial, enseñándoles a interpretar su realidad no desde la perspectiva de Roma, sino desde la del trono de Dios.   </w:t>
      </w:r>
    </w:p>
    <w:p w14:paraId="7B9416B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Un análisis comparativo de las Epístolas y el Apocalipsis revela una fascinante interacción de continuidad teológica y discontinuidad estilística. Lejos de indicar una autoría múltiple o una contradicción interna, esta dinámica demuestra la habilidad del Apóstol Juan para adaptar su mensaje a los desafíos específicos que enfrentaban sus comunidades, utilizando diferentes herramientas literarias y teológicas para abordar una crisis multifacética.</w:t>
      </w:r>
    </w:p>
    <w:p w14:paraId="7B3817A9"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A pesar de sus diferencias superficiales, las Epístolas y el Apocalipsis comparten un profundo </w:t>
      </w:r>
      <w:r w:rsidRPr="008869DC">
        <w:rPr>
          <w:rFonts w:eastAsia="Times New Roman"/>
          <w:lang w:eastAsia="es-ES"/>
        </w:rPr>
        <w:lastRenderedPageBreak/>
        <w:t>"ADN teológico" que apunta a una mente y una tradición comunes.</w:t>
      </w:r>
    </w:p>
    <w:p w14:paraId="31F09C9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Vocabulario Distintivo: Existe una notable "huella dactilar" lingüística que une estos escritos. Términos y frases clave aparecen con una frecuencia y un significado particular que son casi exclusivos del corpus </w:t>
      </w:r>
      <w:proofErr w:type="spellStart"/>
      <w:r w:rsidRPr="008869DC">
        <w:rPr>
          <w:rFonts w:eastAsia="Times New Roman"/>
          <w:lang w:eastAsia="es-ES"/>
        </w:rPr>
        <w:t>joánico</w:t>
      </w:r>
      <w:proofErr w:type="spellEnd"/>
      <w:r w:rsidRPr="008869DC">
        <w:rPr>
          <w:rFonts w:eastAsia="Times New Roman"/>
          <w:lang w:eastAsia="es-ES"/>
        </w:rPr>
        <w:t xml:space="preserve"> en el Nuevo Testamento. Por ejemplo, la identificación de Jesús como el "Verbo" (Logos) se encuentra solo en </w:t>
      </w:r>
      <w:proofErr w:type="spellStart"/>
      <w:r w:rsidRPr="008869DC">
        <w:rPr>
          <w:rFonts w:eastAsia="Times New Roman"/>
          <w:lang w:eastAsia="es-ES"/>
        </w:rPr>
        <w:t>Jn</w:t>
      </w:r>
      <w:proofErr w:type="spellEnd"/>
      <w:r w:rsidRPr="008869DC">
        <w:rPr>
          <w:rFonts w:eastAsia="Times New Roman"/>
          <w:lang w:eastAsia="es-ES"/>
        </w:rPr>
        <w:t xml:space="preserve"> 1:1, 1 </w:t>
      </w:r>
      <w:proofErr w:type="spellStart"/>
      <w:r w:rsidRPr="008869DC">
        <w:rPr>
          <w:rFonts w:eastAsia="Times New Roman"/>
          <w:lang w:eastAsia="es-ES"/>
        </w:rPr>
        <w:t>Jn</w:t>
      </w:r>
      <w:proofErr w:type="spellEnd"/>
      <w:r w:rsidRPr="008869DC">
        <w:rPr>
          <w:rFonts w:eastAsia="Times New Roman"/>
          <w:lang w:eastAsia="es-ES"/>
        </w:rPr>
        <w:t xml:space="preserve"> 1:1 y </w:t>
      </w:r>
      <w:proofErr w:type="spellStart"/>
      <w:r w:rsidRPr="008869DC">
        <w:rPr>
          <w:rFonts w:eastAsia="Times New Roman"/>
          <w:lang w:eastAsia="es-ES"/>
        </w:rPr>
        <w:t>Ap</w:t>
      </w:r>
      <w:proofErr w:type="spellEnd"/>
      <w:r w:rsidRPr="008869DC">
        <w:rPr>
          <w:rFonts w:eastAsia="Times New Roman"/>
          <w:lang w:eastAsia="es-ES"/>
        </w:rPr>
        <w:t xml:space="preserve"> 19:13. El verbo "vencer" (</w:t>
      </w:r>
      <w:proofErr w:type="spellStart"/>
      <w:r w:rsidRPr="008869DC">
        <w:rPr>
          <w:rFonts w:eastAsia="Times New Roman"/>
          <w:lang w:eastAsia="es-ES"/>
        </w:rPr>
        <w:t>nikao</w:t>
      </w:r>
      <w:proofErr w:type="spellEnd"/>
      <w:r w:rsidRPr="008869DC">
        <w:rPr>
          <w:rFonts w:eastAsia="Times New Roman"/>
          <w:lang w:eastAsia="es-ES"/>
        </w:rPr>
        <w:t>) es un tema dominante tanto en 1 Juan (7 veces) como en Apocalipsis (17 veces), describiendo la victoria de Cristo y de los creyentes. La palabra "verdadero" (</w:t>
      </w:r>
      <w:proofErr w:type="spellStart"/>
      <w:r w:rsidRPr="008869DC">
        <w:rPr>
          <w:rFonts w:eastAsia="Times New Roman"/>
          <w:lang w:eastAsia="es-ES"/>
        </w:rPr>
        <w:t>alethinos</w:t>
      </w:r>
      <w:proofErr w:type="spellEnd"/>
      <w:r w:rsidRPr="008869DC">
        <w:rPr>
          <w:rFonts w:eastAsia="Times New Roman"/>
          <w:lang w:eastAsia="es-ES"/>
        </w:rPr>
        <w:t xml:space="preserve">) es otra marca </w:t>
      </w:r>
      <w:proofErr w:type="spellStart"/>
      <w:r w:rsidRPr="008869DC">
        <w:rPr>
          <w:rFonts w:eastAsia="Times New Roman"/>
          <w:lang w:eastAsia="es-ES"/>
        </w:rPr>
        <w:t>joánica</w:t>
      </w:r>
      <w:proofErr w:type="spellEnd"/>
      <w:r w:rsidRPr="008869DC">
        <w:rPr>
          <w:rFonts w:eastAsia="Times New Roman"/>
          <w:lang w:eastAsia="es-ES"/>
        </w:rPr>
        <w:t>, apareciendo 8 veces en el Evangelio, 4 en 1 Juan y 10 en Apocalipsis. Finalmente, el uso del término "Cordero" (</w:t>
      </w:r>
      <w:proofErr w:type="spellStart"/>
      <w:r w:rsidRPr="008869DC">
        <w:rPr>
          <w:rFonts w:eastAsia="Times New Roman"/>
          <w:lang w:eastAsia="es-ES"/>
        </w:rPr>
        <w:t>arnion</w:t>
      </w:r>
      <w:proofErr w:type="spellEnd"/>
      <w:r w:rsidRPr="008869DC">
        <w:rPr>
          <w:rFonts w:eastAsia="Times New Roman"/>
          <w:lang w:eastAsia="es-ES"/>
        </w:rPr>
        <w:t xml:space="preserve">) para referirse a Cristo es abrumadoramente </w:t>
      </w:r>
      <w:proofErr w:type="spellStart"/>
      <w:r w:rsidRPr="008869DC">
        <w:rPr>
          <w:rFonts w:eastAsia="Times New Roman"/>
          <w:lang w:eastAsia="es-ES"/>
        </w:rPr>
        <w:t>joánico</w:t>
      </w:r>
      <w:proofErr w:type="spellEnd"/>
      <w:r w:rsidRPr="008869DC">
        <w:rPr>
          <w:rFonts w:eastAsia="Times New Roman"/>
          <w:lang w:eastAsia="es-ES"/>
        </w:rPr>
        <w:t xml:space="preserve">, con 28 apariciones en Apocalipsis.   </w:t>
      </w:r>
    </w:p>
    <w:p w14:paraId="76B5145D"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Temas Fundamentales: Más allá del vocabulario, existe una coherencia en los temas teológicos centrales. Ambas obras afirman inequívocamente la deidad de Cristo y su obra redentora a través de su sangre. Ambas operan con una fuerte antítesis entre el pueblo de Dios y el "mundo" hostil. Ambas subrayan la necesidad imperativa de la fe y la fidelidad para obtener la vida eterna y vencer al mal.   </w:t>
      </w:r>
    </w:p>
    <w:p w14:paraId="1BDB321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Las diferencias entre las obras son igualmente llamativas y revelan una adaptación funcional al propósito pastoral de cada una.</w:t>
      </w:r>
    </w:p>
    <w:p w14:paraId="431E65F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lastRenderedPageBreak/>
        <w:t>-</w:t>
      </w:r>
      <w:r w:rsidRPr="008869DC">
        <w:rPr>
          <w:rFonts w:eastAsia="Times New Roman"/>
          <w:lang w:eastAsia="es-ES"/>
        </w:rPr>
        <w:t xml:space="preserve">Género y Estilo: El contraste más evidente es el género literario. Las Epístolas emplean una prosa discursiva, argumentativa y de un tono sereno y pastoral. Su estilo es directo y relativamente sencillo. El Apocalipsis, en cambio, es un ejemplo paradigmático de literatura apocalíptica, caracterizado por un lenguaje visionario, poético, dramático y densamente simbólico.   </w:t>
      </w:r>
    </w:p>
    <w:p w14:paraId="003A8FFF"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Énfasis Cristológico: Si bien la cristología es central en ambas, el enfoque cambia. Las Epístolas presentan a un Cristo encarnado, el "Verbo hecho carne" que se puede "palpar", y que sirve como modelo de amor sacrificial y como "abogado" (</w:t>
      </w:r>
      <w:proofErr w:type="spellStart"/>
      <w:r w:rsidRPr="008869DC">
        <w:rPr>
          <w:rFonts w:eastAsia="Times New Roman"/>
          <w:lang w:eastAsia="es-ES"/>
        </w:rPr>
        <w:t>parakletos</w:t>
      </w:r>
      <w:proofErr w:type="spellEnd"/>
      <w:r w:rsidRPr="008869DC">
        <w:rPr>
          <w:rFonts w:eastAsia="Times New Roman"/>
          <w:lang w:eastAsia="es-ES"/>
        </w:rPr>
        <w:t xml:space="preserve">) del creyente ante el Padre (1 </w:t>
      </w:r>
      <w:proofErr w:type="spellStart"/>
      <w:r w:rsidRPr="008869DC">
        <w:rPr>
          <w:rFonts w:eastAsia="Times New Roman"/>
          <w:lang w:eastAsia="es-ES"/>
        </w:rPr>
        <w:t>Jn</w:t>
      </w:r>
      <w:proofErr w:type="spellEnd"/>
      <w:r w:rsidRPr="008869DC">
        <w:rPr>
          <w:rFonts w:eastAsia="Times New Roman"/>
          <w:lang w:eastAsia="es-ES"/>
        </w:rPr>
        <w:t xml:space="preserve"> 2:1). El Apocalipsis, aunque anclado en el "Cordero inmolado", se centra en el Cristo cósmico y exaltado: el Juez soberano, el Rey guerrero (</w:t>
      </w:r>
      <w:proofErr w:type="spellStart"/>
      <w:r w:rsidRPr="008869DC">
        <w:rPr>
          <w:rFonts w:eastAsia="Times New Roman"/>
          <w:lang w:eastAsia="es-ES"/>
        </w:rPr>
        <w:t>Pantokrator</w:t>
      </w:r>
      <w:proofErr w:type="spellEnd"/>
      <w:r w:rsidRPr="008869DC">
        <w:rPr>
          <w:rFonts w:eastAsia="Times New Roman"/>
          <w:lang w:eastAsia="es-ES"/>
        </w:rPr>
        <w:t>) y el "Rey de reyes y Señor de señores" (</w:t>
      </w:r>
      <w:proofErr w:type="spellStart"/>
      <w:r w:rsidRPr="008869DC">
        <w:rPr>
          <w:rFonts w:eastAsia="Times New Roman"/>
          <w:lang w:eastAsia="es-ES"/>
        </w:rPr>
        <w:t>Ap</w:t>
      </w:r>
      <w:proofErr w:type="spellEnd"/>
      <w:r w:rsidRPr="008869DC">
        <w:rPr>
          <w:rFonts w:eastAsia="Times New Roman"/>
          <w:lang w:eastAsia="es-ES"/>
        </w:rPr>
        <w:t xml:space="preserve"> 19:16).   </w:t>
      </w:r>
    </w:p>
    <w:p w14:paraId="61B2E64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Enfoque Escatológico: Las Epístolas operan predominantemente con lo que se ha denominado una "escatología realizada". Para el creyente, el juicio y la vida eterna ya han comenzado en el presente: "nosotros sabemos que hemos pasado de muerte a vida" (1 </w:t>
      </w:r>
      <w:proofErr w:type="spellStart"/>
      <w:r w:rsidRPr="008869DC">
        <w:rPr>
          <w:rFonts w:eastAsia="Times New Roman"/>
          <w:lang w:eastAsia="es-ES"/>
        </w:rPr>
        <w:t>Jn</w:t>
      </w:r>
      <w:proofErr w:type="spellEnd"/>
      <w:r w:rsidRPr="008869DC">
        <w:rPr>
          <w:rFonts w:eastAsia="Times New Roman"/>
          <w:lang w:eastAsia="es-ES"/>
        </w:rPr>
        <w:t xml:space="preserve"> 3:14). El Apocalipsis, sin dejar de estar anclado en la victoria ya lograda por Cristo en la cruz, proyecta la mirada hacia una "escatología futurista", detallando la consumación final de la historia, el juicio definitivo y la creación del nuevo cielo y la nueva tierra.   </w:t>
      </w:r>
    </w:p>
    <w:p w14:paraId="2738236F"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Las continuidades en el vocabulario y la teología fundamental demuestran una autoría y una visión del mundo compartidas. Las discontinuidades, por </w:t>
      </w:r>
      <w:r w:rsidRPr="008869DC">
        <w:rPr>
          <w:rFonts w:eastAsia="Times New Roman"/>
          <w:lang w:eastAsia="es-ES"/>
        </w:rPr>
        <w:lastRenderedPageBreak/>
        <w:t xml:space="preserve">su parte, no son contradicciones, sino adaptaciones deliberadas a diferentes frentes de una misma batalla por la supervivencia de la Iglesia. Para la amenaza </w:t>
      </w:r>
      <w:r w:rsidRPr="008869DC">
        <w:rPr>
          <w:rFonts w:eastAsia="Times New Roman"/>
          <w:i/>
          <w:iCs/>
          <w:lang w:eastAsia="es-ES"/>
        </w:rPr>
        <w:t>interna</w:t>
      </w:r>
      <w:r w:rsidRPr="008869DC">
        <w:rPr>
          <w:rFonts w:eastAsia="Times New Roman"/>
          <w:lang w:eastAsia="es-ES"/>
        </w:rPr>
        <w:t xml:space="preserve"> de la herejía —un problema de doctrina, ética y comunión—, Juan despliega el bisturí teológico de las Epístolas, con su prosa clara, sus pruebas lógicas y su exhortación directa. Para la amenaza </w:t>
      </w:r>
      <w:r w:rsidRPr="008869DC">
        <w:rPr>
          <w:rFonts w:eastAsia="Times New Roman"/>
          <w:i/>
          <w:iCs/>
          <w:lang w:eastAsia="es-ES"/>
        </w:rPr>
        <w:t>externa</w:t>
      </w:r>
      <w:r w:rsidRPr="008869DC">
        <w:rPr>
          <w:rFonts w:eastAsia="Times New Roman"/>
          <w:lang w:eastAsia="es-ES"/>
        </w:rPr>
        <w:t xml:space="preserve"> de la persecución imperial —un problema de poder, sufrimiento y resistencia—, despliega el martillo cósmico del Apocalipsis, con sus visiones simbólicas, su teología del trono y su promesa de juicio y vindicación. En esencia, las Epístolas construyen la </w:t>
      </w:r>
      <w:r w:rsidRPr="008869DC">
        <w:rPr>
          <w:rFonts w:eastAsia="Times New Roman"/>
          <w:i/>
          <w:iCs/>
          <w:lang w:eastAsia="es-ES"/>
        </w:rPr>
        <w:t>resiliencia interna</w:t>
      </w:r>
      <w:r w:rsidRPr="008869DC">
        <w:rPr>
          <w:rFonts w:eastAsia="Times New Roman"/>
          <w:lang w:eastAsia="es-ES"/>
        </w:rPr>
        <w:t xml:space="preserve"> de la Iglesia (su integridad doctrinal y comunitaria), mientras que el Apocalipsis construye su </w:t>
      </w:r>
      <w:r w:rsidRPr="008869DC">
        <w:rPr>
          <w:rFonts w:eastAsia="Times New Roman"/>
          <w:i/>
          <w:iCs/>
          <w:lang w:eastAsia="es-ES"/>
        </w:rPr>
        <w:t>resiliencia externa</w:t>
      </w:r>
      <w:r w:rsidRPr="008869DC">
        <w:rPr>
          <w:rFonts w:eastAsia="Times New Roman"/>
          <w:lang w:eastAsia="es-ES"/>
        </w:rPr>
        <w:t xml:space="preserve"> (su esperanza y coraje frente a un mundo hostil). Son dos manuales de supervivencia complementarios e inseparables, escritos para la misma comunidad asediada.</w:t>
      </w:r>
    </w:p>
    <w:p w14:paraId="2FB416B1"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corpus </w:t>
      </w:r>
      <w:proofErr w:type="spellStart"/>
      <w:r w:rsidRPr="008869DC">
        <w:rPr>
          <w:rFonts w:eastAsia="Times New Roman"/>
          <w:lang w:eastAsia="es-ES"/>
        </w:rPr>
        <w:t>joánico</w:t>
      </w:r>
      <w:proofErr w:type="spellEnd"/>
      <w:r w:rsidRPr="008869DC">
        <w:rPr>
          <w:rFonts w:eastAsia="Times New Roman"/>
          <w:lang w:eastAsia="es-ES"/>
        </w:rPr>
        <w:t xml:space="preserve"> tardío ha ejercido una influencia profunda y duradera en el desarrollo de la doctrina y la piedad cristianas. Sin embargo, la trayectoria de su recepción y el carácter de su legado han sido tan diversos como los propios textos, reflejando la tensión entre la claridad doctrinal de las Epístolas y la complejidad simbólica del Apocalipsis.</w:t>
      </w:r>
    </w:p>
    <w:p w14:paraId="2AD75513"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inclusión de estos escritos en el canon del Nuevo Testamento siguió caminos diferentes. Las Epístolas, especialmente la Primera, fueron aceptadas con relativa facilidad y citadas tempranamente por figuras como Policarpo e Ireneo, debido a su clara utilidad pastoral y su coherencia teológica con la tradición apostólica.   </w:t>
      </w:r>
    </w:p>
    <w:p w14:paraId="21E78C67"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 xml:space="preserve">El Apocalipsis, en cambio, fue uno de los libros más disputados del canon. Aunque fue defendido tempranamente por testigos importantes como Justino Mártir e Ireneo en el siglo II, su estatus permaneció incierto durante siglos, especialmente en la Iglesia oriental. Las razones de esta controversia eran múltiples. Su naturaleza visionaria y su denso simbolismo lo hacían susceptible de interpretaciones extravagantes. Además, su énfasis en un reino </w:t>
      </w:r>
      <w:proofErr w:type="spellStart"/>
      <w:r w:rsidRPr="008869DC">
        <w:rPr>
          <w:rFonts w:eastAsia="Times New Roman"/>
          <w:lang w:eastAsia="es-ES"/>
        </w:rPr>
        <w:t>milenial</w:t>
      </w:r>
      <w:proofErr w:type="spellEnd"/>
      <w:r w:rsidRPr="008869DC">
        <w:rPr>
          <w:rFonts w:eastAsia="Times New Roman"/>
          <w:lang w:eastAsia="es-ES"/>
        </w:rPr>
        <w:t xml:space="preserve"> terrenal (</w:t>
      </w:r>
      <w:proofErr w:type="spellStart"/>
      <w:r w:rsidRPr="008869DC">
        <w:rPr>
          <w:rFonts w:eastAsia="Times New Roman"/>
          <w:lang w:eastAsia="es-ES"/>
        </w:rPr>
        <w:t>Ap</w:t>
      </w:r>
      <w:proofErr w:type="spellEnd"/>
      <w:r w:rsidRPr="008869DC">
        <w:rPr>
          <w:rFonts w:eastAsia="Times New Roman"/>
          <w:lang w:eastAsia="es-ES"/>
        </w:rPr>
        <w:t xml:space="preserve"> 20) fue adoptado y radicalizado por movimientos como el Montanismo en el siglo II, lo que generó una profunda sospecha entre los teólogos más establecidos. Figuras influyentes como Eusebio de Cesarea en el siglo IV todavía lo clasificaban entre los libros "discutidos". No fue hasta los concilios de Hipona (393) y Cartago (397) en Occidente que su lugar en el canon se solidificó, aunque su aceptación en Oriente tardó aún más.   </w:t>
      </w:r>
    </w:p>
    <w:p w14:paraId="4B01FE5E"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Una vez canonizadas, las Epístolas de Juan se convirtieron en una fuente inagotable para la formulación de la doctrina cristiana, la ética y la espiritualidad.   </w:t>
      </w:r>
    </w:p>
    <w:p w14:paraId="268849C5"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Cristología: La insistencia de Juan en que "Jesucristo ha venido en carne" (1 </w:t>
      </w:r>
      <w:proofErr w:type="spellStart"/>
      <w:r w:rsidRPr="008869DC">
        <w:rPr>
          <w:rFonts w:eastAsia="Times New Roman"/>
          <w:lang w:eastAsia="es-ES"/>
        </w:rPr>
        <w:t>Jn</w:t>
      </w:r>
      <w:proofErr w:type="spellEnd"/>
      <w:r w:rsidRPr="008869DC">
        <w:rPr>
          <w:rFonts w:eastAsia="Times New Roman"/>
          <w:lang w:eastAsia="es-ES"/>
        </w:rPr>
        <w:t xml:space="preserve"> 4:2) y su testimonio del "Verbo de vida" que fue "visto" y "palpado" (1 </w:t>
      </w:r>
      <w:proofErr w:type="spellStart"/>
      <w:r w:rsidRPr="008869DC">
        <w:rPr>
          <w:rFonts w:eastAsia="Times New Roman"/>
          <w:lang w:eastAsia="es-ES"/>
        </w:rPr>
        <w:t>Jn</w:t>
      </w:r>
      <w:proofErr w:type="spellEnd"/>
      <w:r w:rsidRPr="008869DC">
        <w:rPr>
          <w:rFonts w:eastAsia="Times New Roman"/>
          <w:lang w:eastAsia="es-ES"/>
        </w:rPr>
        <w:t xml:space="preserve"> 1:1) proporcionaron el lenguaje y los conceptos bíblicos fundamentales para que la Iglesia combatiera las herejías gnósticas y arrianas, y para articular la doctrina ortodoxa de la Encarnación —la unión de las naturalezas divina y humana en la única persona de Cristo— en los grandes concilios ecuménicos como Nicea (325) y Calcedonia (451).</w:t>
      </w:r>
    </w:p>
    <w:p w14:paraId="5582DA70"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lastRenderedPageBreak/>
        <w:t>-</w:t>
      </w:r>
      <w:r w:rsidRPr="008869DC">
        <w:rPr>
          <w:rFonts w:eastAsia="Times New Roman"/>
          <w:lang w:eastAsia="es-ES"/>
        </w:rPr>
        <w:t xml:space="preserve">Soteriología y Certeza: La afirmación de Juan "Estas cosas os he escrito a vosotros que creéis en el nombre del Hijo de Dios, para que sepáis que tenéis vida eterna" (1 </w:t>
      </w:r>
      <w:proofErr w:type="spellStart"/>
      <w:r w:rsidRPr="008869DC">
        <w:rPr>
          <w:rFonts w:eastAsia="Times New Roman"/>
          <w:lang w:eastAsia="es-ES"/>
        </w:rPr>
        <w:t>Jn</w:t>
      </w:r>
      <w:proofErr w:type="spellEnd"/>
      <w:r w:rsidRPr="008869DC">
        <w:rPr>
          <w:rFonts w:eastAsia="Times New Roman"/>
          <w:lang w:eastAsia="es-ES"/>
        </w:rPr>
        <w:t xml:space="preserve"> 5:13) ha sido una piedra angular para la doctrina de la seguridad de la salvación. Sus "tres pruebas" (doctrinal, moral y social) han ofrecido a los creyentes a lo largo de los siglos un marco práctico para examinar la autenticidad de su fe.   </w:t>
      </w:r>
    </w:p>
    <w:p w14:paraId="1802ECA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-Ética Cristiana y Espiritualidad: Las Epístolas han elevado el amor (</w:t>
      </w:r>
      <w:proofErr w:type="spellStart"/>
      <w:r w:rsidRPr="008869DC">
        <w:rPr>
          <w:rFonts w:eastAsia="Times New Roman"/>
          <w:lang w:eastAsia="es-ES"/>
        </w:rPr>
        <w:t>aˊgape</w:t>
      </w:r>
      <w:proofErr w:type="spellEnd"/>
      <w:r w:rsidRPr="008869DC">
        <w:rPr>
          <w:rFonts w:eastAsia="Times New Roman"/>
          <w:lang w:eastAsia="es-ES"/>
        </w:rPr>
        <w:t>) como la virtud cristiana por excelencia y la evidencia suprema de la vida divina en el creyente. Al definir la santidad no solo como la abstención del pecado, sino como la práctica activa del amor y la justicia a imitación de Cristo, han moldeado profundamente la ética cristiana. Su énfasis en la "comunión" (</w:t>
      </w:r>
      <w:proofErr w:type="spellStart"/>
      <w:r w:rsidRPr="008869DC">
        <w:rPr>
          <w:rFonts w:eastAsia="Times New Roman"/>
          <w:lang w:eastAsia="es-ES"/>
        </w:rPr>
        <w:t>koinonıˊa</w:t>
      </w:r>
      <w:proofErr w:type="spellEnd"/>
      <w:r w:rsidRPr="008869DC">
        <w:rPr>
          <w:rFonts w:eastAsia="Times New Roman"/>
          <w:lang w:eastAsia="es-ES"/>
        </w:rPr>
        <w:t xml:space="preserve">) con Dios y con los hermanos ha sido fundamental para la eclesiología, entendiendo a la Iglesia como una comunidad de amor y vida compartida.   </w:t>
      </w:r>
    </w:p>
    <w:p w14:paraId="433DA712"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El Apocalipsis es, sin duda, el libro que más ha moldeado la imaginación, la esperanza y la doctrina escatológica (la teología de las últimas cosas) del cristianismo. Su rico y a menudo ambiguo simbolismo ha dado lugar a un espectro de interpretaciones a lo largo de la historia, que pueden agruparse en cuatro escuelas principales:   </w:t>
      </w:r>
    </w:p>
    <w:p w14:paraId="2F3F46AA"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Preterista: Sostiene que la mayoría de las profecías del Apocalipsis se cumplieron en el pasado, específicamente en los eventos del siglo I como la caída de Jerusalén (70 d.C.) y la persecución romana bajo emperadores como Nerón o Domiciano. Para esta escuela, "Babilonia" es la Roma imperial.   </w:t>
      </w:r>
    </w:p>
    <w:p w14:paraId="2986BB8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lastRenderedPageBreak/>
        <w:t>-</w:t>
      </w:r>
      <w:r w:rsidRPr="008869DC">
        <w:rPr>
          <w:rFonts w:eastAsia="Times New Roman"/>
          <w:lang w:eastAsia="es-ES"/>
        </w:rPr>
        <w:t xml:space="preserve">Historicista: Ve el Apocalipsis como un mapa profético de todo el curso de la historia de la Iglesia, desde el siglo I hasta la Segunda Venida. Los intérpretes de esta escuela, muy populares durante la Reforma, buscaron identificar los sellos, trompetas y copas con eventos históricos específicos como la caída de Roma, el surgimiento del papado (a menudo identificado con el Anticristo) o la expansión del islam.   </w:t>
      </w:r>
    </w:p>
    <w:p w14:paraId="30D506B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Futurista: Considera que la mayor parte del libro (generalmente desde el capítulo 4 en adelante) se refiere a eventos que ocurrirán en un futuro lejano, en un período de tribulación justo antes del fin del mundo. Esta es la visión más popular en muchos círculos evangélicos y pentecostales contemporáneos, especialmente en su forma </w:t>
      </w:r>
      <w:proofErr w:type="spellStart"/>
      <w:r w:rsidRPr="008869DC">
        <w:rPr>
          <w:rFonts w:eastAsia="Times New Roman"/>
          <w:lang w:eastAsia="es-ES"/>
        </w:rPr>
        <w:t>dispensacionalista</w:t>
      </w:r>
      <w:proofErr w:type="spellEnd"/>
      <w:r w:rsidRPr="008869DC">
        <w:rPr>
          <w:rFonts w:eastAsia="Times New Roman"/>
          <w:lang w:eastAsia="es-ES"/>
        </w:rPr>
        <w:t xml:space="preserve">.   </w:t>
      </w:r>
    </w:p>
    <w:p w14:paraId="777001D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b/>
          <w:bCs/>
          <w:lang w:eastAsia="es-ES"/>
        </w:rPr>
        <w:t>-</w:t>
      </w:r>
      <w:r w:rsidRPr="008869DC">
        <w:rPr>
          <w:rFonts w:eastAsia="Times New Roman"/>
          <w:lang w:eastAsia="es-ES"/>
        </w:rPr>
        <w:t xml:space="preserve">Idealista (o Espiritual): Interpreta el libro no como una predicción de eventos históricos específicos (pasados, presentes o futuros), sino como una alegoría atemporal de la lucha cósmica entre el bien y el mal, entre la Iglesia y el mundo, entre Cristo y Satanás. Su mensaje es de esperanza y perseverancia para los cristianos de todas las épocas.   </w:t>
      </w:r>
    </w:p>
    <w:p w14:paraId="1F042B2B"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La forma literaria de estos textos ha determinado en gran medida su influencia histórica. La claridad doctrinal, el tono pastoral y el estilo discursivo de las Epístolas las convirtieron en textos fundamentales para la construcción de la </w:t>
      </w:r>
      <w:r w:rsidRPr="008869DC">
        <w:rPr>
          <w:rFonts w:eastAsia="Times New Roman"/>
          <w:i/>
          <w:iCs/>
          <w:lang w:eastAsia="es-ES"/>
        </w:rPr>
        <w:t>dogmática</w:t>
      </w:r>
      <w:r w:rsidRPr="008869DC">
        <w:rPr>
          <w:rFonts w:eastAsia="Times New Roman"/>
          <w:lang w:eastAsia="es-ES"/>
        </w:rPr>
        <w:t xml:space="preserve"> (credos, confesiones) y la </w:t>
      </w:r>
      <w:r w:rsidRPr="008869DC">
        <w:rPr>
          <w:rFonts w:eastAsia="Times New Roman"/>
          <w:i/>
          <w:iCs/>
          <w:lang w:eastAsia="es-ES"/>
        </w:rPr>
        <w:t>ética</w:t>
      </w:r>
      <w:r w:rsidRPr="008869DC">
        <w:rPr>
          <w:rFonts w:eastAsia="Times New Roman"/>
          <w:lang w:eastAsia="es-ES"/>
        </w:rPr>
        <w:t xml:space="preserve"> cristianas. Proporcionaron las anclas doctrinales de la fe. Por el contrario, la ambigüedad simbólica, la estructura </w:t>
      </w:r>
      <w:r w:rsidRPr="008869DC">
        <w:rPr>
          <w:rFonts w:eastAsia="Times New Roman"/>
          <w:lang w:eastAsia="es-ES"/>
        </w:rPr>
        <w:lastRenderedPageBreak/>
        <w:t xml:space="preserve">visionaria y el género apocalíptico del Apocalipsis lo convirtieron en el principal catalizador de la </w:t>
      </w:r>
      <w:r w:rsidRPr="008869DC">
        <w:rPr>
          <w:rFonts w:eastAsia="Times New Roman"/>
          <w:i/>
          <w:iCs/>
          <w:lang w:eastAsia="es-ES"/>
        </w:rPr>
        <w:t>especulación escatológica</w:t>
      </w:r>
      <w:r w:rsidRPr="008869DC">
        <w:rPr>
          <w:rFonts w:eastAsia="Times New Roman"/>
          <w:lang w:eastAsia="es-ES"/>
        </w:rPr>
        <w:t xml:space="preserve"> y la </w:t>
      </w:r>
      <w:r w:rsidRPr="008869DC">
        <w:rPr>
          <w:rFonts w:eastAsia="Times New Roman"/>
          <w:i/>
          <w:iCs/>
          <w:lang w:eastAsia="es-ES"/>
        </w:rPr>
        <w:t>hermenéutica profética</w:t>
      </w:r>
      <w:r w:rsidRPr="008869DC">
        <w:rPr>
          <w:rFonts w:eastAsia="Times New Roman"/>
          <w:lang w:eastAsia="es-ES"/>
        </w:rPr>
        <w:t xml:space="preserve">. Proporcionó la vela de la esperanza cristiana. La historia de la recepción e interpretación del corpus </w:t>
      </w:r>
      <w:proofErr w:type="spellStart"/>
      <w:r w:rsidRPr="008869DC">
        <w:rPr>
          <w:rFonts w:eastAsia="Times New Roman"/>
          <w:lang w:eastAsia="es-ES"/>
        </w:rPr>
        <w:t>joánico</w:t>
      </w:r>
      <w:proofErr w:type="spellEnd"/>
      <w:r w:rsidRPr="008869DC">
        <w:rPr>
          <w:rFonts w:eastAsia="Times New Roman"/>
          <w:lang w:eastAsia="es-ES"/>
        </w:rPr>
        <w:t xml:space="preserve"> tardío refleja, por tanto, una tensión fundamental y necesaria en la vida de la Iglesia: la necesidad de estar firmemente anclada en la verdad doctrinal y, al mismo tiempo, de navegar con esperanza hacia la consumación final prometida.</w:t>
      </w:r>
    </w:p>
    <w:p w14:paraId="7DF8C6CA"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En conclusión, el análisis integral de las tres Epístolas de Juan y el libro del Apocalipsis revela que, lejos de ser obras dispares o contradictorias, constituyen una respuesta pastoral magistral, coherente y multifacética del Apóstol a la crisis existencial que enfrentaban sus comunidades en Asia Menor a finales del siglo I. Juan, actuando como un pastor sabio y un teólogo profundo, diagnosticó la doble amenaza que asediaba a su rebaño y elaboró dos tipos de remedio literario y teológico, perfectamente adaptados a cada frente del conflicto.</w:t>
      </w:r>
    </w:p>
    <w:p w14:paraId="4BEF4019"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Frente a la amenaza interna de la herejía gnóstica, que despojaba a Cristo de su humanidad y a la fe de su contenido ético, las Epístolas forjaron la identidad y la resiliencia internas de la Iglesia. Con la precisión de un bisturí teológico, Juan diseccionó el error y estableció criterios claros de discernimiento —la ortodoxia de la Encarnación, la </w:t>
      </w:r>
      <w:proofErr w:type="spellStart"/>
      <w:r w:rsidRPr="008869DC">
        <w:rPr>
          <w:rFonts w:eastAsia="Times New Roman"/>
          <w:lang w:eastAsia="es-ES"/>
        </w:rPr>
        <w:t>ortopraxis</w:t>
      </w:r>
      <w:proofErr w:type="spellEnd"/>
      <w:r w:rsidRPr="008869DC">
        <w:rPr>
          <w:rFonts w:eastAsia="Times New Roman"/>
          <w:lang w:eastAsia="es-ES"/>
        </w:rPr>
        <w:t xml:space="preserve"> de la obediencia y la </w:t>
      </w:r>
      <w:proofErr w:type="spellStart"/>
      <w:r w:rsidRPr="008869DC">
        <w:rPr>
          <w:rFonts w:eastAsia="Times New Roman"/>
          <w:lang w:eastAsia="es-ES"/>
        </w:rPr>
        <w:t>ortopatía</w:t>
      </w:r>
      <w:proofErr w:type="spellEnd"/>
      <w:r w:rsidRPr="008869DC">
        <w:rPr>
          <w:rFonts w:eastAsia="Times New Roman"/>
          <w:lang w:eastAsia="es-ES"/>
        </w:rPr>
        <w:t xml:space="preserve"> del amor fraterno—, anclando a la comunidad en la certeza de la verdad apostólica.</w:t>
      </w:r>
    </w:p>
    <w:p w14:paraId="347ADDB8" w14:textId="77777777" w:rsidR="00E364B8" w:rsidRPr="008869DC"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lastRenderedPageBreak/>
        <w:t xml:space="preserve">Frente a la amenaza externa del poder imperial, que exigía una lealtad idolátrica y prometía la aniquilación a quienes se negaran, el Apocalipsis armó el espíritu de la Iglesia para la resistencia y la perseverancia. Con la fuerza de un martillo cósmico, Juan demolió la propaganda de Roma y levantó una </w:t>
      </w:r>
      <w:proofErr w:type="spellStart"/>
      <w:r w:rsidRPr="008869DC">
        <w:rPr>
          <w:rFonts w:eastAsia="Times New Roman"/>
          <w:lang w:eastAsia="es-ES"/>
        </w:rPr>
        <w:t>contra-narrativa</w:t>
      </w:r>
      <w:proofErr w:type="spellEnd"/>
      <w:r w:rsidRPr="008869DC">
        <w:rPr>
          <w:rFonts w:eastAsia="Times New Roman"/>
          <w:lang w:eastAsia="es-ES"/>
        </w:rPr>
        <w:t xml:space="preserve"> de esperanza, revelando la soberanía última no de César, sino del Dios que reina desde el trono y del Cordero que ha vencido a través del sacrificio.</w:t>
      </w:r>
    </w:p>
    <w:p w14:paraId="68989F21" w14:textId="77777777" w:rsidR="00E364B8" w:rsidRDefault="00E364B8" w:rsidP="00E364B8">
      <w:pPr>
        <w:spacing w:before="100" w:beforeAutospacing="1" w:after="100" w:afterAutospacing="1" w:line="240" w:lineRule="auto"/>
        <w:jc w:val="both"/>
        <w:rPr>
          <w:rFonts w:eastAsia="Times New Roman"/>
          <w:lang w:eastAsia="es-ES"/>
        </w:rPr>
      </w:pPr>
      <w:r w:rsidRPr="008869DC">
        <w:rPr>
          <w:rFonts w:eastAsia="Times New Roman"/>
          <w:lang w:eastAsia="es-ES"/>
        </w:rPr>
        <w:t xml:space="preserve">En conjunto, las Epístolas y el Apocalipsis son un testimonio unificado del corazón pastoral de Juan. El primero enseña a la Iglesia cómo ser una comunidad de </w:t>
      </w:r>
      <w:r w:rsidRPr="008869DC">
        <w:rPr>
          <w:rFonts w:eastAsia="Times New Roman"/>
          <w:i/>
          <w:iCs/>
          <w:lang w:eastAsia="es-ES"/>
        </w:rPr>
        <w:t>luz y amor</w:t>
      </w:r>
      <w:r w:rsidRPr="008869DC">
        <w:rPr>
          <w:rFonts w:eastAsia="Times New Roman"/>
          <w:lang w:eastAsia="es-ES"/>
        </w:rPr>
        <w:t xml:space="preserve"> en medio de las tinieblas de la falsedad. El segundo le enseña cómo ser una comunidad de </w:t>
      </w:r>
      <w:r w:rsidRPr="008869DC">
        <w:rPr>
          <w:rFonts w:eastAsia="Times New Roman"/>
          <w:i/>
          <w:iCs/>
          <w:lang w:eastAsia="es-ES"/>
        </w:rPr>
        <w:t>testimonio y esperanza</w:t>
      </w:r>
      <w:r w:rsidRPr="008869DC">
        <w:rPr>
          <w:rFonts w:eastAsia="Times New Roman"/>
          <w:lang w:eastAsia="es-ES"/>
        </w:rPr>
        <w:t xml:space="preserve"> en medio de un mundo hostil. El mensaje </w:t>
      </w:r>
      <w:proofErr w:type="spellStart"/>
      <w:r w:rsidRPr="008869DC">
        <w:rPr>
          <w:rFonts w:eastAsia="Times New Roman"/>
          <w:lang w:eastAsia="es-ES"/>
        </w:rPr>
        <w:t>joánico</w:t>
      </w:r>
      <w:proofErr w:type="spellEnd"/>
      <w:r w:rsidRPr="008869DC">
        <w:rPr>
          <w:rFonts w:eastAsia="Times New Roman"/>
          <w:lang w:eastAsia="es-ES"/>
        </w:rPr>
        <w:t xml:space="preserve"> de un amor radical encarnado en la verdad, y de una esperanza inquebrantable anclada en la soberanía victoriosa del Cordero, trasciende su contexto original. Sigue siendo profundamente relevante para la Iglesia contemporánea, que continúa enfrentando sus propias formas de sincretismo ideológico, presiones culturales y persecución. El corpus </w:t>
      </w:r>
      <w:proofErr w:type="spellStart"/>
      <w:r w:rsidRPr="008869DC">
        <w:rPr>
          <w:rFonts w:eastAsia="Times New Roman"/>
          <w:lang w:eastAsia="es-ES"/>
        </w:rPr>
        <w:t>joánico</w:t>
      </w:r>
      <w:proofErr w:type="spellEnd"/>
      <w:r w:rsidRPr="008869DC">
        <w:rPr>
          <w:rFonts w:eastAsia="Times New Roman"/>
          <w:lang w:eastAsia="es-ES"/>
        </w:rPr>
        <w:t xml:space="preserve"> tardío permanece, por tanto, como un llamado perenne a la fidelidad, un ancla segura en la verdad y una ventana abierta a la victoria final de Dios.</w:t>
      </w:r>
    </w:p>
    <w:p w14:paraId="276BE0ED" w14:textId="77777777" w:rsidR="00ED00A5" w:rsidRDefault="00ED00A5" w:rsidP="00E364B8">
      <w:pPr>
        <w:spacing w:before="100" w:beforeAutospacing="1" w:after="100" w:afterAutospacing="1" w:line="240" w:lineRule="auto"/>
        <w:jc w:val="both"/>
        <w:rPr>
          <w:rFonts w:eastAsia="Times New Roman"/>
          <w:lang w:eastAsia="es-ES"/>
        </w:rPr>
      </w:pPr>
    </w:p>
    <w:p w14:paraId="5379A4A6" w14:textId="77777777" w:rsidR="00D44D46" w:rsidRDefault="00D44D46" w:rsidP="00D44D46">
      <w:pPr>
        <w:spacing w:before="100" w:beforeAutospacing="1" w:after="100" w:afterAutospacing="1" w:line="240" w:lineRule="auto"/>
        <w:jc w:val="both"/>
        <w:rPr>
          <w:rFonts w:eastAsia="Times New Roman"/>
          <w:b/>
          <w:bCs/>
          <w:lang w:eastAsia="es-ES"/>
        </w:rPr>
      </w:pPr>
    </w:p>
    <w:p w14:paraId="48B6138F" w14:textId="77777777" w:rsidR="00D44D46" w:rsidRDefault="00D44D46" w:rsidP="00D44D46">
      <w:pPr>
        <w:spacing w:before="100" w:beforeAutospacing="1" w:after="100" w:afterAutospacing="1" w:line="240" w:lineRule="auto"/>
        <w:jc w:val="both"/>
        <w:rPr>
          <w:rFonts w:eastAsia="Times New Roman"/>
          <w:b/>
          <w:bCs/>
          <w:lang w:eastAsia="es-ES"/>
        </w:rPr>
      </w:pPr>
    </w:p>
    <w:p w14:paraId="0E5077CB" w14:textId="7CAE606C" w:rsidR="00D44D46" w:rsidRPr="00D44D46" w:rsidRDefault="00D44D46" w:rsidP="00D44D46">
      <w:pPr>
        <w:pStyle w:val="Ttulo2"/>
        <w:rPr>
          <w:rFonts w:ascii="Times New Roman" w:eastAsia="Times New Roman" w:hAnsi="Times New Roman" w:cs="Times New Roman"/>
          <w:b/>
          <w:bCs/>
          <w:color w:val="auto"/>
          <w:sz w:val="28"/>
          <w:szCs w:val="28"/>
          <w:lang w:eastAsia="es-ES"/>
        </w:rPr>
      </w:pPr>
      <w:bookmarkStart w:id="20" w:name="_Toc203651002"/>
      <w:r w:rsidRPr="00D44D46">
        <w:rPr>
          <w:rFonts w:ascii="Times New Roman" w:eastAsia="Times New Roman" w:hAnsi="Times New Roman" w:cs="Times New Roman"/>
          <w:b/>
          <w:bCs/>
          <w:color w:val="auto"/>
          <w:sz w:val="28"/>
          <w:szCs w:val="28"/>
          <w:lang w:eastAsia="es-ES"/>
        </w:rPr>
        <w:lastRenderedPageBreak/>
        <w:t>La Trayectoria de un Apóstol: Un Estudio Detallado de la Vida de Juan, Hijo de Zebedeo, desde Pentecostés hasta Éfeso</w:t>
      </w:r>
      <w:bookmarkEnd w:id="20"/>
    </w:p>
    <w:p w14:paraId="4FF19C67" w14:textId="61A86C62"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El estudio se fundamenta en una síntesis de las fuentes canónicas, principalmente el libro de los Hechos de los Apóstoles, las Epístolas de Juan y el Apocalipsis, junto con tradiciones patrísticas y orales consolidadas a lo largo de los siglos. El propósito es ofrecer una narrativa coherente y tradicional de su vida, omitiendo los debates académicos y teológicos</w:t>
      </w:r>
      <w:r>
        <w:rPr>
          <w:rFonts w:eastAsia="Times New Roman"/>
          <w:lang w:eastAsia="es-ES"/>
        </w:rPr>
        <w:t>, que ya hemos visto,</w:t>
      </w:r>
      <w:r w:rsidRPr="00D44D46">
        <w:rPr>
          <w:rFonts w:eastAsia="Times New Roman"/>
          <w:lang w:eastAsia="es-ES"/>
        </w:rPr>
        <w:t xml:space="preserve"> para centrarse en la figura de Juan tal como ha sido transmitida por la historia cristiana.   </w:t>
      </w:r>
    </w:p>
    <w:p w14:paraId="0309F76F" w14:textId="1552E7FC"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Juan, hijo de Zebedeo, ocupa un lugar único en el colegio apostólico. Conocido como "el discípulo a quien Jesús amaba", fue el más joven de los Doce y, según una tradición firme, el único que no sufrió el martirio, muriendo de vejez. Su vida representa una profunda transformación personal: del impetuoso "Hijo del Trueno", un joven vehemente y celoso, al venerado "Apóstol del Amor", cuyo mensaje final se centró en el mandamiento fundamental de Cristo. Esta metamorfosis espiritual, forjada a través del testimonio, la persecución y un profundo ministerio pastoral, constituye el hilo conductor de su extraordinaria trayectoria.   </w:t>
      </w:r>
    </w:p>
    <w:p w14:paraId="48B1AF31" w14:textId="77777777" w:rsidR="00D44D46" w:rsidRDefault="00D44D46" w:rsidP="00D44D46">
      <w:pPr>
        <w:spacing w:before="100" w:beforeAutospacing="1" w:after="100" w:afterAutospacing="1" w:line="240" w:lineRule="auto"/>
        <w:jc w:val="both"/>
        <w:rPr>
          <w:rFonts w:eastAsia="Times New Roman"/>
          <w:b/>
          <w:bCs/>
          <w:lang w:eastAsia="es-ES"/>
        </w:rPr>
      </w:pPr>
    </w:p>
    <w:p w14:paraId="449BCC0F" w14:textId="77777777" w:rsidR="00D44D46" w:rsidRDefault="00D44D46" w:rsidP="00D44D46">
      <w:pPr>
        <w:spacing w:before="100" w:beforeAutospacing="1" w:after="100" w:afterAutospacing="1" w:line="240" w:lineRule="auto"/>
        <w:jc w:val="both"/>
        <w:rPr>
          <w:rFonts w:eastAsia="Times New Roman"/>
          <w:b/>
          <w:bCs/>
          <w:lang w:eastAsia="es-ES"/>
        </w:rPr>
      </w:pPr>
    </w:p>
    <w:p w14:paraId="306612E6" w14:textId="39AC9E4F" w:rsidR="00D44D46" w:rsidRPr="00D44D46" w:rsidRDefault="00D44D46" w:rsidP="00D44D46">
      <w:pPr>
        <w:pStyle w:val="Ttulo3"/>
        <w:rPr>
          <w:rFonts w:ascii="Times New Roman" w:eastAsia="Times New Roman" w:hAnsi="Times New Roman" w:cs="Times New Roman"/>
          <w:b/>
          <w:bCs/>
          <w:color w:val="auto"/>
          <w:sz w:val="24"/>
          <w:szCs w:val="24"/>
          <w:lang w:eastAsia="es-ES"/>
        </w:rPr>
      </w:pPr>
      <w:bookmarkStart w:id="21" w:name="_Toc203651003"/>
      <w:r w:rsidRPr="00D44D46">
        <w:rPr>
          <w:rFonts w:ascii="Times New Roman" w:eastAsia="Times New Roman" w:hAnsi="Times New Roman" w:cs="Times New Roman"/>
          <w:b/>
          <w:bCs/>
          <w:color w:val="auto"/>
          <w:sz w:val="24"/>
          <w:szCs w:val="24"/>
          <w:lang w:eastAsia="es-ES"/>
        </w:rPr>
        <w:lastRenderedPageBreak/>
        <w:t>El Pilar de la Iglesia Naciente: El Ministerio de Juan en Jerusalén y Judea (c. 30-44 d.C.)</w:t>
      </w:r>
      <w:bookmarkEnd w:id="21"/>
    </w:p>
    <w:p w14:paraId="4A05C2C6"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Tras la Ascensión de Cristo, el libro de los Hechos de los Apóstoles sitúa a Juan en el cenáculo de Jerusalén, junto a Pedro, su hermano Santiago y los demás apóstoles, perseverando unánimemente en oración con las mujeres y con María, la madre de Jesús. Este es el punto de partida de su ministerio en la Iglesia naciente. Aunque los relatos de Hechos a menudo destacan a Pedro como el principal orador y figura pública, Juan es una presencia constante y fundamental. Su autoridad fue reconocida tempranamente, como lo atestigua el apóstol Pablo, quien, escribiendo años más tarde, se refiere a Juan, junto con Pedro y Santiago (el hermano del Señor), como una de las "columnas" de la iglesia de Jerusalén (Gálatas 2:9).   </w:t>
      </w:r>
    </w:p>
    <w:p w14:paraId="5A0DF594" w14:textId="3F191586"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La prominencia de Juan no derivaba de la elocuencia pública, sino de una fuente de autoridad más profunda y personal: su inigualable intimidad con Jesús. Él era el testigo por excelencia, el "discípulo a quien Jesús amaba" que se había recostado sobre su pecho durante la Última Cena y el único de los Doce que permaneció firme al pie de la cruz. Su liderazgo en la comunidad primitiva, por tanto, no se basaba en la proclamación, como en el caso de Pedro, sino en la memoria y la presencia. Era el depositario viviente de los momentos más íntimos y cruciales del ministerio de Cristo, lo que le confería un estatus único y una autoridad silenciosa pero irrefutable.   </w:t>
      </w:r>
    </w:p>
    <w:p w14:paraId="49051FD8" w14:textId="77777777" w:rsidR="009654B4" w:rsidRDefault="009654B4" w:rsidP="00D44D46">
      <w:pPr>
        <w:spacing w:before="100" w:beforeAutospacing="1" w:after="100" w:afterAutospacing="1" w:line="240" w:lineRule="auto"/>
        <w:jc w:val="both"/>
        <w:rPr>
          <w:rFonts w:eastAsia="Times New Roman"/>
          <w:b/>
          <w:bCs/>
          <w:lang w:eastAsia="es-ES"/>
        </w:rPr>
      </w:pPr>
    </w:p>
    <w:p w14:paraId="64930BD3" w14:textId="7A632811" w:rsidR="00D44D46" w:rsidRPr="00D44D46" w:rsidRDefault="00D44D46" w:rsidP="00D44D46">
      <w:pPr>
        <w:spacing w:before="100" w:beforeAutospacing="1" w:after="100" w:afterAutospacing="1" w:line="240" w:lineRule="auto"/>
        <w:jc w:val="both"/>
        <w:rPr>
          <w:rFonts w:eastAsia="Times New Roman"/>
          <w:b/>
          <w:bCs/>
          <w:lang w:eastAsia="es-ES"/>
        </w:rPr>
      </w:pPr>
      <w:r w:rsidRPr="00D44D46">
        <w:rPr>
          <w:rFonts w:eastAsia="Times New Roman"/>
          <w:b/>
          <w:bCs/>
          <w:lang w:eastAsia="es-ES"/>
        </w:rPr>
        <w:lastRenderedPageBreak/>
        <w:t>La Diarquía Apostólica en Acción: La Curación en la Puerta Hermosa</w:t>
      </w:r>
    </w:p>
    <w:p w14:paraId="78398E6B" w14:textId="155F837C"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El capítulo 3 de los Hechos de los Apóstoles ofrece un vívido ejemplo del ministerio de Juan en Jerusalén y de su estrecha colaboración con Pedro. El relato describe cómo "Pedro y Juan subían juntos al templo a la hora novena, la de la oración</w:t>
      </w:r>
      <w:r w:rsidR="005110A5" w:rsidRPr="00D44D46">
        <w:rPr>
          <w:rFonts w:eastAsia="Times New Roman"/>
          <w:lang w:eastAsia="es-ES"/>
        </w:rPr>
        <w:t>”,</w:t>
      </w:r>
      <w:r w:rsidRPr="00D44D46">
        <w:rPr>
          <w:rFonts w:eastAsia="Times New Roman"/>
          <w:lang w:eastAsia="es-ES"/>
        </w:rPr>
        <w:t xml:space="preserve"> una práctica que demuestra su continua adhesión a las costumbres piadosas judías. A la entrada del templo, conocida como la puerta Hermosa, se encontraron con un hombre cojo de nacimiento que pedía limosna.   </w:t>
      </w:r>
    </w:p>
    <w:p w14:paraId="531986DF"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El texto subraya una acción conjunta y una autoridad compartida. Aunque es Pedro quien pronuncia las famosas palabras "No tengo plata ni oro, </w:t>
      </w:r>
      <w:proofErr w:type="spellStart"/>
      <w:r w:rsidRPr="00D44D46">
        <w:rPr>
          <w:rFonts w:eastAsia="Times New Roman"/>
          <w:lang w:eastAsia="es-ES"/>
        </w:rPr>
        <w:t>mas</w:t>
      </w:r>
      <w:proofErr w:type="spellEnd"/>
      <w:r w:rsidRPr="00D44D46">
        <w:rPr>
          <w:rFonts w:eastAsia="Times New Roman"/>
          <w:lang w:eastAsia="es-ES"/>
        </w:rPr>
        <w:t xml:space="preserve"> lo que tengo te doy: En el nombre de Jesucristo de Nazaret, ¡levántate y anda!", el milagro se produce en el contexto de una presencia dual. Lucas, el autor, especifica que "Pedro, con Juan, fijando en él los ojos, le dijo: Míranos". Tras la curación, el hombre, "andando, y saltando y alabando a Dios", se aferró a ambos apóstoles, y fue a "Pedro y a Juan" a quienes la multitud atónita acudió en el pórtico de Salomón.   </w:t>
      </w:r>
    </w:p>
    <w:p w14:paraId="1557F759" w14:textId="0C43EA3E"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Pedro encarna la acción y la palabra (el </w:t>
      </w:r>
      <w:proofErr w:type="spellStart"/>
      <w:r w:rsidRPr="00D44D46">
        <w:rPr>
          <w:rFonts w:eastAsia="Times New Roman"/>
          <w:i/>
          <w:iCs/>
          <w:lang w:eastAsia="es-ES"/>
        </w:rPr>
        <w:t>kerygma</w:t>
      </w:r>
      <w:proofErr w:type="spellEnd"/>
      <w:r w:rsidRPr="00D44D46">
        <w:rPr>
          <w:rFonts w:eastAsia="Times New Roman"/>
          <w:lang w:eastAsia="es-ES"/>
        </w:rPr>
        <w:t xml:space="preserve">), mientras que Juan, con su presencia </w:t>
      </w:r>
      <w:proofErr w:type="spellStart"/>
      <w:r w:rsidRPr="00D44D46">
        <w:rPr>
          <w:rFonts w:eastAsia="Times New Roman"/>
          <w:lang w:eastAsia="es-ES"/>
        </w:rPr>
        <w:t>co-validante</w:t>
      </w:r>
      <w:proofErr w:type="spellEnd"/>
      <w:r w:rsidRPr="00D44D46">
        <w:rPr>
          <w:rFonts w:eastAsia="Times New Roman"/>
          <w:lang w:eastAsia="es-ES"/>
        </w:rPr>
        <w:t xml:space="preserve">, representa el testimonio contemplativo y la autoridad del testigo ocular (la </w:t>
      </w:r>
      <w:proofErr w:type="spellStart"/>
      <w:r w:rsidRPr="00D44D46">
        <w:rPr>
          <w:rFonts w:eastAsia="Times New Roman"/>
          <w:i/>
          <w:iCs/>
          <w:lang w:eastAsia="es-ES"/>
        </w:rPr>
        <w:t>martyria</w:t>
      </w:r>
      <w:proofErr w:type="spellEnd"/>
      <w:r w:rsidRPr="00D44D46">
        <w:rPr>
          <w:rFonts w:eastAsia="Times New Roman"/>
          <w:lang w:eastAsia="es-ES"/>
        </w:rPr>
        <w:t>). Esta complementariedad aseguró la estabilidad, la credibilidad y la unidad de la Iglesia en sus primeros y más vulnerables días.</w:t>
      </w:r>
    </w:p>
    <w:p w14:paraId="6C51734E" w14:textId="77777777" w:rsidR="009654B4" w:rsidRDefault="009654B4" w:rsidP="00D44D46">
      <w:pPr>
        <w:spacing w:before="100" w:beforeAutospacing="1" w:after="100" w:afterAutospacing="1" w:line="240" w:lineRule="auto"/>
        <w:jc w:val="both"/>
        <w:rPr>
          <w:rFonts w:eastAsia="Times New Roman"/>
          <w:b/>
          <w:bCs/>
          <w:lang w:eastAsia="es-ES"/>
        </w:rPr>
      </w:pPr>
    </w:p>
    <w:p w14:paraId="6AB8DF1B" w14:textId="64A36B1F" w:rsidR="00D44D46" w:rsidRPr="00D44D46" w:rsidRDefault="00D44D46" w:rsidP="00D44D46">
      <w:pPr>
        <w:spacing w:before="100" w:beforeAutospacing="1" w:after="100" w:afterAutospacing="1" w:line="240" w:lineRule="auto"/>
        <w:jc w:val="both"/>
        <w:rPr>
          <w:rFonts w:eastAsia="Times New Roman"/>
          <w:b/>
          <w:bCs/>
          <w:lang w:eastAsia="es-ES"/>
        </w:rPr>
      </w:pPr>
      <w:r w:rsidRPr="00D44D46">
        <w:rPr>
          <w:rFonts w:eastAsia="Times New Roman"/>
          <w:b/>
          <w:bCs/>
          <w:lang w:eastAsia="es-ES"/>
        </w:rPr>
        <w:lastRenderedPageBreak/>
        <w:t>El Primer Desafío: Ante el Sanedrín</w:t>
      </w:r>
    </w:p>
    <w:p w14:paraId="5153FD7A"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Como consecuencia directa de la curación y del audaz discurso de Pedro que le siguió, las autoridades del templo —los sacerdotes, el jefe de la guardia y los saduceos— arrestaron a Pedro y a Juan. El texto indica que estaban "resentidos de que enseñasen al pueblo, y anunciasen en Jesús la resurrección de entre los muertos", una doctrina que los saduceos negaban explícitamente. Al día siguiente, fueron llevados ante el Sanedrín, el mismo tribunal que había condenado a Jesús.   </w:t>
      </w:r>
    </w:p>
    <w:p w14:paraId="1E301607"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Una vez más, aunque Pedro es el portavoz, lleno del Espíritu Santo, la valentía y la firmeza son atribuidas a ambos. El concilio, "viendo el denuedo de Pedro y de Juan", y dándose cuenta de que eran "hombres sin letras y del vulgo", se maravillaron y "les reconocían que habían estado con Jesús" (Hechos 4:13). Juan, aunque silencioso, comparte el arresto, el juicio y la audacia que desconcierta a sus acusadores. Su presencia es una forma de testimonio tan potente como las palabras de Pedro. La persecución, lejos de disuadirlos, fortalece a la comunidad, cuyo número crece a "como cinco mil varones".   </w:t>
      </w:r>
    </w:p>
    <w:p w14:paraId="35C9C2D1" w14:textId="6A4502DC"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Este episodio marca un punto crucial en la maduración de Juan. El joven impetuoso que una vez quiso invocar fuego del cielo para consumir a una aldea samaritana que no recibió a </w:t>
      </w:r>
      <w:r w:rsidR="005110A5" w:rsidRPr="00D44D46">
        <w:rPr>
          <w:rFonts w:eastAsia="Times New Roman"/>
          <w:lang w:eastAsia="es-ES"/>
        </w:rPr>
        <w:t>Jesús,</w:t>
      </w:r>
      <w:r w:rsidRPr="00D44D46">
        <w:rPr>
          <w:rFonts w:eastAsia="Times New Roman"/>
          <w:lang w:eastAsia="es-ES"/>
        </w:rPr>
        <w:t xml:space="preserve"> ahora se somete pacíficamente al arresto por parte de la máxima autoridad judía. Este cambio de carácter no es meramente táctico, sino el fruto de una profunda transformación interna. Habiendo sido testigo directo de la sumisión de Jesús a la voluntad del </w:t>
      </w:r>
      <w:r w:rsidRPr="00D44D46">
        <w:rPr>
          <w:rFonts w:eastAsia="Times New Roman"/>
          <w:lang w:eastAsia="es-ES"/>
        </w:rPr>
        <w:lastRenderedPageBreak/>
        <w:t xml:space="preserve">Padre durante su Pasión, Juan había asimilado la lección más difícil: la del poder que se perfecciona en la debilidad y el testimonio que se sella no con violencia, sino con perseverancia paciente.   </w:t>
      </w:r>
    </w:p>
    <w:p w14:paraId="18438F37" w14:textId="77777777" w:rsidR="00D44D46" w:rsidRPr="00D44D46" w:rsidRDefault="00D44D46" w:rsidP="00D44D46">
      <w:pPr>
        <w:spacing w:before="100" w:beforeAutospacing="1" w:after="100" w:afterAutospacing="1" w:line="240" w:lineRule="auto"/>
        <w:jc w:val="both"/>
        <w:rPr>
          <w:rFonts w:eastAsia="Times New Roman"/>
          <w:b/>
          <w:bCs/>
          <w:lang w:eastAsia="es-ES"/>
        </w:rPr>
      </w:pPr>
      <w:r w:rsidRPr="00D44D46">
        <w:rPr>
          <w:rFonts w:eastAsia="Times New Roman"/>
          <w:b/>
          <w:bCs/>
          <w:lang w:eastAsia="es-ES"/>
        </w:rPr>
        <w:t>Misión en Samaria: Confirmando la Expansión de la Iglesia</w:t>
      </w:r>
    </w:p>
    <w:p w14:paraId="72D9E8CD"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La expansión de la Iglesia más allá de los confines de Judea presentó un nuevo desafío y una nueva oportunidad para el ministerio de Juan. Tras la persecución que siguió a la muerte de Esteban, Felipe el Diácono llevó el evangelio a la región de Samaria con gran éxito, y muchos samaritanos creyeron y fueron bautizados. Al enterarse de esto, "los apóstoles que estaban en Jerusalén enviaron allá a Pedro y a Juan" (Hechos 8:14).   </w:t>
      </w:r>
    </w:p>
    <w:p w14:paraId="2CC4E6AD"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El propósito de su misión era específico y fundamental: orar por los nuevos conversos para que recibieran el Espíritu Santo, lo cual hicieron mediante la imposición de manos. Este acto no solo completó la iniciación cristiana de los samaritanos, sino que también demostró que la comunidad de Jerusalén, a través de sus líderes apostólicos, ejercía una supervisión para garantizar la unidad y la correcta transmisión de la fe.   </w:t>
      </w:r>
    </w:p>
    <w:p w14:paraId="18D24B66"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Durante esta misión, se enfrentaron a Simón el Mago, un hechicero local que, impresionado por el poder de los apóstoles, les ofreció dinero para comprar la capacidad de conferir el Espíritu Santo. La dura reprensión de Pedro —"Que tu dinero perezca contigo, porque has pensado que el don de Dios se obtiene con dinero"— fue un juicio doctrinal fundamental. Juan, presente y en unidad </w:t>
      </w:r>
      <w:r w:rsidRPr="00D44D46">
        <w:rPr>
          <w:rFonts w:eastAsia="Times New Roman"/>
          <w:lang w:eastAsia="es-ES"/>
        </w:rPr>
        <w:lastRenderedPageBreak/>
        <w:t xml:space="preserve">con Pedro, participó en esta defensa de la naturaleza de la gracia de Dios como un don gratuito, no como una mercancía o una técnica mágica. La misión en Samaria, por tanto, consolida el papel de Juan y Pedro como guardianes de la integridad doctrinal y sacramental de la Iglesia en expansión.   </w:t>
      </w:r>
    </w:p>
    <w:p w14:paraId="56A345A5" w14:textId="1012BB6A" w:rsidR="00D44D46" w:rsidRPr="00914364" w:rsidRDefault="00D44D46" w:rsidP="00914364">
      <w:pPr>
        <w:pStyle w:val="Ttulo3"/>
        <w:rPr>
          <w:rFonts w:ascii="Times New Roman" w:eastAsia="Times New Roman" w:hAnsi="Times New Roman" w:cs="Times New Roman"/>
          <w:b/>
          <w:bCs/>
          <w:color w:val="auto"/>
          <w:sz w:val="24"/>
          <w:szCs w:val="24"/>
          <w:lang w:eastAsia="es-ES"/>
        </w:rPr>
      </w:pPr>
      <w:bookmarkStart w:id="22" w:name="_Toc203651004"/>
      <w:r w:rsidRPr="00914364">
        <w:rPr>
          <w:rFonts w:ascii="Times New Roman" w:eastAsia="Times New Roman" w:hAnsi="Times New Roman" w:cs="Times New Roman"/>
          <w:b/>
          <w:bCs/>
          <w:color w:val="auto"/>
          <w:sz w:val="24"/>
          <w:szCs w:val="24"/>
          <w:lang w:eastAsia="es-ES"/>
        </w:rPr>
        <w:t>El Apóstol del Amor en Éfeso: Liderazgo, Doctrina y Conflicto (c. 60-95 d.C.)</w:t>
      </w:r>
      <w:bookmarkEnd w:id="22"/>
    </w:p>
    <w:p w14:paraId="50B3B09E" w14:textId="77777777" w:rsidR="00D44D46" w:rsidRPr="00D44D46" w:rsidRDefault="00D44D46" w:rsidP="00D44D46">
      <w:pPr>
        <w:spacing w:before="100" w:beforeAutospacing="1" w:after="100" w:afterAutospacing="1" w:line="240" w:lineRule="auto"/>
        <w:jc w:val="both"/>
        <w:rPr>
          <w:rFonts w:eastAsia="Times New Roman"/>
          <w:b/>
          <w:bCs/>
          <w:lang w:eastAsia="es-ES"/>
        </w:rPr>
      </w:pPr>
      <w:r w:rsidRPr="00D44D46">
        <w:rPr>
          <w:rFonts w:eastAsia="Times New Roman"/>
          <w:b/>
          <w:bCs/>
          <w:lang w:eastAsia="es-ES"/>
        </w:rPr>
        <w:t>El Traslado a Asia Menor y el Cuidado de María</w:t>
      </w:r>
    </w:p>
    <w:p w14:paraId="188B89E6"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La tradición sitúa el traslado de Juan a la próspera ciudad de Éfeso, en la provincia romana de Asia (actual Turquía), en un período posterior a la muerte de los apóstoles Pedro y Pablo y en torno a la destrucción de Jerusalén (c. 68-70 d.C.). Éfeso, un importante centro comercial y cultural, se convirtió en la sede de su ministerio durante las últimas décadas de su vida y en una de las metrópolis más activas de la cristiandad.   </w:t>
      </w:r>
    </w:p>
    <w:p w14:paraId="3C35F0A1"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Una de las tradiciones más entrañables asociadas a este período es el cumplimiento del encargo que Jesús le dio desde la cruz. Al ver a su madre y a Juan al pie de la cruz, Jesús dijo a María: "¡Mujer, ahí tienes a tu hijo!", y a Juan: "¡Ahí tienes a tu madre!" (Juan 19:26-27). Desde esa hora, el discípulo la recibió en su casa. La tradición sostiene que Juan llevó a María consigo a Éfeso, donde ella vivió bajo su cuidado hasta el final de su vida terrenal. Este acto de fidelidad subraya la profunda conexión personal de Juan con la familia de Jesús y su estatus como un guardián de confianza de los legados más sagrados.   </w:t>
      </w:r>
    </w:p>
    <w:p w14:paraId="7C5D338A" w14:textId="77777777" w:rsid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lastRenderedPageBreak/>
        <w:t>El ministerio de Juan en Éfeso está firmemente atestiguado por los primeros escritores cristianos, cuya evidencia forma una cadena de transmisión que se remonta a los propios testigos oculares.</w:t>
      </w:r>
    </w:p>
    <w:p w14:paraId="73D7A6C2" w14:textId="77777777" w:rsidR="00C30665" w:rsidRPr="00C30665" w:rsidRDefault="00C30665" w:rsidP="00C30665">
      <w:pPr>
        <w:rPr>
          <w:b/>
          <w:bCs/>
          <w:lang w:eastAsia="es-ES"/>
        </w:rPr>
      </w:pPr>
      <w:r w:rsidRPr="00C30665">
        <w:rPr>
          <w:b/>
          <w:bCs/>
          <w:lang w:eastAsia="es-ES"/>
        </w:rPr>
        <w:t>La Casa de la Virgen en Éfeso: De la Visión Mística al Santuario Universal. Un Análisis Histórico y Teológico</w:t>
      </w:r>
    </w:p>
    <w:p w14:paraId="3934C4D4"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El Nuevo Testamento, fuente primordial de la fe cristiana, guarda un notable silencio sobre el destino de la Virgen María tras los acontecimientos de Pentecostés. El Evangelio de Juan relata que, desde la cruz, Jesús confió el cuidado de su madre al "discípulo amado", quien "desde aquella hora la acogió en su casa". Este vacío </w:t>
      </w:r>
      <w:proofErr w:type="spellStart"/>
      <w:r w:rsidRPr="00C30665">
        <w:rPr>
          <w:rFonts w:eastAsia="Times New Roman"/>
          <w:lang w:eastAsia="es-ES"/>
        </w:rPr>
        <w:t>escriturístico</w:t>
      </w:r>
      <w:proofErr w:type="spellEnd"/>
      <w:r w:rsidRPr="00C30665">
        <w:rPr>
          <w:rFonts w:eastAsia="Times New Roman"/>
          <w:lang w:eastAsia="es-ES"/>
        </w:rPr>
        <w:t xml:space="preserve"> generó un terreno fértil para el florecimiento de tradiciones orales y, posteriormente, escritas, que buscaron completar el relato de sus últimos años en la tierra. De este anhelo narrativo surgieron dos corrientes principales, centradas en dos grandes ciudades del cristianismo primitivo: Jerusalén y Éfeso.   </w:t>
      </w:r>
    </w:p>
    <w:p w14:paraId="386FC07F"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La tradición de Jerusalén es la más antigua y arraigada, respaldada por textos apócrifos y testimonios de los primeros Padres de la Iglesia. Sostiene que la Dormición (el "adormecimiento" o muerte) de María tuvo lugar en la Ciudad Santa, y sitúa su tumba en el valle de Cedrón, al pie del Monte de los Olivos. La Basílica de la Dormición en el Monte Sion se erige como el principal centro de peregrinación de esta venerable tradición.   </w:t>
      </w:r>
    </w:p>
    <w:p w14:paraId="434E729C" w14:textId="6A6E367D"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En contraposición, una tradición posterior, que comenzó a tomar forma alrededor del siglo XII, propuso a Éfeso como el lugar de los últimos días </w:t>
      </w:r>
      <w:r w:rsidRPr="00C30665">
        <w:rPr>
          <w:rFonts w:eastAsia="Times New Roman"/>
          <w:lang w:eastAsia="es-ES"/>
        </w:rPr>
        <w:lastRenderedPageBreak/>
        <w:t>de María. Su lógica se basa en una premisa sencilla: dado que una sólida tradición afirma que el apóstol Juan vivió, predicó y murió en Éfeso, es razonable suponer que habría llevado consigo a su madre adoptiva. Esta hipótesis se vio reforzada por evidencias circunstanciales de gran peso simbólico: la celebración del Concilio de Éfeso en el año 431, que proclamó a María como</w:t>
      </w:r>
      <w:r>
        <w:rPr>
          <w:rFonts w:eastAsia="Times New Roman"/>
          <w:lang w:eastAsia="es-ES"/>
        </w:rPr>
        <w:t xml:space="preserve"> </w:t>
      </w:r>
      <w:proofErr w:type="spellStart"/>
      <w:r w:rsidRPr="00C30665">
        <w:rPr>
          <w:rFonts w:eastAsia="Times New Roman"/>
          <w:i/>
          <w:iCs/>
          <w:lang w:eastAsia="es-ES"/>
        </w:rPr>
        <w:t>Theotokos</w:t>
      </w:r>
      <w:proofErr w:type="spellEnd"/>
      <w:r w:rsidRPr="00C30665">
        <w:rPr>
          <w:rFonts w:eastAsia="Times New Roman"/>
          <w:lang w:eastAsia="es-ES"/>
        </w:rPr>
        <w:t xml:space="preserve"> (Madre de Dios), y la existencia en esa misma ciudad de la primera basílica de la cristiandad dedicada a ella.   </w:t>
      </w:r>
    </w:p>
    <w:p w14:paraId="338FB033" w14:textId="19D94C60"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En este contexto, la decisión de los Papas León XIII y Juan XXIII de trasladar las indulgencias plenarias de la Iglesia de la Dormición en Jerusalén a la casa de Éfeso fue un movimiento institucional de profundas implicaciones, que desplazó activamente el capital espiritual desde la tradición más antigua hacia la más reciente y de gestión católica.   </w:t>
      </w:r>
    </w:p>
    <w:p w14:paraId="2A677317" w14:textId="7832E664" w:rsidR="00C30665" w:rsidRPr="00C30665" w:rsidRDefault="00C30665" w:rsidP="00C30665">
      <w:pPr>
        <w:spacing w:before="100" w:beforeAutospacing="1" w:after="100" w:afterAutospacing="1" w:line="240" w:lineRule="auto"/>
        <w:jc w:val="both"/>
        <w:rPr>
          <w:rFonts w:eastAsia="Times New Roman"/>
          <w:lang w:eastAsia="es-ES"/>
        </w:rPr>
      </w:pPr>
      <w:r>
        <w:rPr>
          <w:rFonts w:eastAsia="Times New Roman"/>
          <w:lang w:eastAsia="es-ES"/>
        </w:rPr>
        <w:t>Veamos</w:t>
      </w:r>
      <w:r w:rsidRPr="00C30665">
        <w:rPr>
          <w:rFonts w:eastAsia="Times New Roman"/>
          <w:lang w:eastAsia="es-ES"/>
        </w:rPr>
        <w:t xml:space="preserve"> el origen y desarrollo de la tradición efesia, </w:t>
      </w:r>
      <w:r>
        <w:rPr>
          <w:rFonts w:eastAsia="Times New Roman"/>
          <w:lang w:eastAsia="es-ES"/>
        </w:rPr>
        <w:t>subrayando</w:t>
      </w:r>
      <w:r w:rsidRPr="00C30665">
        <w:rPr>
          <w:rFonts w:eastAsia="Times New Roman"/>
          <w:lang w:eastAsia="es-ES"/>
        </w:rPr>
        <w:t xml:space="preserve"> el papel catalizador de las visiones de la mística alemana Ana Catalina Emmerich. Se analizará la asombrosa historia de su "descubrimiento", desentrañando la compleja interacción entre la revelación privada, la investigación histórica, los hallazgos arqueológicos y </w:t>
      </w:r>
      <w:r>
        <w:rPr>
          <w:rFonts w:eastAsia="Times New Roman"/>
          <w:lang w:eastAsia="es-ES"/>
        </w:rPr>
        <w:t>la</w:t>
      </w:r>
      <w:r w:rsidRPr="00C30665">
        <w:rPr>
          <w:rFonts w:eastAsia="Times New Roman"/>
          <w:lang w:eastAsia="es-ES"/>
        </w:rPr>
        <w:t xml:space="preserve"> respuesta institucional de la Iglesia.</w:t>
      </w:r>
    </w:p>
    <w:p w14:paraId="5DB6F5AC" w14:textId="53BD8609"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 xml:space="preserve">La Vidente de </w:t>
      </w:r>
      <w:proofErr w:type="spellStart"/>
      <w:r w:rsidRPr="00C30665">
        <w:rPr>
          <w:rFonts w:eastAsia="Times New Roman"/>
          <w:b/>
          <w:bCs/>
          <w:lang w:eastAsia="es-ES"/>
        </w:rPr>
        <w:t>Dülmen</w:t>
      </w:r>
      <w:proofErr w:type="spellEnd"/>
      <w:r w:rsidRPr="00C30665">
        <w:rPr>
          <w:rFonts w:eastAsia="Times New Roman"/>
          <w:b/>
          <w:bCs/>
          <w:lang w:eastAsia="es-ES"/>
        </w:rPr>
        <w:t xml:space="preserve"> y el Poeta Transcriptor: Orígenes de un Fenómeno</w:t>
      </w:r>
    </w:p>
    <w:p w14:paraId="4EFBA9CA"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La historia de la casa de Éfeso no comienza en las costas de Anatolia, sino en el lecho de una humilde monja en la Westfalia del siglo XIX. La convergencia de su experiencia mística y la pluma de un célebre poeta romántico sentaría las bases de </w:t>
      </w:r>
      <w:r w:rsidRPr="00C30665">
        <w:rPr>
          <w:rFonts w:eastAsia="Times New Roman"/>
          <w:lang w:eastAsia="es-ES"/>
        </w:rPr>
        <w:lastRenderedPageBreak/>
        <w:t>un fenómeno que trascendería fronteras y disciplinas.</w:t>
      </w:r>
    </w:p>
    <w:p w14:paraId="48823BB0"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Ana Catalina Emmerich (1774-1824) nació en el seno de una familia campesina de </w:t>
      </w:r>
      <w:proofErr w:type="spellStart"/>
      <w:r w:rsidRPr="00C30665">
        <w:rPr>
          <w:rFonts w:eastAsia="Times New Roman"/>
          <w:lang w:eastAsia="es-ES"/>
        </w:rPr>
        <w:t>Flamske</w:t>
      </w:r>
      <w:proofErr w:type="spellEnd"/>
      <w:r w:rsidRPr="00C30665">
        <w:rPr>
          <w:rFonts w:eastAsia="Times New Roman"/>
          <w:lang w:eastAsia="es-ES"/>
        </w:rPr>
        <w:t xml:space="preserve">, en la región de Westfalia, Alemania. Su vida transcurrió en un período de profundas convulsiones políticas y religiosas. Fue testigo de las invasiones napoleónicas, que llevaron a la secularización de los bienes eclesiásticos y, en 1811, a la supresión de su propio convento agustino en la ciudad de </w:t>
      </w:r>
      <w:proofErr w:type="spellStart"/>
      <w:r w:rsidRPr="00C30665">
        <w:rPr>
          <w:rFonts w:eastAsia="Times New Roman"/>
          <w:lang w:eastAsia="es-ES"/>
        </w:rPr>
        <w:t>Dülmen</w:t>
      </w:r>
      <w:proofErr w:type="spellEnd"/>
      <w:r w:rsidRPr="00C30665">
        <w:rPr>
          <w:rFonts w:eastAsia="Times New Roman"/>
          <w:lang w:eastAsia="es-ES"/>
        </w:rPr>
        <w:t xml:space="preserve">. Este clima de persecución y crisis para la Iglesia católica constituye el telón de fondo sobre el cual sus dones místicos adquirieron una especial resonancia.   </w:t>
      </w:r>
    </w:p>
    <w:p w14:paraId="4738A122"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Desde su infancia, Emmerich experimentó fenómenos extraordinarios, incluyendo visiones detalladas de la historia sagrada, diálogos con Jesús y los santos, y, más notablemente, la recepción de los estigmas, las heridas de la Pasión de Cristo. Estos estigmas fueron objeto de una rigurosa investigación por parte de una comisión eclesiástica, que concluyó que su origen era genuinamente místico. Siglos después, el 3 de octubre de 2004, el Papa Juan Pablo II la beatificó, reconociendo oficialmente la santidad de su vida, aunque no necesariamente la autenticidad histórica de sus visiones.   </w:t>
      </w:r>
    </w:p>
    <w:p w14:paraId="628A7927" w14:textId="28CBDCEA"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Clemens Brentano: El Transcriptor Romántico y la Cuestión de la Autenticidad</w:t>
      </w:r>
    </w:p>
    <w:p w14:paraId="7556CB45"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Las visiones de Emmerich habrían permanecido en la oscuridad de no ser por Clemens Brentano (1778-1842), una de las figuras más destacadas del </w:t>
      </w:r>
      <w:r w:rsidRPr="00C30665">
        <w:rPr>
          <w:rFonts w:eastAsia="Times New Roman"/>
          <w:lang w:eastAsia="es-ES"/>
        </w:rPr>
        <w:lastRenderedPageBreak/>
        <w:t xml:space="preserve">romanticismo alemán. Tras conocer a la monja estigmatizada en 1818, Brentano quedó tan impresionado que abandonó su carrera literaria para convertirse en su amanuense, dedicándose a registrar sus relatos hasta la muerte de ella en 1824.   </w:t>
      </w:r>
    </w:p>
    <w:p w14:paraId="1DC10ACF"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El proceso de transcripción, sin embargo, es la raíz de una controversia que perdura hasta hoy. Emmerich solo hablaba el dialecto westfaliano, por lo que Brentano no podía tomar notas directas. En su lugar, escribía de memoria en alemán estándar al regresar a su alojamiento, y editó estos apuntes años después del fallecimiento de la vidente. Esta mediación introduce múltiples capas de interpretación: la memoria, la traducción y, crucialmente, la edición de un poeta conocido por su "exceso de imaginería fantástica".   </w:t>
      </w:r>
    </w:p>
    <w:p w14:paraId="11C85AAE"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La crítica académica ha señalado con insistencia la posibilidad de que Brentano no fuera un mero transcriptor, sino un coautor que </w:t>
      </w:r>
      <w:proofErr w:type="gramStart"/>
      <w:r w:rsidRPr="00C30665">
        <w:rPr>
          <w:rFonts w:eastAsia="Times New Roman"/>
          <w:lang w:eastAsia="es-ES"/>
        </w:rPr>
        <w:t>embelleció,</w:t>
      </w:r>
      <w:proofErr w:type="gramEnd"/>
      <w:r w:rsidRPr="00C30665">
        <w:rPr>
          <w:rFonts w:eastAsia="Times New Roman"/>
          <w:lang w:eastAsia="es-ES"/>
        </w:rPr>
        <w:t xml:space="preserve"> exageró e incluso fabricó porciones significativas del material. El análisis de sus documentos personales reveló la presencia de fuentes bíblicas apócrifas, mapas y guías de viaje que pudo haber utilizado para dar cuerpo y detalle a las visiones. La tesis doctoral del sacerdote alemán Winfried Hümpfner en 1923, que comparó las notas originales de Brentano con los libros publicados, fue demoledora en este sentido.   </w:t>
      </w:r>
    </w:p>
    <w:p w14:paraId="4E4B7085"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Esta controversia nos sitúa ante una paradoja fundamental. La Iglesia Católica, al evaluar la causa de beatificación de Emmerich, tomó una decisión crucial: separar la santidad personal de la monja de la fiabilidad de los textos de Brentano. El Vaticano </w:t>
      </w:r>
      <w:r w:rsidRPr="00C30665">
        <w:rPr>
          <w:rFonts w:eastAsia="Times New Roman"/>
          <w:lang w:eastAsia="es-ES"/>
        </w:rPr>
        <w:lastRenderedPageBreak/>
        <w:t xml:space="preserve">declaró explícitamente que los escritos fueron "absolutamente descartados" del proceso. El padre Peter Gumpel, relator de la causa, afirmó de manera inequívoca: "No es en absoluto seguro que ella escribiera esto". La Iglesia considera que el mensaje general de los libros es una proclamación del Evangelio, pero no respalda su autenticidad histórica o factual. Por lo tanto, la institución que hoy promueve el santuario de Éfeso rechaza la fiabilidad del texto fundacional que condujo a su descubrimiento. Esta estrategia permite a la Iglesia acoger la inmensa piedad popular que rodea al lugar sin necesidad de defender los problemáticos orígenes textuales que lo inspiraron.   </w:t>
      </w:r>
    </w:p>
    <w:p w14:paraId="3F2877B5" w14:textId="2FE6C816"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Un Plano Visionario: La Casa en el Monte del Ruiseñor</w:t>
      </w:r>
    </w:p>
    <w:p w14:paraId="0E8528FB"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Las visiones de Ana Catalina Emmerich, tal como las recogió Clemens Brentano, no ofrecían una imagen vaga o etérea, sino un detallado plano arquitectónico y topográfico. Esta extraordinaria especificidad se convirtió tanto en el motor de la búsqueda como en el centro del debate sobre su origen. A continuación, se reconstruye la casa tal como fue descrita en las visiones.</w:t>
      </w:r>
    </w:p>
    <w:p w14:paraId="2581F0F0" w14:textId="4396CDFB"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Ubicación y Paisaje Circundante</w:t>
      </w:r>
    </w:p>
    <w:p w14:paraId="0504F32B"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La morada de María no se encontraba en el bullicioso centro urbano de Éfeso, sino en un paraje rural y apartado. Estaba situada sobre una colina "a la izquierda del camino de Jerusalén, a unas tres horas y media de Éfeso". La colina descendía abruptamente hacia la ciudad, y desde una cumbre rocosa que se alzaba detrás de la casa, se podía </w:t>
      </w:r>
      <w:r w:rsidRPr="00C30665">
        <w:rPr>
          <w:rFonts w:eastAsia="Times New Roman"/>
          <w:lang w:eastAsia="es-ES"/>
        </w:rPr>
        <w:lastRenderedPageBreak/>
        <w:t xml:space="preserve">contemplar un panorama que abarcaba las ruinas de la antigua metrópoli y el mar Egeo salpicado de islas.   </w:t>
      </w:r>
    </w:p>
    <w:p w14:paraId="29F17324"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El entorno era descrito como un lugar de profunda tranquilidad, solitario y poco frecuentado, enclavado entre árboles de forma piramidal y cerca de un bosque. Formaba parte de un asentamiento disperso de los primeros cristianos que habían huido de las persecuciones, refugiándose en cuevas y cabañas precarias. La casa de María, sin embargo, era única en este humilde poblado.   </w:t>
      </w:r>
    </w:p>
    <w:p w14:paraId="2EDB0099" w14:textId="0B68F5CC"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Arquitectura y Materiales</w:t>
      </w:r>
    </w:p>
    <w:p w14:paraId="22B2C33A"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A diferencia de las demás viviendas, la de María era la única edificada en piedra. Los muros estaban construidos con sillares rectangulares, cuya parte posterior era redondeada o puntiaguda. El techo era plano, con ventanas pequeñas y altas, situadas casi en la unión con los muros.   </w:t>
      </w:r>
    </w:p>
    <w:p w14:paraId="3EF85326"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Un rasgo distintivo era la parte trasera de la edificación, descrita con una forma absidal, es decir, semicircular o poligonal. Otro detalle de gran precisión era la chimenea: no se trataba de una estructura externa, sino de un conducto excavado en la pared central que canalizaba el humo hacia una abertura en el techo, la cual estaba protegida por un embudo de cobre inclinado.   </w:t>
      </w:r>
    </w:p>
    <w:p w14:paraId="579AB2CB" w14:textId="54AA3DE4"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Distribución Interior</w:t>
      </w:r>
    </w:p>
    <w:p w14:paraId="64C9F55A"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La casa estaba dividida en dos compartimentos principales por un hogar central, que servía de eje a la vivienda.   </w:t>
      </w:r>
    </w:p>
    <w:p w14:paraId="32D67535"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b/>
          <w:bCs/>
          <w:lang w:eastAsia="es-ES"/>
        </w:rPr>
        <w:lastRenderedPageBreak/>
        <w:t>El Hogar:</w:t>
      </w:r>
      <w:r w:rsidRPr="00C30665">
        <w:rPr>
          <w:rFonts w:eastAsia="Times New Roman"/>
          <w:lang w:eastAsia="es-ES"/>
        </w:rPr>
        <w:t xml:space="preserve"> Era el corazón de la casa. Estaba hundido en el suelo, frente a la puerta de entrada y adosado a un muro que se elevaba escalonadamente hacia el techo, conteniendo el conducto de la chimenea.   </w:t>
      </w:r>
    </w:p>
    <w:p w14:paraId="685B413A"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b/>
          <w:bCs/>
          <w:lang w:eastAsia="es-ES"/>
        </w:rPr>
        <w:t>El Compartimento Delantero:</w:t>
      </w:r>
      <w:r w:rsidRPr="00C30665">
        <w:rPr>
          <w:rFonts w:eastAsia="Times New Roman"/>
          <w:lang w:eastAsia="es-ES"/>
        </w:rPr>
        <w:t xml:space="preserve"> Era el espacio más público y funcional. Sus paredes eran bastas y estaban ennegrecidas por el humo. Mediante ligeros biombos de mimbre, este espacio podía dividirse en pequeñas celdas que servían de dormitorio para la sirvienta de María y para las mujeres que la visitaban.   </w:t>
      </w:r>
    </w:p>
    <w:p w14:paraId="0FE23925"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b/>
          <w:bCs/>
          <w:lang w:eastAsia="es-ES"/>
        </w:rPr>
        <w:t>El Compartimento Trasero:</w:t>
      </w:r>
      <w:r w:rsidRPr="00C30665">
        <w:rPr>
          <w:rFonts w:eastAsia="Times New Roman"/>
          <w:lang w:eastAsia="es-ES"/>
        </w:rPr>
        <w:t xml:space="preserve"> A través de puertas situadas a ambos lados del hogar, se accedía a la parte más privada y recogida de la casa. Era más oscura y culminaba en el ábside. Su aspecto era cuidado y digno, con las paredes cubiertas por un entramado de mimbre y un techo abovedado con vigas decoradas. Este espacio albergaba las estancias personales de la Virgen.   </w:t>
      </w:r>
    </w:p>
    <w:p w14:paraId="74B70992"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b/>
          <w:bCs/>
          <w:lang w:eastAsia="es-ES"/>
        </w:rPr>
        <w:t>El Oratorio de María:</w:t>
      </w:r>
      <w:r w:rsidRPr="00C30665">
        <w:rPr>
          <w:rFonts w:eastAsia="Times New Roman"/>
          <w:lang w:eastAsia="es-ES"/>
        </w:rPr>
        <w:t xml:space="preserve"> En el extremo del ábside, un espacio de oración estaba delimitado por una cortina. En el centro de la pared había un nicho con un receptáculo a modo de sagrario, que contenía una cruz.   </w:t>
      </w:r>
    </w:p>
    <w:p w14:paraId="2CF70AAB"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b/>
          <w:bCs/>
          <w:lang w:eastAsia="es-ES"/>
        </w:rPr>
        <w:t>El Dormitorio de María:</w:t>
      </w:r>
      <w:r w:rsidRPr="00C30665">
        <w:rPr>
          <w:rFonts w:eastAsia="Times New Roman"/>
          <w:lang w:eastAsia="es-ES"/>
        </w:rPr>
        <w:t xml:space="preserve"> A la derecha del oratorio se encontraba su celda para dormir. La visión aportaba un detalle crucial: un manantial o canal de agua corriente discurría por esta habitación. Su lecho era un sencillo arcón de madera sobre el que se tensaba una cubierta, con un cojín redondo como almohada.   </w:t>
      </w:r>
    </w:p>
    <w:p w14:paraId="1C6119DD" w14:textId="0F9D760B"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lastRenderedPageBreak/>
        <w:t xml:space="preserve">Esta profusión de detalles concretos y medibles es el núcleo del fenómeno. Para los creyentes, es la prueba irrefutable del origen divino de la visión, pues una monja postrada y sin formación no podría haber inventado una topografía y una arquitectura tan precisas de un lugar que jamás visitó. </w:t>
      </w:r>
    </w:p>
    <w:p w14:paraId="542A01A9" w14:textId="26C641D0"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El Hallazgo Asombroso: De la Palabra Escrita a la Tierra Firme</w:t>
      </w:r>
    </w:p>
    <w:p w14:paraId="6A8E8A15"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La transición de la palabra visionaria a la realidad tangible es una crónica de escepticismo, perseverancia y un descubrimiento que superó todas las expectativas. La narrativa del hallazgo, especialmente su asombrosa celeridad, se convirtió en un pilar fundamental para la credibilidad del santuario.</w:t>
      </w:r>
    </w:p>
    <w:p w14:paraId="795431B9" w14:textId="1ED79CC9"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 xml:space="preserve">El Precursor Ignorado: </w:t>
      </w:r>
      <w:proofErr w:type="spellStart"/>
      <w:r w:rsidRPr="00C30665">
        <w:rPr>
          <w:rFonts w:eastAsia="Times New Roman"/>
          <w:b/>
          <w:bCs/>
          <w:lang w:eastAsia="es-ES"/>
        </w:rPr>
        <w:t>Abbé</w:t>
      </w:r>
      <w:proofErr w:type="spellEnd"/>
      <w:r w:rsidRPr="00C30665">
        <w:rPr>
          <w:rFonts w:eastAsia="Times New Roman"/>
          <w:b/>
          <w:bCs/>
          <w:lang w:eastAsia="es-ES"/>
        </w:rPr>
        <w:t xml:space="preserve"> Julien Gouyet (1881)</w:t>
      </w:r>
    </w:p>
    <w:p w14:paraId="2E048E34"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La historia del descubrimiento oficial en 1891 tuvo un prólogo una década antes. Un sacerdote francés, el </w:t>
      </w:r>
      <w:proofErr w:type="spellStart"/>
      <w:r w:rsidRPr="00C30665">
        <w:rPr>
          <w:rFonts w:eastAsia="Times New Roman"/>
          <w:lang w:eastAsia="es-ES"/>
        </w:rPr>
        <w:t>Abbé</w:t>
      </w:r>
      <w:proofErr w:type="spellEnd"/>
      <w:r w:rsidRPr="00C30665">
        <w:rPr>
          <w:rFonts w:eastAsia="Times New Roman"/>
          <w:lang w:eastAsia="es-ES"/>
        </w:rPr>
        <w:t xml:space="preserve"> Julien Gouyet, fascinado por la lectura del libro de Brentano, decidió emprender por su cuenta un viaje a Éfeso. El 18 de octubre de 1881, guiado únicamente por las descripciones de Emmerich, localizó una pequeña ruina de piedra en la montaña de Bülbül Dağı (Monte del Ruiseñor), que identificó como la casa de la Virgen. Lleno de entusiasmo, comunicó su hallazgo a sus superiores en París y en el Vaticano. Sin embargo, sus afirmaciones no fueron tomadas en serio y el asunto fue silenciado, dejando el camino libre para el redescubrimiento que capturaría la imaginación del mundo.   </w:t>
      </w:r>
    </w:p>
    <w:p w14:paraId="7FD02E70" w14:textId="04E69910"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lastRenderedPageBreak/>
        <w:t>La Instigadora y los Exploradores Escépticos: La Misión Lazarista (1891)</w:t>
      </w:r>
    </w:p>
    <w:p w14:paraId="70927ED0"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El impulso definitivo para la segunda y exitosa expedición provino de Sor Marie de Mandat-</w:t>
      </w:r>
      <w:proofErr w:type="spellStart"/>
      <w:r w:rsidRPr="00C30665">
        <w:rPr>
          <w:rFonts w:eastAsia="Times New Roman"/>
          <w:lang w:eastAsia="es-ES"/>
        </w:rPr>
        <w:t>Grancey</w:t>
      </w:r>
      <w:proofErr w:type="spellEnd"/>
      <w:r w:rsidRPr="00C30665">
        <w:rPr>
          <w:rFonts w:eastAsia="Times New Roman"/>
          <w:lang w:eastAsia="es-ES"/>
        </w:rPr>
        <w:t xml:space="preserve">, la superiora de las Hijas de la Caridad en el hospital francés de Esmirna (actual Izmir). Convencida de la veracidad del libro, instó persistentemente a los sacerdotes lazaristas a organizar una expedición de búsqueda.   </w:t>
      </w:r>
    </w:p>
    <w:p w14:paraId="3F17E2C8"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El superior de la misión, el padre Eugène Poulin, se mostró inicialmente escéptico, llegando a burlarse de las "mujeres videntes". No obstante, la insistencia de la religiosa y su propia curiosidad intelectual le llevaron a autorizar la partida, quizás con la secreta esperanza de desmentir de una vez por todas las afirmaciones del libro. Para dirigir al equipo, designó al padre Henri Jung, un erudito descrito como un "orgulloso racionalista" y "el más ferviente opositor a todo lo concerniente al misticismo, los sueños y las visiones". La elección de escépticos para liderar la búsqueda se convertiría en un poderoso elemento retórico para validar el posterior hallazgo.   </w:t>
      </w:r>
    </w:p>
    <w:p w14:paraId="1263D7D1" w14:textId="1F4114F3"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La Búsqueda de Tres Días: Crónica de un Descubrimiento</w:t>
      </w:r>
    </w:p>
    <w:p w14:paraId="1B5B3981"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La narrativa del descubrimiento se ha consolidado en torno a un plazo de tres días, una cronología que, si bien es factualmente precisa, está cargada de un simbolismo que sugiere una guía providencial.</w:t>
      </w:r>
    </w:p>
    <w:p w14:paraId="15B9D5C5" w14:textId="77777777" w:rsidR="00C30665" w:rsidRPr="00C30665" w:rsidRDefault="00C30665" w:rsidP="001D2487">
      <w:pPr>
        <w:spacing w:before="100" w:beforeAutospacing="1" w:after="100" w:afterAutospacing="1" w:line="240" w:lineRule="auto"/>
        <w:jc w:val="both"/>
        <w:rPr>
          <w:rFonts w:eastAsia="Times New Roman"/>
          <w:lang w:eastAsia="es-ES"/>
        </w:rPr>
      </w:pPr>
      <w:r w:rsidRPr="00C30665">
        <w:rPr>
          <w:rFonts w:eastAsia="Times New Roman"/>
          <w:b/>
          <w:bCs/>
          <w:lang w:eastAsia="es-ES"/>
        </w:rPr>
        <w:t>Día 1 (27 de julio de 1891):</w:t>
      </w:r>
      <w:r w:rsidRPr="00C30665">
        <w:rPr>
          <w:rFonts w:eastAsia="Times New Roman"/>
          <w:lang w:eastAsia="es-ES"/>
        </w:rPr>
        <w:t xml:space="preserve"> La expedición, compuesta por los padres Jung y </w:t>
      </w:r>
      <w:proofErr w:type="spellStart"/>
      <w:r w:rsidRPr="00C30665">
        <w:rPr>
          <w:rFonts w:eastAsia="Times New Roman"/>
          <w:lang w:eastAsia="es-ES"/>
        </w:rPr>
        <w:t>Benjamin</w:t>
      </w:r>
      <w:proofErr w:type="spellEnd"/>
      <w:r w:rsidRPr="00C30665">
        <w:rPr>
          <w:rFonts w:eastAsia="Times New Roman"/>
          <w:lang w:eastAsia="es-ES"/>
        </w:rPr>
        <w:t xml:space="preserve"> </w:t>
      </w:r>
      <w:r w:rsidRPr="00C30665">
        <w:rPr>
          <w:rFonts w:eastAsia="Times New Roman"/>
          <w:lang w:eastAsia="es-ES"/>
        </w:rPr>
        <w:lastRenderedPageBreak/>
        <w:t xml:space="preserve">Vervault, un sirviente y dos laicos, partió de Esmirna. El primer día de búsqueda en las montañas de Éfeso fue un rotundo fracaso; no encontraron nada que se ajustara a las descripciones.   </w:t>
      </w:r>
    </w:p>
    <w:p w14:paraId="154A9A1F" w14:textId="47F83D1D" w:rsidR="00C30665" w:rsidRPr="00C30665" w:rsidRDefault="00C30665" w:rsidP="001D2487">
      <w:pPr>
        <w:spacing w:before="100" w:beforeAutospacing="1" w:after="100" w:afterAutospacing="1" w:line="240" w:lineRule="auto"/>
        <w:jc w:val="both"/>
        <w:rPr>
          <w:rFonts w:eastAsia="Times New Roman"/>
          <w:lang w:eastAsia="es-ES"/>
        </w:rPr>
      </w:pPr>
      <w:r w:rsidRPr="00C30665">
        <w:rPr>
          <w:rFonts w:eastAsia="Times New Roman"/>
          <w:b/>
          <w:bCs/>
          <w:lang w:eastAsia="es-ES"/>
        </w:rPr>
        <w:t>Día 2 (28 de julio de 1891):</w:t>
      </w:r>
      <w:r w:rsidRPr="00C30665">
        <w:rPr>
          <w:rFonts w:eastAsia="Times New Roman"/>
          <w:lang w:eastAsia="es-ES"/>
        </w:rPr>
        <w:t xml:space="preserve"> El segundo día, el equipo continuó su infructuosa búsqueda. Agotados y sin agua, se toparon con un grupo de mujeres locales que trabajaban en un campo de tabaco en las alturas de la montaña.   </w:t>
      </w:r>
    </w:p>
    <w:p w14:paraId="6A074989" w14:textId="77777777" w:rsidR="00C30665" w:rsidRPr="00C30665" w:rsidRDefault="00C30665" w:rsidP="001D2487">
      <w:pPr>
        <w:spacing w:before="100" w:beforeAutospacing="1" w:after="100" w:afterAutospacing="1" w:line="240" w:lineRule="auto"/>
        <w:jc w:val="both"/>
        <w:rPr>
          <w:rFonts w:eastAsia="Times New Roman"/>
          <w:lang w:eastAsia="es-ES"/>
        </w:rPr>
      </w:pPr>
      <w:r w:rsidRPr="00C30665">
        <w:rPr>
          <w:rFonts w:eastAsia="Times New Roman"/>
          <w:b/>
          <w:bCs/>
          <w:lang w:eastAsia="es-ES"/>
        </w:rPr>
        <w:t>El Momento Clave:</w:t>
      </w:r>
      <w:r w:rsidRPr="00C30665">
        <w:rPr>
          <w:rFonts w:eastAsia="Times New Roman"/>
          <w:lang w:eastAsia="es-ES"/>
        </w:rPr>
        <w:t xml:space="preserve"> Al preguntar por una fuente, las mujeres les indicaron que subieran la colina hacia un lugar que llamaban "el monasterio" (</w:t>
      </w:r>
      <w:proofErr w:type="spellStart"/>
      <w:r w:rsidRPr="00C30665">
        <w:rPr>
          <w:rFonts w:eastAsia="Times New Roman"/>
          <w:i/>
          <w:iCs/>
          <w:lang w:eastAsia="es-ES"/>
        </w:rPr>
        <w:t>Panaghia</w:t>
      </w:r>
      <w:proofErr w:type="spellEnd"/>
      <w:r w:rsidRPr="00C30665">
        <w:rPr>
          <w:rFonts w:eastAsia="Times New Roman"/>
          <w:i/>
          <w:iCs/>
          <w:lang w:eastAsia="es-ES"/>
        </w:rPr>
        <w:t xml:space="preserve"> </w:t>
      </w:r>
      <w:proofErr w:type="spellStart"/>
      <w:r w:rsidRPr="00C30665">
        <w:rPr>
          <w:rFonts w:eastAsia="Times New Roman"/>
          <w:i/>
          <w:iCs/>
          <w:lang w:eastAsia="es-ES"/>
        </w:rPr>
        <w:t>Kapulu</w:t>
      </w:r>
      <w:proofErr w:type="spellEnd"/>
      <w:r w:rsidRPr="00C30665">
        <w:rPr>
          <w:rFonts w:eastAsia="Times New Roman"/>
          <w:lang w:eastAsia="es-ES"/>
        </w:rPr>
        <w:t xml:space="preserve">). Allí, los sacerdotes encontraron un manantial junto a las ruinas de una pequeña capilla, semioculta por la vegetación. La escena coincidía de manera asombrosa con las visiones de Emmerich.   </w:t>
      </w:r>
    </w:p>
    <w:p w14:paraId="349D0867" w14:textId="77777777" w:rsidR="00C30665" w:rsidRPr="00C30665" w:rsidRDefault="00C30665" w:rsidP="001D2487">
      <w:pPr>
        <w:spacing w:before="100" w:beforeAutospacing="1" w:after="100" w:afterAutospacing="1" w:line="240" w:lineRule="auto"/>
        <w:jc w:val="both"/>
        <w:rPr>
          <w:rFonts w:eastAsia="Times New Roman"/>
          <w:lang w:eastAsia="es-ES"/>
        </w:rPr>
      </w:pPr>
      <w:r w:rsidRPr="00C30665">
        <w:rPr>
          <w:rFonts w:eastAsia="Times New Roman"/>
          <w:b/>
          <w:bCs/>
          <w:lang w:eastAsia="es-ES"/>
        </w:rPr>
        <w:t>Día 3 (29 de julio de 1891):</w:t>
      </w:r>
      <w:r w:rsidRPr="00C30665">
        <w:rPr>
          <w:rFonts w:eastAsia="Times New Roman"/>
          <w:lang w:eastAsia="es-ES"/>
        </w:rPr>
        <w:t xml:space="preserve"> Esta fecha quedó registrada como la del redescubrimiento oficial. El equipo dedicó el día a estudiar la ruina y su entorno, encontrando cada vez más correspondencias con el relato de la vidente. Regresaron a Esmirna con el escepticismo transformado en certeza: habían encontrado la casa.   </w:t>
      </w:r>
    </w:p>
    <w:p w14:paraId="07582606" w14:textId="10467C5E"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 xml:space="preserve">La Confirmación Local: </w:t>
      </w:r>
      <w:proofErr w:type="spellStart"/>
      <w:r w:rsidRPr="00C30665">
        <w:rPr>
          <w:rFonts w:eastAsia="Times New Roman"/>
          <w:b/>
          <w:bCs/>
          <w:lang w:eastAsia="es-ES"/>
        </w:rPr>
        <w:t>Panaghia</w:t>
      </w:r>
      <w:proofErr w:type="spellEnd"/>
      <w:r w:rsidRPr="00C30665">
        <w:rPr>
          <w:rFonts w:eastAsia="Times New Roman"/>
          <w:b/>
          <w:bCs/>
          <w:lang w:eastAsia="es-ES"/>
        </w:rPr>
        <w:t xml:space="preserve"> </w:t>
      </w:r>
      <w:proofErr w:type="spellStart"/>
      <w:r w:rsidRPr="00C30665">
        <w:rPr>
          <w:rFonts w:eastAsia="Times New Roman"/>
          <w:b/>
          <w:bCs/>
          <w:lang w:eastAsia="es-ES"/>
        </w:rPr>
        <w:t>Kapulu</w:t>
      </w:r>
      <w:proofErr w:type="spellEnd"/>
    </w:p>
    <w:p w14:paraId="5BB7560C"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El descubrimiento más significativo no fue solo el de las ruinas, sino el de una tradición viva. La expedición pronto supo que el lugar no estaba olvidado. Era conocido por los habitantes de la cercana aldea de </w:t>
      </w:r>
      <w:proofErr w:type="spellStart"/>
      <w:r w:rsidRPr="00C30665">
        <w:rPr>
          <w:rFonts w:eastAsia="Times New Roman"/>
          <w:lang w:eastAsia="es-ES"/>
        </w:rPr>
        <w:t>Şirince</w:t>
      </w:r>
      <w:proofErr w:type="spellEnd"/>
      <w:r w:rsidRPr="00C30665">
        <w:rPr>
          <w:rFonts w:eastAsia="Times New Roman"/>
          <w:lang w:eastAsia="es-ES"/>
        </w:rPr>
        <w:t xml:space="preserve">, descendientes de los primeros cristianos de Éfeso, como </w:t>
      </w:r>
      <w:proofErr w:type="spellStart"/>
      <w:r w:rsidRPr="00C30665">
        <w:rPr>
          <w:rFonts w:eastAsia="Times New Roman"/>
          <w:i/>
          <w:iCs/>
          <w:lang w:eastAsia="es-ES"/>
        </w:rPr>
        <w:t>Panaghia</w:t>
      </w:r>
      <w:proofErr w:type="spellEnd"/>
      <w:r w:rsidRPr="00C30665">
        <w:rPr>
          <w:rFonts w:eastAsia="Times New Roman"/>
          <w:i/>
          <w:iCs/>
          <w:lang w:eastAsia="es-ES"/>
        </w:rPr>
        <w:t xml:space="preserve"> </w:t>
      </w:r>
      <w:proofErr w:type="spellStart"/>
      <w:r w:rsidRPr="00C30665">
        <w:rPr>
          <w:rFonts w:eastAsia="Times New Roman"/>
          <w:i/>
          <w:iCs/>
          <w:lang w:eastAsia="es-ES"/>
        </w:rPr>
        <w:lastRenderedPageBreak/>
        <w:t>Kapulu</w:t>
      </w:r>
      <w:proofErr w:type="spellEnd"/>
      <w:r w:rsidRPr="00C30665">
        <w:rPr>
          <w:rFonts w:eastAsia="Times New Roman"/>
          <w:lang w:eastAsia="es-ES"/>
        </w:rPr>
        <w:t xml:space="preserve">, que se traduce como "Puerta de la Santísima Virgen". Más importante aún, esta comunidad ortodoxa local mantenía la costumbre inmemorial de peregrinar a ese lugar cada 15 de agosto, festividad de la Asunción de María, para venerarlo.   </w:t>
      </w:r>
    </w:p>
    <w:p w14:paraId="236CE819"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Este hecho revela una capa más profunda de la historia. No se trató de un "descubrimiento" en el sentido de encontrar algo desconocido, sino de un acto de </w:t>
      </w:r>
      <w:r w:rsidRPr="00C30665">
        <w:rPr>
          <w:rFonts w:eastAsia="Times New Roman"/>
          <w:i/>
          <w:iCs/>
          <w:lang w:eastAsia="es-ES"/>
        </w:rPr>
        <w:t>identificación</w:t>
      </w:r>
      <w:r w:rsidRPr="00C30665">
        <w:rPr>
          <w:rFonts w:eastAsia="Times New Roman"/>
          <w:lang w:eastAsia="es-ES"/>
        </w:rPr>
        <w:t xml:space="preserve"> y </w:t>
      </w:r>
      <w:r w:rsidRPr="00C30665">
        <w:rPr>
          <w:rFonts w:eastAsia="Times New Roman"/>
          <w:i/>
          <w:iCs/>
          <w:lang w:eastAsia="es-ES"/>
        </w:rPr>
        <w:t>recontextualización</w:t>
      </w:r>
      <w:r w:rsidRPr="00C30665">
        <w:rPr>
          <w:rFonts w:eastAsia="Times New Roman"/>
          <w:lang w:eastAsia="es-ES"/>
        </w:rPr>
        <w:t>. Los misioneros lazaristas no hallaron una ruina anónima; encontraron un espacio ya sacralizado por una comunidad ortodoxa local. Su logro consistió en superponer la detallada visión textual y católica occidental de Emmerich sobre este espacio sagrado preexistente, de tradición oral y ortodoxa oriental. Este acto de interpretación transformó el significado del lugar, elevándolo de una devoción local a un fenómeno de interés internacional y validando, a ojos de los expedicionarios, tanto la visión de la mística como la tradición de los aldeanos.</w:t>
      </w:r>
    </w:p>
    <w:p w14:paraId="2410C37A" w14:textId="7B1DE14F" w:rsidR="00C30665" w:rsidRPr="001D2487" w:rsidRDefault="00C30665" w:rsidP="001D2487">
      <w:pPr>
        <w:rPr>
          <w:b/>
          <w:bCs/>
          <w:lang w:eastAsia="es-ES"/>
        </w:rPr>
      </w:pPr>
      <w:r w:rsidRPr="001D2487">
        <w:rPr>
          <w:b/>
          <w:bCs/>
          <w:lang w:eastAsia="es-ES"/>
        </w:rPr>
        <w:t>El Escrutinio de la Evidencia: Arqueología, Historia y Tradición</w:t>
      </w:r>
    </w:p>
    <w:p w14:paraId="3227E23C"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Tras el entusiasmo inicial del descubrimiento, comenzó un largo proceso de escrutinio que involucró a la jerarquía eclesiástica, a los arqueólogos y a los historiadores. La evidencia recopilada resultó ser una mezcla de correspondencias asombrosas y ambigüedades persistentes, creando un terreno fértil para la fe pero insuficiente para la certeza científica.</w:t>
      </w:r>
    </w:p>
    <w:p w14:paraId="46E3D910" w14:textId="77777777" w:rsidR="001D2487" w:rsidRDefault="001D2487" w:rsidP="00C30665">
      <w:pPr>
        <w:spacing w:before="100" w:beforeAutospacing="1" w:after="100" w:afterAutospacing="1" w:line="240" w:lineRule="auto"/>
        <w:jc w:val="both"/>
        <w:rPr>
          <w:rFonts w:eastAsia="Times New Roman"/>
          <w:b/>
          <w:bCs/>
          <w:lang w:eastAsia="es-ES"/>
        </w:rPr>
      </w:pPr>
    </w:p>
    <w:p w14:paraId="3F1ED324" w14:textId="786146BE"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lastRenderedPageBreak/>
        <w:t xml:space="preserve">La Comisión </w:t>
      </w:r>
      <w:proofErr w:type="spellStart"/>
      <w:r w:rsidRPr="00C30665">
        <w:rPr>
          <w:rFonts w:eastAsia="Times New Roman"/>
          <w:b/>
          <w:bCs/>
          <w:lang w:eastAsia="es-ES"/>
        </w:rPr>
        <w:t>Timoni</w:t>
      </w:r>
      <w:proofErr w:type="spellEnd"/>
      <w:r w:rsidRPr="00C30665">
        <w:rPr>
          <w:rFonts w:eastAsia="Times New Roman"/>
          <w:b/>
          <w:bCs/>
          <w:lang w:eastAsia="es-ES"/>
        </w:rPr>
        <w:t xml:space="preserve"> (1892): El Veredicto Inicial</w:t>
      </w:r>
    </w:p>
    <w:p w14:paraId="1C96E086" w14:textId="7CCA7DD1"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La reacción de la autoridad eclesiástica local fue inmediata. Monseñor Andrea Timoni, el arzobispo de </w:t>
      </w:r>
      <w:proofErr w:type="gramStart"/>
      <w:r w:rsidRPr="00C30665">
        <w:rPr>
          <w:rFonts w:eastAsia="Times New Roman"/>
          <w:lang w:eastAsia="es-ES"/>
        </w:rPr>
        <w:t>Esmirna,</w:t>
      </w:r>
      <w:proofErr w:type="gramEnd"/>
      <w:r w:rsidRPr="00C30665">
        <w:rPr>
          <w:rFonts w:eastAsia="Times New Roman"/>
          <w:lang w:eastAsia="es-ES"/>
        </w:rPr>
        <w:t xml:space="preserve"> organizó una comisión de investigación multidisciplinar para evaluar el hallazgo. Tras visitar el lugar y examinar las pruebas presentadas por la expedición lazarista, la comisión firmó un acta oficial el 1 de diciembre de 1892. Su conclusión</w:t>
      </w:r>
      <w:r w:rsidR="001D2487">
        <w:rPr>
          <w:rFonts w:eastAsia="Times New Roman"/>
          <w:lang w:eastAsia="es-ES"/>
        </w:rPr>
        <w:t xml:space="preserve"> </w:t>
      </w:r>
      <w:r w:rsidRPr="00C30665">
        <w:rPr>
          <w:rFonts w:eastAsia="Times New Roman"/>
          <w:lang w:eastAsia="es-ES"/>
        </w:rPr>
        <w:t xml:space="preserve">fue categórica: "las ruinas son verdaderamente los restos de la casa habitada por la Virgen María". Este respaldo inicial fue fundamental para legitimar el sitio y poner en marcha su desarrollo como lugar de peregrinación.   </w:t>
      </w:r>
    </w:p>
    <w:p w14:paraId="6330435A" w14:textId="7F49AD30"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Hallazgos Arqueológicos: Cimientos y Superestructuras</w:t>
      </w:r>
    </w:p>
    <w:p w14:paraId="4D94C942"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Las excavaciones arqueológicas posteriores revelaron una realidad compleja.</w:t>
      </w:r>
    </w:p>
    <w:p w14:paraId="5FF9C297" w14:textId="77777777" w:rsidR="00C30665" w:rsidRPr="00C30665" w:rsidRDefault="00C30665" w:rsidP="001D2487">
      <w:pPr>
        <w:spacing w:before="100" w:beforeAutospacing="1" w:after="100" w:afterAutospacing="1" w:line="240" w:lineRule="auto"/>
        <w:jc w:val="both"/>
        <w:rPr>
          <w:rFonts w:eastAsia="Times New Roman"/>
          <w:lang w:eastAsia="es-ES"/>
        </w:rPr>
      </w:pPr>
      <w:r w:rsidRPr="00C30665">
        <w:rPr>
          <w:rFonts w:eastAsia="Times New Roman"/>
          <w:b/>
          <w:bCs/>
          <w:lang w:eastAsia="es-ES"/>
        </w:rPr>
        <w:t>Los Cimientos:</w:t>
      </w:r>
      <w:r w:rsidRPr="00C30665">
        <w:rPr>
          <w:rFonts w:eastAsia="Times New Roman"/>
          <w:lang w:eastAsia="es-ES"/>
        </w:rPr>
        <w:t xml:space="preserve"> Las primeras excavaciones afirmaron haber desenterrado los cimientos de una pequeña casa que se correspondían con la descripción de Emmerich. Varias fuentes sostienen que estos cimientos datan del siglo I d.C., la época en que María habría vivido. Uno de los hallazgos más citados fue el de los restos de un hogar de piedra ennegrecido por el hollín, localizado exactamente en el lugar central que la vidente había indicado.   </w:t>
      </w:r>
    </w:p>
    <w:p w14:paraId="0BAAFDFD" w14:textId="77777777" w:rsidR="00C30665" w:rsidRPr="00C30665" w:rsidRDefault="00C30665" w:rsidP="001D2487">
      <w:pPr>
        <w:spacing w:before="100" w:beforeAutospacing="1" w:after="100" w:afterAutospacing="1" w:line="240" w:lineRule="auto"/>
        <w:jc w:val="both"/>
        <w:rPr>
          <w:rFonts w:eastAsia="Times New Roman"/>
          <w:lang w:eastAsia="es-ES"/>
        </w:rPr>
      </w:pPr>
      <w:r w:rsidRPr="00C30665">
        <w:rPr>
          <w:rFonts w:eastAsia="Times New Roman"/>
          <w:b/>
          <w:bCs/>
          <w:lang w:eastAsia="es-ES"/>
        </w:rPr>
        <w:t>La Estructura Visible:</w:t>
      </w:r>
      <w:r w:rsidRPr="00C30665">
        <w:rPr>
          <w:rFonts w:eastAsia="Times New Roman"/>
          <w:lang w:eastAsia="es-ES"/>
        </w:rPr>
        <w:t xml:space="preserve"> Sin embargo, el análisis de los muros y la estructura que permanecían en pie arrojó una datación mucho más tardía. Los informes varían, situándola entre los siglos VI y VII o incluso en el siglo XIII. El consenso general es que la </w:t>
      </w:r>
      <w:r w:rsidRPr="00C30665">
        <w:rPr>
          <w:rFonts w:eastAsia="Times New Roman"/>
          <w:lang w:eastAsia="es-ES"/>
        </w:rPr>
        <w:lastRenderedPageBreak/>
        <w:t xml:space="preserve">edificación actual es una pequeña capilla de la era bizantina, construida sobre los cimientos de una estructura anterior. Para diferenciar lo antiguo de lo moderno, una línea roja fue pintada en los muros, separando los restos originales de las partes restauradas.   </w:t>
      </w:r>
    </w:p>
    <w:p w14:paraId="35136D2C" w14:textId="0AEBB774"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Reevaluación de la Tradición de Jerusalén</w:t>
      </w:r>
    </w:p>
    <w:p w14:paraId="270A5CE0" w14:textId="48860ACA"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Para ofrecer una perspectiva académica equilibrada, es imperativo contrastar la tradición efesia con la de Jerusalén. Esta última goza de una antigüedad y un respaldo patrístico considerablemente mayores. Su origen se remonta al menos al siglo V, con la identificación del lugar de la Dormición por parte del obispo Juvenal de Jerusalén y la construcción de la primera basílica sobre la supuesta tumba de María. Relatos apócrifos como el   </w:t>
      </w:r>
      <w:proofErr w:type="spellStart"/>
      <w:r w:rsidRPr="00C30665">
        <w:rPr>
          <w:rFonts w:eastAsia="Times New Roman"/>
          <w:i/>
          <w:iCs/>
          <w:lang w:eastAsia="es-ES"/>
        </w:rPr>
        <w:t>Transitus</w:t>
      </w:r>
      <w:proofErr w:type="spellEnd"/>
      <w:r w:rsidRPr="00C30665">
        <w:rPr>
          <w:rFonts w:eastAsia="Times New Roman"/>
          <w:i/>
          <w:iCs/>
          <w:lang w:eastAsia="es-ES"/>
        </w:rPr>
        <w:t xml:space="preserve"> Mariae</w:t>
      </w:r>
      <w:r w:rsidRPr="00C30665">
        <w:rPr>
          <w:rFonts w:eastAsia="Times New Roman"/>
          <w:lang w:eastAsia="es-ES"/>
        </w:rPr>
        <w:t xml:space="preserve"> narran con detalle la Dormición en Jerusalén, con la presencia de todos los apóstoles (a excepción de Tomás). En conclusión, aunque la historia del descubrimiento en Éfeso es singularmente atractiva, la tradición de Jerusalén posee un linaje histórico y documental mucho más largo y consistente.   </w:t>
      </w:r>
    </w:p>
    <w:p w14:paraId="5399BD83" w14:textId="0FE99C02"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De Ruina a Santuario: El Legado y Estatus de Meryem Ana Evi</w:t>
      </w:r>
    </w:p>
    <w:p w14:paraId="4C083703"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El descubrimiento de </w:t>
      </w:r>
      <w:proofErr w:type="spellStart"/>
      <w:r w:rsidRPr="00C30665">
        <w:rPr>
          <w:rFonts w:eastAsia="Times New Roman"/>
          <w:i/>
          <w:iCs/>
          <w:lang w:eastAsia="es-ES"/>
        </w:rPr>
        <w:t>Panaghia</w:t>
      </w:r>
      <w:proofErr w:type="spellEnd"/>
      <w:r w:rsidRPr="00C30665">
        <w:rPr>
          <w:rFonts w:eastAsia="Times New Roman"/>
          <w:i/>
          <w:iCs/>
          <w:lang w:eastAsia="es-ES"/>
        </w:rPr>
        <w:t xml:space="preserve"> </w:t>
      </w:r>
      <w:proofErr w:type="spellStart"/>
      <w:r w:rsidRPr="00C30665">
        <w:rPr>
          <w:rFonts w:eastAsia="Times New Roman"/>
          <w:i/>
          <w:iCs/>
          <w:lang w:eastAsia="es-ES"/>
        </w:rPr>
        <w:t>Kapulu</w:t>
      </w:r>
      <w:proofErr w:type="spellEnd"/>
      <w:r w:rsidRPr="00C30665">
        <w:rPr>
          <w:rFonts w:eastAsia="Times New Roman"/>
          <w:lang w:eastAsia="es-ES"/>
        </w:rPr>
        <w:t xml:space="preserve"> marcó el inicio de una profunda transformación. Lo que era una ruina venerada localmente se convirtió, en el transcurso de un siglo, en un santuario de alcance mundial, un proceso impulsado por la devoción, la diplomacia eclesiástica y un creciente atractivo interreligioso.</w:t>
      </w:r>
    </w:p>
    <w:p w14:paraId="7233418F" w14:textId="5958C711"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lastRenderedPageBreak/>
        <w:t>La Restauración y Creación del Santuario</w:t>
      </w:r>
    </w:p>
    <w:p w14:paraId="3366F220"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La figura clave en la preservación y desarrollo inicial del sitio fue Sor Marie de Mandat-</w:t>
      </w:r>
      <w:proofErr w:type="spellStart"/>
      <w:r w:rsidRPr="00C30665">
        <w:rPr>
          <w:rFonts w:eastAsia="Times New Roman"/>
          <w:lang w:eastAsia="es-ES"/>
        </w:rPr>
        <w:t>Grancey</w:t>
      </w:r>
      <w:proofErr w:type="spellEnd"/>
      <w:r w:rsidRPr="00C30665">
        <w:rPr>
          <w:rFonts w:eastAsia="Times New Roman"/>
          <w:lang w:eastAsia="es-ES"/>
        </w:rPr>
        <w:t xml:space="preserve">. Nombrada "Fundadora de la Casa de María" por la Iglesia, fue ella quien gestionó la adquisición de la propiedad y supervisó las primeras labores de restauración desde 1891 hasta su fallecimiento en 1915. La transformación de la ruina en la capilla actual fue un proceso gradual, con varias fases de reconstrucción que culminaron en una restauración importante en 1951.   </w:t>
      </w:r>
    </w:p>
    <w:p w14:paraId="0F63941D"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Hoy, el santuario presenta una infraestructura bien desarrollada para acoger a los peregrinos. El complejo incluye la pequeña capilla de piedra, un altar exterior para celebrar misas con grandes congregaciones, un "Muro de los Deseos" donde los fieles atan sus peticiones en trozos de tela o papel, y las fuentes que canalizan el agua del manantial sagrado, al que se le atribuyen propiedades curativas.   </w:t>
      </w:r>
    </w:p>
    <w:p w14:paraId="7A35D1E2" w14:textId="3DD9AF4B"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El Estatus Eclesiástico: La Cautelosa Aprobación del Vaticano</w:t>
      </w:r>
    </w:p>
    <w:p w14:paraId="7DC1B186"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La postura oficial de la Iglesia Católica ha sido de una prudencia calculada. Nunca ha emitido un pronunciamiento dogmático sobre la autenticidad de la casa, citando la falta de pruebas científicas irrefutables. Sin embargo, desde el principio adoptó una "actitud positiva" hacia el lugar, fomentando su culto y desarrollo.   </w:t>
      </w:r>
    </w:p>
    <w:p w14:paraId="136DB06C" w14:textId="77777777" w:rsidR="009654B4" w:rsidRDefault="009654B4" w:rsidP="00C30665">
      <w:pPr>
        <w:spacing w:before="100" w:beforeAutospacing="1" w:after="100" w:afterAutospacing="1" w:line="240" w:lineRule="auto"/>
        <w:jc w:val="both"/>
        <w:rPr>
          <w:rFonts w:eastAsia="Times New Roman"/>
          <w:lang w:eastAsia="es-ES"/>
        </w:rPr>
      </w:pPr>
    </w:p>
    <w:p w14:paraId="0AC46D93" w14:textId="0BC15885"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lastRenderedPageBreak/>
        <w:t>Varios hitos marcan este reconocimiento implícito:</w:t>
      </w:r>
    </w:p>
    <w:p w14:paraId="2CAC58AD" w14:textId="77777777" w:rsidR="00C30665" w:rsidRPr="00C30665" w:rsidRDefault="00C30665" w:rsidP="00F04EB6">
      <w:pPr>
        <w:spacing w:before="100" w:beforeAutospacing="1" w:after="100" w:afterAutospacing="1" w:line="240" w:lineRule="auto"/>
        <w:jc w:val="both"/>
        <w:rPr>
          <w:rFonts w:eastAsia="Times New Roman"/>
          <w:lang w:eastAsia="es-ES"/>
        </w:rPr>
      </w:pPr>
      <w:r w:rsidRPr="00C30665">
        <w:rPr>
          <w:rFonts w:eastAsia="Times New Roman"/>
          <w:b/>
          <w:bCs/>
          <w:lang w:eastAsia="es-ES"/>
        </w:rPr>
        <w:t>1896:</w:t>
      </w:r>
      <w:r w:rsidRPr="00C30665">
        <w:rPr>
          <w:rFonts w:eastAsia="Times New Roman"/>
          <w:lang w:eastAsia="es-ES"/>
        </w:rPr>
        <w:t xml:space="preserve"> El Papa León XIII bendice la primera peregrinación oficial al santuario.   </w:t>
      </w:r>
    </w:p>
    <w:p w14:paraId="6AD2A822" w14:textId="77777777" w:rsidR="00C30665" w:rsidRPr="00C30665" w:rsidRDefault="00C30665" w:rsidP="00F04EB6">
      <w:pPr>
        <w:spacing w:before="100" w:beforeAutospacing="1" w:after="100" w:afterAutospacing="1" w:line="240" w:lineRule="auto"/>
        <w:jc w:val="both"/>
        <w:rPr>
          <w:rFonts w:eastAsia="Times New Roman"/>
          <w:lang w:eastAsia="es-ES"/>
        </w:rPr>
      </w:pPr>
      <w:r w:rsidRPr="00C30665">
        <w:rPr>
          <w:rFonts w:eastAsia="Times New Roman"/>
          <w:b/>
          <w:bCs/>
          <w:lang w:eastAsia="es-ES"/>
        </w:rPr>
        <w:t>1914:</w:t>
      </w:r>
      <w:r w:rsidRPr="00C30665">
        <w:rPr>
          <w:rFonts w:eastAsia="Times New Roman"/>
          <w:lang w:eastAsia="es-ES"/>
        </w:rPr>
        <w:t xml:space="preserve"> El Papa Pío X concede una indulgencia plenaria a los peregrinos que visiten la casa.   </w:t>
      </w:r>
    </w:p>
    <w:p w14:paraId="2E88FE8A" w14:textId="77777777" w:rsidR="00C30665" w:rsidRPr="00C30665" w:rsidRDefault="00C30665" w:rsidP="00F04EB6">
      <w:pPr>
        <w:spacing w:before="100" w:beforeAutospacing="1" w:after="100" w:afterAutospacing="1" w:line="240" w:lineRule="auto"/>
        <w:jc w:val="both"/>
        <w:rPr>
          <w:rFonts w:eastAsia="Times New Roman"/>
          <w:lang w:eastAsia="es-ES"/>
        </w:rPr>
      </w:pPr>
      <w:r w:rsidRPr="00C30665">
        <w:rPr>
          <w:rFonts w:eastAsia="Times New Roman"/>
          <w:b/>
          <w:bCs/>
          <w:lang w:eastAsia="es-ES"/>
        </w:rPr>
        <w:t>1951:</w:t>
      </w:r>
      <w:r w:rsidRPr="00C30665">
        <w:rPr>
          <w:rFonts w:eastAsia="Times New Roman"/>
          <w:lang w:eastAsia="es-ES"/>
        </w:rPr>
        <w:t xml:space="preserve"> El Papa Pío XII, un año después de proclamar el dogma de la Asunción, eleva la casa al estatus de "Lugar Santo" (</w:t>
      </w:r>
      <w:r w:rsidRPr="00C30665">
        <w:rPr>
          <w:rFonts w:eastAsia="Times New Roman"/>
          <w:i/>
          <w:iCs/>
          <w:lang w:eastAsia="es-ES"/>
        </w:rPr>
        <w:t>Locus Sanctus</w:t>
      </w:r>
      <w:r w:rsidRPr="00C30665">
        <w:rPr>
          <w:rFonts w:eastAsia="Times New Roman"/>
          <w:lang w:eastAsia="es-ES"/>
        </w:rPr>
        <w:t xml:space="preserve">), un privilegio que el Papa Juan XXIII hizo permanente.   </w:t>
      </w:r>
    </w:p>
    <w:p w14:paraId="5899B40C"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Las visitas papales han sido el espaldarazo definitivo. Las peregrinaciones de Pablo VI (1967), Juan Pablo II (1979) y Benedicto XVI (2006) otorgaron al santuario un prestigio inmenso y una validación que, aunque no dogmática, fue inequívoca a los ojos de los fieles.   </w:t>
      </w:r>
    </w:p>
    <w:p w14:paraId="1B9D07E1" w14:textId="7847C7D3" w:rsidR="00C30665" w:rsidRPr="00C30665" w:rsidRDefault="00C30665" w:rsidP="00C30665">
      <w:pPr>
        <w:spacing w:before="100" w:beforeAutospacing="1" w:after="100" w:afterAutospacing="1" w:line="240" w:lineRule="auto"/>
        <w:jc w:val="both"/>
        <w:rPr>
          <w:rFonts w:eastAsia="Times New Roman"/>
          <w:b/>
          <w:bCs/>
          <w:lang w:eastAsia="es-ES"/>
        </w:rPr>
      </w:pPr>
      <w:r w:rsidRPr="00C30665">
        <w:rPr>
          <w:rFonts w:eastAsia="Times New Roman"/>
          <w:b/>
          <w:bCs/>
          <w:lang w:eastAsia="es-ES"/>
        </w:rPr>
        <w:t>Un Lugar de Encuentro Interreligioso</w:t>
      </w:r>
    </w:p>
    <w:p w14:paraId="352F634F" w14:textId="02061DC2"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Quizás el aspecto más notable del santuario en la era moderna es su carácter de espacio sagrado compartido. </w:t>
      </w:r>
      <w:r w:rsidRPr="00C30665">
        <w:rPr>
          <w:rFonts w:eastAsia="Times New Roman"/>
          <w:i/>
          <w:iCs/>
          <w:lang w:eastAsia="es-ES"/>
        </w:rPr>
        <w:t>Meryem Ana Evi</w:t>
      </w:r>
      <w:r w:rsidRPr="00C30665">
        <w:rPr>
          <w:rFonts w:eastAsia="Times New Roman"/>
          <w:lang w:eastAsia="es-ES"/>
        </w:rPr>
        <w:t xml:space="preserve"> (Casa de la Madre María, en turco) es venerada no solo por cristianos de diversas denominaciones, sino también por musulmanes. María, bajo el nombre </w:t>
      </w:r>
      <w:proofErr w:type="gramStart"/>
      <w:r w:rsidRPr="00C30665">
        <w:rPr>
          <w:rFonts w:eastAsia="Times New Roman"/>
          <w:lang w:eastAsia="es-ES"/>
        </w:rPr>
        <w:t>de  </w:t>
      </w:r>
      <w:r w:rsidRPr="00C30665">
        <w:rPr>
          <w:rFonts w:eastAsia="Times New Roman"/>
          <w:i/>
          <w:iCs/>
          <w:lang w:eastAsia="es-ES"/>
        </w:rPr>
        <w:t>Meryem</w:t>
      </w:r>
      <w:proofErr w:type="gramEnd"/>
      <w:r w:rsidRPr="00C30665">
        <w:rPr>
          <w:rFonts w:eastAsia="Times New Roman"/>
          <w:lang w:eastAsia="es-ES"/>
        </w:rPr>
        <w:t xml:space="preserve">, es una figura de profunda reverencia en el </w:t>
      </w:r>
      <w:proofErr w:type="gramStart"/>
      <w:r w:rsidRPr="00C30665">
        <w:rPr>
          <w:rFonts w:eastAsia="Times New Roman"/>
          <w:lang w:eastAsia="es-ES"/>
        </w:rPr>
        <w:t>Islam</w:t>
      </w:r>
      <w:proofErr w:type="gramEnd"/>
      <w:r w:rsidRPr="00C30665">
        <w:rPr>
          <w:rFonts w:eastAsia="Times New Roman"/>
          <w:lang w:eastAsia="es-ES"/>
        </w:rPr>
        <w:t>, la única mujer mencionada por su nombre en el Corán y madre del profeta Jesús (</w:t>
      </w:r>
      <w:r w:rsidRPr="00C30665">
        <w:rPr>
          <w:rFonts w:eastAsia="Times New Roman"/>
          <w:i/>
          <w:iCs/>
          <w:lang w:eastAsia="es-ES"/>
        </w:rPr>
        <w:t>Isa</w:t>
      </w:r>
      <w:r w:rsidRPr="00C30665">
        <w:rPr>
          <w:rFonts w:eastAsia="Times New Roman"/>
          <w:lang w:eastAsia="es-ES"/>
        </w:rPr>
        <w:t>).</w:t>
      </w:r>
    </w:p>
    <w:p w14:paraId="76019075" w14:textId="77777777" w:rsidR="00C30665" w:rsidRPr="00C30665" w:rsidRDefault="00C30665" w:rsidP="00C30665">
      <w:pPr>
        <w:spacing w:before="100" w:beforeAutospacing="1" w:after="100" w:afterAutospacing="1" w:line="240" w:lineRule="auto"/>
        <w:jc w:val="both"/>
        <w:rPr>
          <w:rFonts w:eastAsia="Times New Roman"/>
          <w:lang w:eastAsia="es-ES"/>
        </w:rPr>
      </w:pPr>
      <w:r w:rsidRPr="00C30665">
        <w:rPr>
          <w:rFonts w:eastAsia="Times New Roman"/>
          <w:lang w:eastAsia="es-ES"/>
        </w:rPr>
        <w:t xml:space="preserve">La homilía del Papa Benedicto XVI durante su visita en 2006 es particularmente reveladora de la estrategia vaticana. En ella, se refirió explícitamente a Éfeso como una ciudad "bendecida por la </w:t>
      </w:r>
      <w:r w:rsidRPr="00C30665">
        <w:rPr>
          <w:rFonts w:eastAsia="Times New Roman"/>
          <w:lang w:eastAsia="es-ES"/>
        </w:rPr>
        <w:lastRenderedPageBreak/>
        <w:t xml:space="preserve">presencia de María Santísima, a quien sabemos que también los musulmanes aman y veneran", y utilizó esta plataforma para lanzar un llamado a la paz entre los pueblos. Este enfoque demuestra un desplazamiento deliberado del debate sobre la autenticidad del pasado hacia la promoción del papel del santuario en el presente. La capacidad del lugar para actuar como un "puente natural entre continentes" y fomentar el diálogo interreligioso se ha convertido en su valor más destacado en el siglo XXI. La celebración anual del 15 de agosto, que en ocasiones ha reunido a clérigos católicos, ortodoxos y musulmanes, es un raro y poderoso ejemplo de este sincretismo devocional.   </w:t>
      </w:r>
    </w:p>
    <w:p w14:paraId="6FB736C7" w14:textId="77777777" w:rsidR="00D44D46" w:rsidRPr="00AA4A95" w:rsidRDefault="00D44D46" w:rsidP="00AA4A95">
      <w:pPr>
        <w:pStyle w:val="Ttulo3"/>
        <w:rPr>
          <w:rFonts w:ascii="Times New Roman" w:eastAsia="Times New Roman" w:hAnsi="Times New Roman" w:cs="Times New Roman"/>
          <w:b/>
          <w:bCs/>
          <w:color w:val="auto"/>
          <w:sz w:val="24"/>
          <w:szCs w:val="24"/>
          <w:lang w:eastAsia="es-ES"/>
        </w:rPr>
      </w:pPr>
      <w:bookmarkStart w:id="23" w:name="_Toc203651005"/>
      <w:r w:rsidRPr="00AA4A95">
        <w:rPr>
          <w:rFonts w:ascii="Times New Roman" w:eastAsia="Times New Roman" w:hAnsi="Times New Roman" w:cs="Times New Roman"/>
          <w:b/>
          <w:bCs/>
          <w:color w:val="auto"/>
          <w:sz w:val="24"/>
          <w:szCs w:val="24"/>
          <w:lang w:eastAsia="es-ES"/>
        </w:rPr>
        <w:t>La Lucha por la Verdad: El Conflicto con las Herejías Incipientes</w:t>
      </w:r>
      <w:bookmarkEnd w:id="23"/>
    </w:p>
    <w:p w14:paraId="18BF87D1" w14:textId="58ECF410"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Las tres epístolas que llevan el nombre de Juan revelan que su ministerio en Éfeso no estuvo exento de conflictos. Estos escritos son respuestas pastorales a una grave crisis que sacudía a sus comunidades. Juan combate a un grupo de "anticristos" y "falsos profetas" que, según sus palabras, "salieron de nosotros, pero no eran de nosotros" (1 Juan 2:18-19), indicando una división dentro de la propia comunidad </w:t>
      </w:r>
      <w:proofErr w:type="spellStart"/>
      <w:r w:rsidRPr="00D44D46">
        <w:rPr>
          <w:rFonts w:eastAsia="Times New Roman"/>
          <w:lang w:eastAsia="es-ES"/>
        </w:rPr>
        <w:t>joánica</w:t>
      </w:r>
      <w:proofErr w:type="spellEnd"/>
      <w:r w:rsidRPr="00D44D46">
        <w:rPr>
          <w:rFonts w:eastAsia="Times New Roman"/>
          <w:lang w:eastAsia="es-ES"/>
        </w:rPr>
        <w:t>. Su principal error doctrinal era una forma temprana de docetismo: negaban que "Jesucristo ha venido en carne" (1 Juan 4:2-3; 2 Juan 1:7). Al sostener que Cristo solo</w:t>
      </w:r>
      <w:r w:rsidR="00914364">
        <w:rPr>
          <w:rFonts w:eastAsia="Times New Roman"/>
          <w:lang w:eastAsia="es-ES"/>
        </w:rPr>
        <w:t xml:space="preserve"> </w:t>
      </w:r>
      <w:r w:rsidRPr="00D44D46">
        <w:rPr>
          <w:rFonts w:eastAsia="Times New Roman"/>
          <w:i/>
          <w:iCs/>
          <w:lang w:eastAsia="es-ES"/>
        </w:rPr>
        <w:t>parecía</w:t>
      </w:r>
      <w:r w:rsidRPr="00D44D46">
        <w:rPr>
          <w:rFonts w:eastAsia="Times New Roman"/>
          <w:lang w:eastAsia="es-ES"/>
        </w:rPr>
        <w:t xml:space="preserve"> humano, vaciaban de significado su sufrimiento real y su muerte sacrificial en la cruz.</w:t>
      </w:r>
    </w:p>
    <w:p w14:paraId="06CA21B7"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Una vívida anécdota, transmitida por Ireneo de Lyon a través de su maestro Policarpo, ilustra la </w:t>
      </w:r>
      <w:r w:rsidRPr="00D44D46">
        <w:rPr>
          <w:rFonts w:eastAsia="Times New Roman"/>
          <w:lang w:eastAsia="es-ES"/>
        </w:rPr>
        <w:lastRenderedPageBreak/>
        <w:t xml:space="preserve">firmeza de Juan frente a esta herejía. Se cuenta que Juan, al entrar en una casa de baños públicos en Éfeso, vio en su interior a </w:t>
      </w:r>
      <w:proofErr w:type="spellStart"/>
      <w:r w:rsidRPr="00D44D46">
        <w:rPr>
          <w:rFonts w:eastAsia="Times New Roman"/>
          <w:lang w:eastAsia="es-ES"/>
        </w:rPr>
        <w:t>Cerinto</w:t>
      </w:r>
      <w:proofErr w:type="spellEnd"/>
      <w:r w:rsidRPr="00D44D46">
        <w:rPr>
          <w:rFonts w:eastAsia="Times New Roman"/>
          <w:lang w:eastAsia="es-ES"/>
        </w:rPr>
        <w:t xml:space="preserve">, un conocido proponente de estas falsas doctrinas. Sin dudarlo, Juan huyó del lugar exclamando: "¡Huyamos, no sea que los baños se derrumben, porque </w:t>
      </w:r>
      <w:proofErr w:type="spellStart"/>
      <w:r w:rsidRPr="00D44D46">
        <w:rPr>
          <w:rFonts w:eastAsia="Times New Roman"/>
          <w:lang w:eastAsia="es-ES"/>
        </w:rPr>
        <w:t>Cerinto</w:t>
      </w:r>
      <w:proofErr w:type="spellEnd"/>
      <w:r w:rsidRPr="00D44D46">
        <w:rPr>
          <w:rFonts w:eastAsia="Times New Roman"/>
          <w:lang w:eastAsia="es-ES"/>
        </w:rPr>
        <w:t xml:space="preserve">, el enemigo de la </w:t>
      </w:r>
      <w:proofErr w:type="gramStart"/>
      <w:r w:rsidRPr="00D44D46">
        <w:rPr>
          <w:rFonts w:eastAsia="Times New Roman"/>
          <w:lang w:eastAsia="es-ES"/>
        </w:rPr>
        <w:t>verdad,</w:t>
      </w:r>
      <w:proofErr w:type="gramEnd"/>
      <w:r w:rsidRPr="00D44D46">
        <w:rPr>
          <w:rFonts w:eastAsia="Times New Roman"/>
          <w:lang w:eastAsia="es-ES"/>
        </w:rPr>
        <w:t xml:space="preserve"> está dentro!".   </w:t>
      </w:r>
    </w:p>
    <w:p w14:paraId="137C1338"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Este episodio, que a primera vista podría parecer una reacción desmesurada del "Apóstol del Amor", revela en realidad la esencia de su teología madura. Para Juan, el amor y la verdad son inseparables. La herejía </w:t>
      </w:r>
      <w:proofErr w:type="spellStart"/>
      <w:r w:rsidRPr="00D44D46">
        <w:rPr>
          <w:rFonts w:eastAsia="Times New Roman"/>
          <w:lang w:eastAsia="es-ES"/>
        </w:rPr>
        <w:t>docetista</w:t>
      </w:r>
      <w:proofErr w:type="spellEnd"/>
      <w:r w:rsidRPr="00D44D46">
        <w:rPr>
          <w:rFonts w:eastAsia="Times New Roman"/>
          <w:lang w:eastAsia="es-ES"/>
        </w:rPr>
        <w:t>, al negar la humanidad real de Jesús, anulaba el acto supremo de amor de Dios: la Encarnación y la Cruz. Por lo tanto, amar a Dios y al prójimo implicaba necesariamente defender la verdad sobre quién es Dios. El celo de Juan por la verdad no era una simple reliquia de su temperamento de "Hijo del Trueno", sino la otra cara de su pasión por el amor auténtico. Su vida y sus escritos demuestran una síntesis crucial: el amor sin verdad se convierte en mero sentimentalismo, mientras que la verdad sin amor degenera en un legalismo frío.</w:t>
      </w:r>
    </w:p>
    <w:p w14:paraId="19FA057E" w14:textId="77777777" w:rsidR="00D44D46" w:rsidRPr="00AA4A95" w:rsidRDefault="00D44D46" w:rsidP="00AA4A95">
      <w:pPr>
        <w:pStyle w:val="Ttulo3"/>
        <w:rPr>
          <w:rFonts w:ascii="Times New Roman" w:eastAsia="Times New Roman" w:hAnsi="Times New Roman" w:cs="Times New Roman"/>
          <w:b/>
          <w:bCs/>
          <w:color w:val="auto"/>
          <w:sz w:val="24"/>
          <w:szCs w:val="24"/>
          <w:lang w:eastAsia="es-ES"/>
        </w:rPr>
      </w:pPr>
      <w:bookmarkStart w:id="24" w:name="_Toc203651006"/>
      <w:r w:rsidRPr="00AA4A95">
        <w:rPr>
          <w:rFonts w:ascii="Times New Roman" w:eastAsia="Times New Roman" w:hAnsi="Times New Roman" w:cs="Times New Roman"/>
          <w:b/>
          <w:bCs/>
          <w:color w:val="auto"/>
          <w:sz w:val="24"/>
          <w:szCs w:val="24"/>
          <w:lang w:eastAsia="es-ES"/>
        </w:rPr>
        <w:t>Tradiciones de Martirio y Preservación Divina</w:t>
      </w:r>
      <w:bookmarkEnd w:id="24"/>
    </w:p>
    <w:p w14:paraId="27B16474"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Aunque la tradición sostiene que Juan fue el único apóstol que no murió como mártir, relata que sí enfrentó el suplicio y fue preservado milagrosamente. Estas historias, aunque no se encuentran en la Biblia, fueron registradas por escritores tempranos como Tertuliano y Jerónimo de Estridón y se convirtieron en parte integral de la memoria de la Iglesia sobre su vida.   </w:t>
      </w:r>
    </w:p>
    <w:p w14:paraId="5B677A06"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lastRenderedPageBreak/>
        <w:t xml:space="preserve">La tradición más conocida sitúa a Juan en Roma antes de su exilio. Se dice que fue condenado y arrojado a una caldera de aceite hirviendo ante la Puerta Latina. Sin embargo, para asombro de sus verdugos, salió completamente ileso, como si se hubiera bañado en lugar de ser torturado. Este evento fue interpretado como un martirio cumplido en intención, aunque no en hecho, demostrando que Juan estaba dispuesto a dar su vida por Cristo.   </w:t>
      </w:r>
    </w:p>
    <w:p w14:paraId="2BC127C0"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Otra leyenda, a menudo representada en la iconografía cristiana a través del símbolo de un cáliz con una serpiente, narra que se le obligó a beber una copa de veneno. Al hacer Juan la señal de la cruz sobre ella, el veneno salió del cáliz en forma de una pequeña serpiente o dragón, dejándolo ileso. Estas tradiciones son teológicamente significativas. Sirven para "cumplir" de manera milagrosa la profecía de Jesús de que Juan y su hermano Santiago "beberían de su copa" de sufrimiento (Marcos 10:39). Mientras Santiago fue el primer apóstol en ser martirizado, Juan se convirtió en un tipo único de testigo: el "mártir viviente", aquel que sufre y sobrevive. Su testimonio no fue solo el de una muerte heroica, sino el de una vida entera marcada por la persecución, el dolor emocional por la pérdida de sus compañeros y una lucha constante por la fe, convirtiéndose en un "sacrificio vivo".   </w:t>
      </w:r>
    </w:p>
    <w:p w14:paraId="2C1EB5FC" w14:textId="0AEE6392" w:rsidR="00D44D46" w:rsidRDefault="00D44D46" w:rsidP="00914364">
      <w:pPr>
        <w:pStyle w:val="Ttulo3"/>
        <w:rPr>
          <w:rFonts w:ascii="Times New Roman" w:eastAsia="Times New Roman" w:hAnsi="Times New Roman" w:cs="Times New Roman"/>
          <w:b/>
          <w:bCs/>
          <w:color w:val="auto"/>
          <w:sz w:val="24"/>
          <w:szCs w:val="24"/>
          <w:lang w:eastAsia="es-ES"/>
        </w:rPr>
      </w:pPr>
      <w:bookmarkStart w:id="25" w:name="_Toc203651007"/>
      <w:r w:rsidRPr="00914364">
        <w:rPr>
          <w:rFonts w:ascii="Times New Roman" w:eastAsia="Times New Roman" w:hAnsi="Times New Roman" w:cs="Times New Roman"/>
          <w:b/>
          <w:bCs/>
          <w:color w:val="auto"/>
          <w:sz w:val="24"/>
          <w:szCs w:val="24"/>
          <w:lang w:eastAsia="es-ES"/>
        </w:rPr>
        <w:t>La Revelación en Patmos: El Vidente del Apocalipsis (c. 95-96 d.C.)</w:t>
      </w:r>
      <w:bookmarkEnd w:id="25"/>
    </w:p>
    <w:p w14:paraId="7DA417E7" w14:textId="05B6352C" w:rsidR="00BA093A" w:rsidRPr="00BA093A" w:rsidRDefault="00BA093A" w:rsidP="00BA093A">
      <w:pPr>
        <w:spacing w:before="100" w:beforeAutospacing="1" w:after="100" w:afterAutospacing="1" w:line="240" w:lineRule="auto"/>
        <w:jc w:val="both"/>
        <w:rPr>
          <w:rFonts w:eastAsia="Times New Roman"/>
          <w:lang w:eastAsia="es-ES"/>
        </w:rPr>
      </w:pPr>
      <w:r w:rsidRPr="00BA093A">
        <w:rPr>
          <w:rFonts w:eastAsia="Times New Roman"/>
          <w:lang w:eastAsia="es-ES"/>
        </w:rPr>
        <w:t>El carácter de Juan experimentó una profunda transformación a lo largo de su vida. Los Evangelios sinópticos lo presentan, junto a su hermano Santiago, como un "Hijo del Trueno" (</w:t>
      </w:r>
      <w:r w:rsidRPr="00BA093A">
        <w:rPr>
          <w:rFonts w:eastAsia="Times New Roman"/>
          <w:i/>
          <w:iCs/>
          <w:lang w:eastAsia="es-ES"/>
        </w:rPr>
        <w:t>Boanerges</w:t>
      </w:r>
      <w:r w:rsidRPr="00BA093A">
        <w:rPr>
          <w:rFonts w:eastAsia="Times New Roman"/>
          <w:lang w:eastAsia="es-ES"/>
        </w:rPr>
        <w:t xml:space="preserve">), </w:t>
      </w:r>
      <w:r w:rsidRPr="00BA093A">
        <w:rPr>
          <w:rFonts w:eastAsia="Times New Roman"/>
          <w:lang w:eastAsia="es-ES"/>
        </w:rPr>
        <w:lastRenderedPageBreak/>
        <w:t xml:space="preserve">un joven de temperamento impetuoso que llegó a sugerir que descendiera fuego del cielo para consumir a quienes rechazaban a Jesús. Sin embargo, el anciano apóstol que emerge de sus epístolas y de la tradición posterior es una figura cuya teología y pastoral se centran en un delicado y maduro equilibrio entre la defensa de la verdad y el mandamiento del amor. Esta evolución personal es fundamental para comprender su resiliencia pastoral en Asia Menor y su capacidad para soportar la tribulación.   </w:t>
      </w:r>
    </w:p>
    <w:p w14:paraId="1B360004" w14:textId="16EEC173" w:rsidR="00BA093A" w:rsidRPr="00BA093A" w:rsidRDefault="00BA093A" w:rsidP="00BA093A">
      <w:pPr>
        <w:spacing w:before="100" w:beforeAutospacing="1" w:after="100" w:afterAutospacing="1" w:line="240" w:lineRule="auto"/>
        <w:rPr>
          <w:rFonts w:eastAsia="Times New Roman"/>
          <w:lang w:eastAsia="es-ES"/>
        </w:rPr>
      </w:pPr>
      <w:r w:rsidRPr="00BA093A">
        <w:rPr>
          <w:rFonts w:eastAsia="Times New Roman"/>
          <w:lang w:eastAsia="es-ES"/>
        </w:rPr>
        <w:t xml:space="preserve">En este contexto, su exilio en la isla de Patmos </w:t>
      </w:r>
      <w:r w:rsidR="003253E0">
        <w:rPr>
          <w:rFonts w:eastAsia="Times New Roman"/>
          <w:lang w:eastAsia="es-ES"/>
        </w:rPr>
        <w:t>e</w:t>
      </w:r>
      <w:r w:rsidRPr="00BA093A">
        <w:rPr>
          <w:rFonts w:eastAsia="Times New Roman"/>
          <w:lang w:eastAsia="es-ES"/>
        </w:rPr>
        <w:t xml:space="preserve">s el crisol del que </w:t>
      </w:r>
      <w:r w:rsidR="003253E0">
        <w:rPr>
          <w:rFonts w:eastAsia="Times New Roman"/>
          <w:lang w:eastAsia="es-ES"/>
        </w:rPr>
        <w:t>surge</w:t>
      </w:r>
      <w:r w:rsidRPr="00BA093A">
        <w:rPr>
          <w:rFonts w:eastAsia="Times New Roman"/>
          <w:lang w:eastAsia="es-ES"/>
        </w:rPr>
        <w:t xml:space="preserve"> el Apocalipsis, texto que ha moldeado de manera indeleble la escatología y la imaginación cristiana. </w:t>
      </w:r>
    </w:p>
    <w:p w14:paraId="01AB601D" w14:textId="608021AE" w:rsidR="00BA093A" w:rsidRPr="003253E0" w:rsidRDefault="00BA093A" w:rsidP="003253E0">
      <w:pPr>
        <w:rPr>
          <w:b/>
          <w:bCs/>
          <w:lang w:eastAsia="es-ES"/>
        </w:rPr>
      </w:pPr>
      <w:r w:rsidRPr="003253E0">
        <w:rPr>
          <w:b/>
          <w:bCs/>
          <w:lang w:eastAsia="es-ES"/>
        </w:rPr>
        <w:t>El Contexto Imperial: La Persecución bajo Domiciano (81-96 d.C.)</w:t>
      </w:r>
    </w:p>
    <w:p w14:paraId="2692F707" w14:textId="77777777" w:rsidR="00BA093A" w:rsidRPr="00BA093A" w:rsidRDefault="00BA093A" w:rsidP="003253E0">
      <w:pPr>
        <w:spacing w:before="100" w:beforeAutospacing="1" w:after="100" w:afterAutospacing="1" w:line="240" w:lineRule="auto"/>
        <w:jc w:val="both"/>
        <w:rPr>
          <w:rFonts w:eastAsia="Times New Roman"/>
          <w:lang w:eastAsia="es-ES"/>
        </w:rPr>
      </w:pPr>
      <w:r w:rsidRPr="00BA093A">
        <w:rPr>
          <w:rFonts w:eastAsia="Times New Roman"/>
          <w:lang w:eastAsia="es-ES"/>
        </w:rPr>
        <w:t>Para comprender las circunstancias que motivaron el destierro de Juan, es imprescindible analizar el marco político y religioso del reinado del emperador Domiciano, a quien la tradición mayoritaria identifica como el artífice de la persecución que afectó al apóstol.</w:t>
      </w:r>
    </w:p>
    <w:p w14:paraId="11EBB9B2" w14:textId="7435E813" w:rsidR="00BA093A" w:rsidRPr="00BA093A" w:rsidRDefault="00BA093A" w:rsidP="003253E0">
      <w:pPr>
        <w:spacing w:before="100" w:beforeAutospacing="1" w:after="100" w:afterAutospacing="1" w:line="240" w:lineRule="auto"/>
        <w:jc w:val="both"/>
        <w:rPr>
          <w:rFonts w:eastAsia="Times New Roman"/>
          <w:lang w:eastAsia="es-ES"/>
        </w:rPr>
      </w:pPr>
      <w:r w:rsidRPr="00BA093A">
        <w:rPr>
          <w:rFonts w:eastAsia="Times New Roman"/>
          <w:lang w:eastAsia="es-ES"/>
        </w:rPr>
        <w:t>El proyecto de Domiciano para el Imperio se centraba en una restauración de la "grandeza clásica" de Roma. Esta grandeza no era concebida en términos principalmente militares o económicos, sino morales y religiosos. Su objetivo era reafirmar las virtudes ancestrales romanas (</w:t>
      </w:r>
      <w:proofErr w:type="spellStart"/>
      <w:r w:rsidRPr="00BA093A">
        <w:rPr>
          <w:rFonts w:eastAsia="Times New Roman"/>
          <w:i/>
          <w:iCs/>
          <w:lang w:eastAsia="es-ES"/>
        </w:rPr>
        <w:t>mos</w:t>
      </w:r>
      <w:proofErr w:type="spellEnd"/>
      <w:r w:rsidRPr="00BA093A">
        <w:rPr>
          <w:rFonts w:eastAsia="Times New Roman"/>
          <w:i/>
          <w:iCs/>
          <w:lang w:eastAsia="es-ES"/>
        </w:rPr>
        <w:t xml:space="preserve"> </w:t>
      </w:r>
      <w:proofErr w:type="spellStart"/>
      <w:r w:rsidRPr="00BA093A">
        <w:rPr>
          <w:rFonts w:eastAsia="Times New Roman"/>
          <w:i/>
          <w:iCs/>
          <w:lang w:eastAsia="es-ES"/>
        </w:rPr>
        <w:t>maiorum</w:t>
      </w:r>
      <w:proofErr w:type="spellEnd"/>
      <w:r w:rsidRPr="00BA093A">
        <w:rPr>
          <w:rFonts w:eastAsia="Times New Roman"/>
          <w:lang w:eastAsia="es-ES"/>
        </w:rPr>
        <w:t xml:space="preserve">), como la </w:t>
      </w:r>
      <w:proofErr w:type="spellStart"/>
      <w:r w:rsidRPr="00BA093A">
        <w:rPr>
          <w:rFonts w:eastAsia="Times New Roman"/>
          <w:i/>
          <w:iCs/>
          <w:lang w:eastAsia="es-ES"/>
        </w:rPr>
        <w:t>virtus</w:t>
      </w:r>
      <w:proofErr w:type="spellEnd"/>
      <w:r w:rsidRPr="00BA093A">
        <w:rPr>
          <w:rFonts w:eastAsia="Times New Roman"/>
          <w:lang w:eastAsia="es-ES"/>
        </w:rPr>
        <w:t xml:space="preserve"> (valor), la </w:t>
      </w:r>
      <w:r w:rsidRPr="00BA093A">
        <w:rPr>
          <w:rFonts w:eastAsia="Times New Roman"/>
          <w:i/>
          <w:iCs/>
          <w:lang w:eastAsia="es-ES"/>
        </w:rPr>
        <w:t>severitas</w:t>
      </w:r>
      <w:r w:rsidRPr="00BA093A">
        <w:rPr>
          <w:rFonts w:eastAsia="Times New Roman"/>
          <w:lang w:eastAsia="es-ES"/>
        </w:rPr>
        <w:t xml:space="preserve"> (autocontrol, seriedad) y la </w:t>
      </w:r>
      <w:proofErr w:type="spellStart"/>
      <w:r w:rsidRPr="00BA093A">
        <w:rPr>
          <w:rFonts w:eastAsia="Times New Roman"/>
          <w:i/>
          <w:iCs/>
          <w:lang w:eastAsia="es-ES"/>
        </w:rPr>
        <w:t>iustitia</w:t>
      </w:r>
      <w:proofErr w:type="spellEnd"/>
      <w:r w:rsidRPr="00BA093A">
        <w:rPr>
          <w:rFonts w:eastAsia="Times New Roman"/>
          <w:lang w:eastAsia="es-ES"/>
        </w:rPr>
        <w:t xml:space="preserve"> (justicia). Dentro de este programa, la religión tradicional romana </w:t>
      </w:r>
      <w:r w:rsidRPr="00BA093A">
        <w:rPr>
          <w:rFonts w:eastAsia="Times New Roman"/>
          <w:lang w:eastAsia="es-ES"/>
        </w:rPr>
        <w:lastRenderedPageBreak/>
        <w:t xml:space="preserve">desempeñaba un papel fundamental. No se trataba de una fe personal o de una convicción interior, sino de una función eminentemente social, un pilar de la cohesión del Estado. El cumplimiento meticuloso de los ritos aseguraba la </w:t>
      </w:r>
      <w:proofErr w:type="spellStart"/>
      <w:r w:rsidRPr="00BA093A">
        <w:rPr>
          <w:rFonts w:eastAsia="Times New Roman"/>
          <w:i/>
          <w:iCs/>
          <w:lang w:eastAsia="es-ES"/>
        </w:rPr>
        <w:t>pax</w:t>
      </w:r>
      <w:proofErr w:type="spellEnd"/>
      <w:r w:rsidRPr="00BA093A">
        <w:rPr>
          <w:rFonts w:eastAsia="Times New Roman"/>
          <w:i/>
          <w:iCs/>
          <w:lang w:eastAsia="es-ES"/>
        </w:rPr>
        <w:t xml:space="preserve"> </w:t>
      </w:r>
      <w:proofErr w:type="spellStart"/>
      <w:r w:rsidRPr="00BA093A">
        <w:rPr>
          <w:rFonts w:eastAsia="Times New Roman"/>
          <w:i/>
          <w:iCs/>
          <w:lang w:eastAsia="es-ES"/>
        </w:rPr>
        <w:t>deorum</w:t>
      </w:r>
      <w:proofErr w:type="spellEnd"/>
      <w:r w:rsidRPr="00BA093A">
        <w:rPr>
          <w:rFonts w:eastAsia="Times New Roman"/>
          <w:lang w:eastAsia="es-ES"/>
        </w:rPr>
        <w:t xml:space="preserve"> (la paz con los dioses), que a su vez garantizaba la prosperidad y estabilidad del Imperio. Domiciano se erigió en un defensor riguroso de esta ortodoxia religiosa, llegando a castigar con la muerte a vestales que habían roto su voto de castidad, un acto que consideraba esencial para mantener el favor divino y el orden tradicional.   </w:t>
      </w:r>
    </w:p>
    <w:p w14:paraId="749C3177" w14:textId="77777777" w:rsidR="00BA093A" w:rsidRPr="00BA093A" w:rsidRDefault="00BA093A" w:rsidP="003253E0">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Un elemento central del programa de Domiciano fue la intensificación del culto imperial. A diferencia de sus predecesores, que aceptaban la deificación póstuma, Domiciano exigió ser adorado en vida con el título de </w:t>
      </w:r>
      <w:r w:rsidRPr="00BA093A">
        <w:rPr>
          <w:rFonts w:eastAsia="Times New Roman"/>
          <w:i/>
          <w:iCs/>
          <w:lang w:eastAsia="es-ES"/>
        </w:rPr>
        <w:t>Dominus et Deus</w:t>
      </w:r>
      <w:r w:rsidRPr="00BA093A">
        <w:rPr>
          <w:rFonts w:eastAsia="Times New Roman"/>
          <w:lang w:eastAsia="es-ES"/>
        </w:rPr>
        <w:t xml:space="preserve"> ("Señor y Dios"). Este endiosamiento del poder político representaba una colisión frontal e inevitable con el estricto monoteísmo de judíos y cristianos. La negativa de los cristianos a participar en los sacrificios al emperador y a los dioses del panteón romano no era interpretada por las autoridades como una simple diferencia de culto. Desde la perspectiva romana, era un acto de "ateísmo" —la negación de los dioses que protegían al Estado— y, por consiguiente, un acto de suma deslealtad política. En Éfeso, el epicentro del ministerio de </w:t>
      </w:r>
      <w:proofErr w:type="gramStart"/>
      <w:r w:rsidRPr="00BA093A">
        <w:rPr>
          <w:rFonts w:eastAsia="Times New Roman"/>
          <w:lang w:eastAsia="es-ES"/>
        </w:rPr>
        <w:t>Juan,</w:t>
      </w:r>
      <w:proofErr w:type="gramEnd"/>
      <w:r w:rsidRPr="00BA093A">
        <w:rPr>
          <w:rFonts w:eastAsia="Times New Roman"/>
          <w:lang w:eastAsia="es-ES"/>
        </w:rPr>
        <w:t xml:space="preserve"> se había erigido un templo dedicado al culto de Domiciano, lo que generaba un punto de conflicto directo y cotidiano para la comunidad cristiana local.   </w:t>
      </w:r>
    </w:p>
    <w:p w14:paraId="77D80165" w14:textId="77777777" w:rsidR="00BA093A" w:rsidRPr="00BA093A" w:rsidRDefault="00BA093A" w:rsidP="003253E0">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Los autores patrísticos como Lactancio y Eusebio de Cesarea describen el reinado de Domiciano como una "segunda persecución" generalizada y cruel, </w:t>
      </w:r>
      <w:r w:rsidRPr="00BA093A">
        <w:rPr>
          <w:rFonts w:eastAsia="Times New Roman"/>
          <w:lang w:eastAsia="es-ES"/>
        </w:rPr>
        <w:lastRenderedPageBreak/>
        <w:t xml:space="preserve">llegando a calificar al emperador como un sucesor de Nerón en su animosidad contra los cristianos. Sin embargo, el análisis histórico moderno tiende a matizar esta visión. A diferencia de las grandes persecuciones sistemáticas de los emperadores Decio (249-251) y Diocleciano (a principios del siglo IV), no existe evidencia de un edicto universal de Domiciano que ordenara la persecución de todos los cristianos en el Imperio. La persecución parece haber tenido un carácter más esporádico y localizado, dirigido contra individuos o grupos que eran percibidos como una amenaza política o que se negaban a acatar las exigencias fiscales y religiosas del Estado.   </w:t>
      </w:r>
    </w:p>
    <w:p w14:paraId="34BA722F" w14:textId="6B5F093E" w:rsidR="00BA093A" w:rsidRPr="00BA093A" w:rsidRDefault="00BA093A" w:rsidP="003253E0">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Algunos estudios, como los citados por el historiador B.W. Jones, sugieren que las acciones de Domiciano pudieron tener como motivación principal la eliminación de la oposición política dentro de la aristocracia senatorial, y que los cristianos se vieron afectados de forma secundaria o cuando sus prácticas chocaban con la ley. El conflicto, por tanto, no era puramente teológico, sino fundamentalmente político y social. </w:t>
      </w:r>
      <w:proofErr w:type="gramStart"/>
      <w:r w:rsidRPr="00BA093A">
        <w:rPr>
          <w:rFonts w:eastAsia="Times New Roman"/>
          <w:lang w:eastAsia="es-ES"/>
        </w:rPr>
        <w:t>La negativa cristiana a integrarse</w:t>
      </w:r>
      <w:proofErr w:type="gramEnd"/>
      <w:r w:rsidRPr="00BA093A">
        <w:rPr>
          <w:rFonts w:eastAsia="Times New Roman"/>
          <w:lang w:eastAsia="es-ES"/>
        </w:rPr>
        <w:t xml:space="preserve"> en el sistema religioso-cívico romano era vista como una traición al pacto social que Domiciano se esforzaba por restaurar. Desde la perspectiva del poder imperial, la persecución era una herramienta política para suprimir una fuente de disonancia social y reafirmar la autoridad del emperador como garante del orden cósmico y estatal</w:t>
      </w:r>
      <w:r w:rsidR="003253E0">
        <w:rPr>
          <w:rFonts w:eastAsia="Times New Roman"/>
          <w:lang w:eastAsia="es-ES"/>
        </w:rPr>
        <w:t>.</w:t>
      </w:r>
      <w:r w:rsidRPr="00BA093A">
        <w:rPr>
          <w:rFonts w:eastAsia="Times New Roman"/>
          <w:lang w:eastAsia="es-ES"/>
        </w:rPr>
        <w:t xml:space="preserve"> </w:t>
      </w:r>
    </w:p>
    <w:p w14:paraId="5BEE4E1D" w14:textId="6E124863" w:rsidR="00BA093A" w:rsidRPr="00BA093A" w:rsidRDefault="00BA093A" w:rsidP="003253E0">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La persecución bajo Domiciano afectó a figuras de alto rango. Entre las víctimas más notables se encuentran el propio primo del emperador, el cónsul </w:t>
      </w:r>
      <w:r w:rsidRPr="00BA093A">
        <w:rPr>
          <w:rFonts w:eastAsia="Times New Roman"/>
          <w:lang w:eastAsia="es-ES"/>
        </w:rPr>
        <w:lastRenderedPageBreak/>
        <w:t xml:space="preserve">Tito Flavio Clemente, y su esposa, Flavia Domitila. Ambos fueron acusados de "ateísmo" y de adoptar "costumbres judías", cargos que en la época se aplicaban frecuentemente a los conversos al cristianismo. Clemente fue ejecutado y Domitila fue desterrada a la isla de </w:t>
      </w:r>
      <w:proofErr w:type="spellStart"/>
      <w:r w:rsidRPr="00BA093A">
        <w:rPr>
          <w:rFonts w:eastAsia="Times New Roman"/>
          <w:lang w:eastAsia="es-ES"/>
        </w:rPr>
        <w:t>Pandataria</w:t>
      </w:r>
      <w:proofErr w:type="spellEnd"/>
      <w:r w:rsidRPr="00BA093A">
        <w:rPr>
          <w:rFonts w:eastAsia="Times New Roman"/>
          <w:lang w:eastAsia="es-ES"/>
        </w:rPr>
        <w:t>. Los castigos habituales incluían la ejecución, la confiscación de bienes y, de manera destacada, la</w:t>
      </w:r>
      <w:r w:rsidR="003253E0">
        <w:rPr>
          <w:rFonts w:eastAsia="Times New Roman"/>
          <w:lang w:eastAsia="es-ES"/>
        </w:rPr>
        <w:t xml:space="preserve"> </w:t>
      </w:r>
      <w:proofErr w:type="spellStart"/>
      <w:r w:rsidRPr="00BA093A">
        <w:rPr>
          <w:rFonts w:eastAsia="Times New Roman"/>
          <w:i/>
          <w:iCs/>
          <w:lang w:eastAsia="es-ES"/>
        </w:rPr>
        <w:t>relegatio</w:t>
      </w:r>
      <w:proofErr w:type="spellEnd"/>
      <w:r w:rsidRPr="00BA093A">
        <w:rPr>
          <w:rFonts w:eastAsia="Times New Roman"/>
          <w:i/>
          <w:iCs/>
          <w:lang w:eastAsia="es-ES"/>
        </w:rPr>
        <w:t xml:space="preserve"> ad </w:t>
      </w:r>
      <w:proofErr w:type="spellStart"/>
      <w:r w:rsidRPr="00BA093A">
        <w:rPr>
          <w:rFonts w:eastAsia="Times New Roman"/>
          <w:i/>
          <w:iCs/>
          <w:lang w:eastAsia="es-ES"/>
        </w:rPr>
        <w:t>insulam</w:t>
      </w:r>
      <w:proofErr w:type="spellEnd"/>
      <w:r w:rsidRPr="00BA093A">
        <w:rPr>
          <w:rFonts w:eastAsia="Times New Roman"/>
          <w:lang w:eastAsia="es-ES"/>
        </w:rPr>
        <w:t xml:space="preserve"> o destierro a una isla. Esta última pena es precisamente la que, según la tradición, le fue impuesta a Juan, lo que sitúa su caso de manera coherente dentro de las prácticas punitivas documentadas del reinado de Domiciano.   </w:t>
      </w:r>
    </w:p>
    <w:p w14:paraId="6037A6F1" w14:textId="4E6FE823" w:rsidR="00BA093A" w:rsidRPr="003253E0" w:rsidRDefault="00BA093A" w:rsidP="003253E0">
      <w:pPr>
        <w:rPr>
          <w:b/>
          <w:bCs/>
          <w:lang w:eastAsia="es-ES"/>
        </w:rPr>
      </w:pPr>
      <w:r w:rsidRPr="003253E0">
        <w:rPr>
          <w:b/>
          <w:bCs/>
          <w:lang w:eastAsia="es-ES"/>
        </w:rPr>
        <w:t>El Martirio Frustrado: Análisis de la Tradición del Aceite Hirviendo</w:t>
      </w:r>
    </w:p>
    <w:p w14:paraId="428DB834" w14:textId="77777777" w:rsidR="00BA093A" w:rsidRPr="00BA093A" w:rsidRDefault="00BA093A" w:rsidP="00A664A5">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La primera mención conocida de este suceso se encuentra en la obra </w:t>
      </w:r>
      <w:r w:rsidRPr="00BA093A">
        <w:rPr>
          <w:rFonts w:eastAsia="Times New Roman"/>
          <w:i/>
          <w:iCs/>
          <w:lang w:eastAsia="es-ES"/>
        </w:rPr>
        <w:t xml:space="preserve">De </w:t>
      </w:r>
      <w:proofErr w:type="spellStart"/>
      <w:r w:rsidRPr="00BA093A">
        <w:rPr>
          <w:rFonts w:eastAsia="Times New Roman"/>
          <w:i/>
          <w:iCs/>
          <w:lang w:eastAsia="es-ES"/>
        </w:rPr>
        <w:t>Praescriptione</w:t>
      </w:r>
      <w:proofErr w:type="spellEnd"/>
      <w:r w:rsidRPr="00BA093A">
        <w:rPr>
          <w:rFonts w:eastAsia="Times New Roman"/>
          <w:i/>
          <w:iCs/>
          <w:lang w:eastAsia="es-ES"/>
        </w:rPr>
        <w:t xml:space="preserve"> </w:t>
      </w:r>
      <w:proofErr w:type="spellStart"/>
      <w:r w:rsidRPr="00BA093A">
        <w:rPr>
          <w:rFonts w:eastAsia="Times New Roman"/>
          <w:i/>
          <w:iCs/>
          <w:lang w:eastAsia="es-ES"/>
        </w:rPr>
        <w:t>Haereticorum</w:t>
      </w:r>
      <w:proofErr w:type="spellEnd"/>
      <w:r w:rsidRPr="00BA093A">
        <w:rPr>
          <w:rFonts w:eastAsia="Times New Roman"/>
          <w:lang w:eastAsia="es-ES"/>
        </w:rPr>
        <w:t xml:space="preserve"> ("Sobre la Prescripción de los Herejes"), escrita por el apologista Tertuliano de Cartago alrededor del año 200 </w:t>
      </w:r>
      <w:proofErr w:type="gramStart"/>
      <w:r w:rsidRPr="00BA093A">
        <w:rPr>
          <w:rFonts w:eastAsia="Times New Roman"/>
          <w:lang w:eastAsia="es-ES"/>
        </w:rPr>
        <w:t>d.C..</w:t>
      </w:r>
      <w:proofErr w:type="gramEnd"/>
      <w:r w:rsidRPr="00BA093A">
        <w:rPr>
          <w:rFonts w:eastAsia="Times New Roman"/>
          <w:lang w:eastAsia="es-ES"/>
        </w:rPr>
        <w:t xml:space="preserve"> En un pasaje donde exalta la autoridad apostólica de la Iglesia de Roma, Tertuliano afirma que esta es una comunidad feliz "donde el apóstol Juan fue desterrado a una isla después de que, sumergido en aceite hirviendo, nada padeció". La mención es notablemente breve y casi incidental. Su propósito no es narrar un hecho histórico en detalle, sino utilizarlo como un argumento polémico para glorificar a la Iglesia romana como escenario de los martirios y sufrimientos de los apóstoles Pedro, Pablo y Juan, y así fundamentar su autoridad frente a las doctrinas heréticas. Tertuliano no especifica el emperador, la fecha ni otros detalles del evento.   </w:t>
      </w:r>
    </w:p>
    <w:p w14:paraId="2D2657B5" w14:textId="3B2D09FA" w:rsidR="00BA093A" w:rsidRPr="00BA093A" w:rsidRDefault="00A664A5" w:rsidP="00A664A5">
      <w:pPr>
        <w:spacing w:before="100" w:beforeAutospacing="1" w:after="100" w:afterAutospacing="1" w:line="240" w:lineRule="auto"/>
        <w:jc w:val="both"/>
        <w:rPr>
          <w:rFonts w:eastAsia="Times New Roman"/>
          <w:lang w:eastAsia="es-ES"/>
        </w:rPr>
      </w:pPr>
      <w:r>
        <w:rPr>
          <w:rFonts w:eastAsia="Times New Roman"/>
          <w:lang w:eastAsia="es-ES"/>
        </w:rPr>
        <w:lastRenderedPageBreak/>
        <w:t>E</w:t>
      </w:r>
      <w:r w:rsidR="00BA093A" w:rsidRPr="00BA093A">
        <w:rPr>
          <w:rFonts w:eastAsia="Times New Roman"/>
          <w:lang w:eastAsia="es-ES"/>
        </w:rPr>
        <w:t>n obras apócrifas posteriores</w:t>
      </w:r>
      <w:r>
        <w:rPr>
          <w:rFonts w:eastAsia="Times New Roman"/>
          <w:lang w:eastAsia="es-ES"/>
        </w:rPr>
        <w:t xml:space="preserve"> se recoge esta tradición</w:t>
      </w:r>
      <w:r w:rsidR="00BA093A" w:rsidRPr="00BA093A">
        <w:rPr>
          <w:rFonts w:eastAsia="Times New Roman"/>
          <w:lang w:eastAsia="es-ES"/>
        </w:rPr>
        <w:t>.</w:t>
      </w:r>
    </w:p>
    <w:p w14:paraId="128F95E9" w14:textId="77777777" w:rsidR="00BA093A" w:rsidRPr="00BA093A" w:rsidRDefault="00BA093A" w:rsidP="00A664A5">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La tradición consolidó la localización del suceso en Roma, junto a la Puerta Latina de la Muralla Aureliana. En este lugar se erigió un pequeño templete octogonal (San Giovanni in Oleo) y, en sus proximidades, una basílica (San Giovanni a Porta Latina) para conmemorar el milagro. El arraigo de esta tradición fue tal que la Iglesia de Roma instituyó una fiesta litúrgica específica, "San Juan ante </w:t>
      </w:r>
      <w:proofErr w:type="spellStart"/>
      <w:r w:rsidRPr="00BA093A">
        <w:rPr>
          <w:rFonts w:eastAsia="Times New Roman"/>
          <w:lang w:eastAsia="es-ES"/>
        </w:rPr>
        <w:t>Portam</w:t>
      </w:r>
      <w:proofErr w:type="spellEnd"/>
      <w:r w:rsidRPr="00BA093A">
        <w:rPr>
          <w:rFonts w:eastAsia="Times New Roman"/>
          <w:lang w:eastAsia="es-ES"/>
        </w:rPr>
        <w:t xml:space="preserve"> </w:t>
      </w:r>
      <w:proofErr w:type="spellStart"/>
      <w:r w:rsidRPr="00BA093A">
        <w:rPr>
          <w:rFonts w:eastAsia="Times New Roman"/>
          <w:lang w:eastAsia="es-ES"/>
        </w:rPr>
        <w:t>Latinam</w:t>
      </w:r>
      <w:proofErr w:type="spellEnd"/>
      <w:r w:rsidRPr="00BA093A">
        <w:rPr>
          <w:rFonts w:eastAsia="Times New Roman"/>
          <w:lang w:eastAsia="es-ES"/>
        </w:rPr>
        <w:t xml:space="preserve">", celebrada el 6 de mayo, que conmemoraba este martirio frustrado.   </w:t>
      </w:r>
    </w:p>
    <w:p w14:paraId="1CB334B8" w14:textId="5FEF95D8" w:rsidR="00BA093A" w:rsidRPr="00A664A5" w:rsidRDefault="00BA093A" w:rsidP="00A664A5">
      <w:pPr>
        <w:rPr>
          <w:b/>
          <w:bCs/>
          <w:lang w:eastAsia="es-ES"/>
        </w:rPr>
      </w:pPr>
      <w:r w:rsidRPr="00A664A5">
        <w:rPr>
          <w:b/>
          <w:bCs/>
          <w:lang w:eastAsia="es-ES"/>
        </w:rPr>
        <w:t>El Destierro a Patmos</w:t>
      </w:r>
    </w:p>
    <w:p w14:paraId="6110BFB8" w14:textId="77777777" w:rsidR="00BA093A" w:rsidRPr="00BA093A" w:rsidRDefault="00BA093A" w:rsidP="00A664A5">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El propio apóstol establece de forma inequívoca la razón de su condena en el inicio del libro del Apocalipsis: "Yo, Juan, vuestro hermano y compañero en la tribulación, en el reino y en la paciencia de Jesucristo, estaba en la isla llamada Patmos, por causa de la palabra de Dios y el testimonio de Jesucristo" (Apocalipsis 1:9). Esta declaración se interpreta universalmente como una referencia a su activa labor de predicación y su liderazgo en las iglesias de la provincia romana de Asia, con centro en Éfeso. Su ministerio, que se oponía frontalmente tanto al culto imperial exigido por Domiciano como a los cultos paganos locales de gran arraigo, como el de Artemisa (Diana) en Éfeso, lo convertía en una figura conflictiva y un objetivo natural para las autoridades romanas.   </w:t>
      </w:r>
    </w:p>
    <w:p w14:paraId="12094492" w14:textId="24E7C463" w:rsidR="00BA093A" w:rsidRPr="00BA093A" w:rsidRDefault="00BA093A" w:rsidP="00A664A5">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La tradición cristiana más sólida y temprana atribuye el exilio de Juan al emperador Domiciano. Este consenso se fundamenta en los testimonios de </w:t>
      </w:r>
      <w:r w:rsidRPr="00BA093A">
        <w:rPr>
          <w:rFonts w:eastAsia="Times New Roman"/>
          <w:lang w:eastAsia="es-ES"/>
        </w:rPr>
        <w:lastRenderedPageBreak/>
        <w:t>los Padres de la Iglesia más cercanos a la época apostólica. Ireneo de Lyon (c. 130 - c. 202</w:t>
      </w:r>
      <w:proofErr w:type="gramStart"/>
      <w:r w:rsidRPr="00BA093A">
        <w:rPr>
          <w:rFonts w:eastAsia="Times New Roman"/>
          <w:lang w:eastAsia="es-ES"/>
        </w:rPr>
        <w:t>),  discípulo</w:t>
      </w:r>
      <w:proofErr w:type="gramEnd"/>
      <w:r w:rsidRPr="00BA093A">
        <w:rPr>
          <w:rFonts w:eastAsia="Times New Roman"/>
          <w:lang w:eastAsia="es-ES"/>
        </w:rPr>
        <w:t xml:space="preserve"> de Policarpo de Esmirna (</w:t>
      </w:r>
      <w:r w:rsidR="00A664A5">
        <w:rPr>
          <w:rFonts w:eastAsia="Times New Roman"/>
          <w:lang w:eastAsia="es-ES"/>
        </w:rPr>
        <w:t>quien</w:t>
      </w:r>
      <w:r w:rsidRPr="00BA093A">
        <w:rPr>
          <w:rFonts w:eastAsia="Times New Roman"/>
          <w:lang w:eastAsia="es-ES"/>
        </w:rPr>
        <w:t xml:space="preserve"> conoci</w:t>
      </w:r>
      <w:r w:rsidR="00A664A5">
        <w:rPr>
          <w:rFonts w:eastAsia="Times New Roman"/>
          <w:lang w:eastAsia="es-ES"/>
        </w:rPr>
        <w:t>ó</w:t>
      </w:r>
      <w:r w:rsidRPr="00BA093A">
        <w:rPr>
          <w:rFonts w:eastAsia="Times New Roman"/>
          <w:lang w:eastAsia="es-ES"/>
        </w:rPr>
        <w:t xml:space="preserve"> </w:t>
      </w:r>
      <w:r w:rsidR="00A664A5">
        <w:rPr>
          <w:rFonts w:eastAsia="Times New Roman"/>
          <w:lang w:eastAsia="es-ES"/>
        </w:rPr>
        <w:t>a</w:t>
      </w:r>
      <w:r w:rsidRPr="00BA093A">
        <w:rPr>
          <w:rFonts w:eastAsia="Times New Roman"/>
          <w:lang w:eastAsia="es-ES"/>
        </w:rPr>
        <w:t xml:space="preserve"> Juan), afirma que el Apocalipsis fue visto "casi en nuestros días, hacia el final del reinado de Domiciano". Clemente de Alejandría (c. 150 - c. 215) relata que Juan regresó de Patmos "después de la muerte del tirano", un término que en este contexto se refiere a Domiciano. Eusebio de Cesarea (c. 260 - c. 339), el gran historiador de la Iglesia </w:t>
      </w:r>
      <w:proofErr w:type="gramStart"/>
      <w:r w:rsidRPr="00BA093A">
        <w:rPr>
          <w:rFonts w:eastAsia="Times New Roman"/>
          <w:lang w:eastAsia="es-ES"/>
        </w:rPr>
        <w:t>primitiva,</w:t>
      </w:r>
      <w:proofErr w:type="gramEnd"/>
      <w:r w:rsidRPr="00BA093A">
        <w:rPr>
          <w:rFonts w:eastAsia="Times New Roman"/>
          <w:lang w:eastAsia="es-ES"/>
        </w:rPr>
        <w:t xml:space="preserve"> es aún más explícito, situando el destierro del apóstol durante la persecución de Domiciano, a quien califica como el segundo emperador, después de Nerón, en atacar a los cristianos.   </w:t>
      </w:r>
    </w:p>
    <w:p w14:paraId="69B3AD61" w14:textId="5C74C5F9" w:rsidR="00BA093A" w:rsidRPr="00A664A5" w:rsidRDefault="00BA093A" w:rsidP="00A664A5">
      <w:pPr>
        <w:rPr>
          <w:b/>
          <w:bCs/>
          <w:lang w:eastAsia="es-ES"/>
        </w:rPr>
      </w:pPr>
      <w:r w:rsidRPr="00A664A5">
        <w:rPr>
          <w:b/>
          <w:bCs/>
          <w:lang w:eastAsia="es-ES"/>
        </w:rPr>
        <w:t>La Vida en el Exilio: Condiciones en Patmos y Duración de la Estancia</w:t>
      </w:r>
    </w:p>
    <w:p w14:paraId="3E2A09CC" w14:textId="4D343B60" w:rsidR="00BA093A" w:rsidRPr="00BA093A" w:rsidRDefault="00BA093A" w:rsidP="00A664A5">
      <w:pPr>
        <w:spacing w:before="100" w:beforeAutospacing="1" w:after="100" w:afterAutospacing="1" w:line="240" w:lineRule="auto"/>
        <w:jc w:val="both"/>
        <w:rPr>
          <w:rFonts w:eastAsia="Times New Roman"/>
          <w:lang w:eastAsia="es-ES"/>
        </w:rPr>
      </w:pPr>
      <w:r w:rsidRPr="00BA093A">
        <w:rPr>
          <w:rFonts w:eastAsia="Times New Roman"/>
          <w:lang w:eastAsia="es-ES"/>
        </w:rPr>
        <w:t>Patmos es una pequeña y rocosa isla volcánica del mar Egeo, que en la antigüedad era utilizada por el Imperio Romano como lugar de destierro para prisioneros políticos y otros condenados (</w:t>
      </w:r>
      <w:r w:rsidRPr="00BA093A">
        <w:rPr>
          <w:rFonts w:eastAsia="Times New Roman"/>
          <w:i/>
          <w:iCs/>
          <w:lang w:eastAsia="es-ES"/>
        </w:rPr>
        <w:t xml:space="preserve">locus </w:t>
      </w:r>
      <w:proofErr w:type="spellStart"/>
      <w:r w:rsidRPr="00BA093A">
        <w:rPr>
          <w:rFonts w:eastAsia="Times New Roman"/>
          <w:i/>
          <w:iCs/>
          <w:lang w:eastAsia="es-ES"/>
        </w:rPr>
        <w:t>deportationis</w:t>
      </w:r>
      <w:proofErr w:type="spellEnd"/>
      <w:r w:rsidRPr="00BA093A">
        <w:rPr>
          <w:rFonts w:eastAsia="Times New Roman"/>
          <w:lang w:eastAsia="es-ES"/>
        </w:rPr>
        <w:t xml:space="preserve">). Aunque la imaginación popular a menudo sitúa a Juan confinado en una celda oscura, el tipo de condena, </w:t>
      </w:r>
      <w:proofErr w:type="spellStart"/>
      <w:r w:rsidRPr="00BA093A">
        <w:rPr>
          <w:rFonts w:eastAsia="Times New Roman"/>
          <w:i/>
          <w:iCs/>
          <w:lang w:eastAsia="es-ES"/>
        </w:rPr>
        <w:t>relegatio</w:t>
      </w:r>
      <w:proofErr w:type="spellEnd"/>
      <w:r w:rsidRPr="00BA093A">
        <w:rPr>
          <w:rFonts w:eastAsia="Times New Roman"/>
          <w:lang w:eastAsia="es-ES"/>
        </w:rPr>
        <w:t xml:space="preserve">, no siempre implicaba un encarcelamiento estricto. Es posible que tuviera cierta libertad de movimiento dentro de los confines de la isla, aunque sometido a condiciones de vida muy duras y, probablemente, a trabajos forzados en las canteras o minas de la isla.   </w:t>
      </w:r>
    </w:p>
    <w:p w14:paraId="6DC6B465" w14:textId="77777777" w:rsidR="00BA093A" w:rsidRPr="00BA093A" w:rsidRDefault="00BA093A" w:rsidP="00A664A5">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La duración exacta de su exilio es incierta, pero la mayoría de las fuentes y reconstrucciones apuntan a un período relativamente corto. Si fue exiliado en la fase final del reinado de Domiciano, alrededor del </w:t>
      </w:r>
      <w:r w:rsidRPr="00BA093A">
        <w:rPr>
          <w:rFonts w:eastAsia="Times New Roman"/>
          <w:lang w:eastAsia="es-ES"/>
        </w:rPr>
        <w:lastRenderedPageBreak/>
        <w:t xml:space="preserve">año 95 d.C., y liberado inmediatamente después de la muerte del emperador en septiembre del 96 d.C., su estancia en Patmos habría durado entre 18 meses y dos años.   </w:t>
      </w:r>
    </w:p>
    <w:p w14:paraId="4C6CE9A3" w14:textId="77777777" w:rsidR="00BA093A" w:rsidRPr="00BA093A" w:rsidRDefault="00BA093A" w:rsidP="00A664A5">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La actividad fundamental de Juan en Patmos, y la razón por la que su exilio se ha convertido en un evento de importancia universal, fue recibir y poner por escrito la "Revelación de Jesucristo". La tradición cristiana, de gran antigüedad, sitúa la recepción de estas visiones en una gruta de la isla, hoy conocida como la "Cueva del Apocalipsis" y convertida en un importante centro de peregrinación. Fue allí donde, encontrándose "en el Espíritu en el día del Señor", Juan recibió los mensajes proféticos para las siete iglesias de Asia (Éfeso, Esmirna, Pérgamo, </w:t>
      </w:r>
      <w:proofErr w:type="spellStart"/>
      <w:r w:rsidRPr="00BA093A">
        <w:rPr>
          <w:rFonts w:eastAsia="Times New Roman"/>
          <w:lang w:eastAsia="es-ES"/>
        </w:rPr>
        <w:t>Tiatira</w:t>
      </w:r>
      <w:proofErr w:type="spellEnd"/>
      <w:r w:rsidRPr="00BA093A">
        <w:rPr>
          <w:rFonts w:eastAsia="Times New Roman"/>
          <w:lang w:eastAsia="es-ES"/>
        </w:rPr>
        <w:t xml:space="preserve">, Sardis, Filadelfia y </w:t>
      </w:r>
      <w:proofErr w:type="spellStart"/>
      <w:r w:rsidRPr="00BA093A">
        <w:rPr>
          <w:rFonts w:eastAsia="Times New Roman"/>
          <w:lang w:eastAsia="es-ES"/>
        </w:rPr>
        <w:t>Laodicea</w:t>
      </w:r>
      <w:proofErr w:type="spellEnd"/>
      <w:r w:rsidRPr="00BA093A">
        <w:rPr>
          <w:rFonts w:eastAsia="Times New Roman"/>
          <w:lang w:eastAsia="es-ES"/>
        </w:rPr>
        <w:t xml:space="preserve">) y las sobrecogedoras visiones escatológicas que componen el resto del libro. De este modo, una sentencia imperial destinada a silenciar su voz se convirtió, paradójicamente, en el catalizador de la obra profética más potente y duradera del Nuevo Testamento.   </w:t>
      </w:r>
    </w:p>
    <w:p w14:paraId="41861CEE" w14:textId="77777777" w:rsidR="00BA093A" w:rsidRPr="00BA093A" w:rsidRDefault="00BA093A" w:rsidP="00A664A5">
      <w:pPr>
        <w:spacing w:before="100" w:beforeAutospacing="1" w:after="100" w:afterAutospacing="1" w:line="240" w:lineRule="auto"/>
        <w:jc w:val="both"/>
        <w:rPr>
          <w:rFonts w:eastAsia="Times New Roman"/>
          <w:lang w:eastAsia="es-ES"/>
        </w:rPr>
      </w:pPr>
      <w:r w:rsidRPr="00BA093A">
        <w:rPr>
          <w:rFonts w:eastAsia="Times New Roman"/>
          <w:lang w:eastAsia="es-ES"/>
        </w:rPr>
        <w:t>El exilio de Juan en Patmos concluyó de forma abrupta, no por un acto de clemencia imperial, sino como consecuencia directa de un violento cambio de régimen en Roma. Su liberación marcó el inicio de la última y fructífera etapa de su ministerio.</w:t>
      </w:r>
    </w:p>
    <w:p w14:paraId="5110A98E" w14:textId="67D6C21E" w:rsidR="00BA093A" w:rsidRPr="00A664A5" w:rsidRDefault="00BA093A" w:rsidP="00A664A5">
      <w:pPr>
        <w:rPr>
          <w:b/>
          <w:bCs/>
          <w:lang w:eastAsia="es-ES"/>
        </w:rPr>
      </w:pPr>
      <w:r w:rsidRPr="00A664A5">
        <w:rPr>
          <w:b/>
          <w:bCs/>
          <w:lang w:eastAsia="es-ES"/>
        </w:rPr>
        <w:t xml:space="preserve">La Liberación: Muerte de Domiciano y la </w:t>
      </w:r>
      <w:proofErr w:type="spellStart"/>
      <w:r w:rsidRPr="00A664A5">
        <w:rPr>
          <w:b/>
          <w:bCs/>
          <w:i/>
          <w:iCs/>
          <w:lang w:eastAsia="es-ES"/>
        </w:rPr>
        <w:t>Damnatio</w:t>
      </w:r>
      <w:proofErr w:type="spellEnd"/>
      <w:r w:rsidRPr="00A664A5">
        <w:rPr>
          <w:b/>
          <w:bCs/>
          <w:i/>
          <w:iCs/>
          <w:lang w:eastAsia="es-ES"/>
        </w:rPr>
        <w:t xml:space="preserve"> </w:t>
      </w:r>
      <w:proofErr w:type="spellStart"/>
      <w:r w:rsidRPr="00A664A5">
        <w:rPr>
          <w:b/>
          <w:bCs/>
          <w:i/>
          <w:iCs/>
          <w:lang w:eastAsia="es-ES"/>
        </w:rPr>
        <w:t>Memoriae</w:t>
      </w:r>
      <w:proofErr w:type="spellEnd"/>
    </w:p>
    <w:p w14:paraId="13C9982D" w14:textId="6511A826" w:rsidR="00BA093A" w:rsidRPr="00BA093A" w:rsidRDefault="00BA093A" w:rsidP="00A664A5">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El 18 de septiembre del año 96 d.C., el emperador Domiciano fue asesinado en una conspiración palaciega. Su reinado de terror había generado una </w:t>
      </w:r>
      <w:r w:rsidRPr="00BA093A">
        <w:rPr>
          <w:rFonts w:eastAsia="Times New Roman"/>
          <w:lang w:eastAsia="es-ES"/>
        </w:rPr>
        <w:lastRenderedPageBreak/>
        <w:t>profunda animadversión en el Senado romano, que, tras su muerte, decretó una</w:t>
      </w:r>
      <w:r w:rsidR="00A664A5">
        <w:rPr>
          <w:rFonts w:eastAsia="Times New Roman"/>
          <w:lang w:eastAsia="es-ES"/>
        </w:rPr>
        <w:t xml:space="preserve"> </w:t>
      </w:r>
      <w:proofErr w:type="spellStart"/>
      <w:r w:rsidRPr="00BA093A">
        <w:rPr>
          <w:rFonts w:eastAsia="Times New Roman"/>
          <w:i/>
          <w:iCs/>
          <w:lang w:eastAsia="es-ES"/>
        </w:rPr>
        <w:t>damnatio</w:t>
      </w:r>
      <w:proofErr w:type="spellEnd"/>
      <w:r w:rsidRPr="00BA093A">
        <w:rPr>
          <w:rFonts w:eastAsia="Times New Roman"/>
          <w:i/>
          <w:iCs/>
          <w:lang w:eastAsia="es-ES"/>
        </w:rPr>
        <w:t xml:space="preserve"> </w:t>
      </w:r>
      <w:proofErr w:type="spellStart"/>
      <w:r w:rsidRPr="00BA093A">
        <w:rPr>
          <w:rFonts w:eastAsia="Times New Roman"/>
          <w:i/>
          <w:iCs/>
          <w:lang w:eastAsia="es-ES"/>
        </w:rPr>
        <w:t>memoriae</w:t>
      </w:r>
      <w:proofErr w:type="spellEnd"/>
      <w:r w:rsidRPr="00BA093A">
        <w:rPr>
          <w:rFonts w:eastAsia="Times New Roman"/>
          <w:lang w:eastAsia="es-ES"/>
        </w:rPr>
        <w:t xml:space="preserve"> contra él: sus estatuas fueron derribadas, su nombre borrado de los registros y muchos de sus edictos y sentencias fueron anulados. Las fuentes patrísticas, con Eusebio de Cesarea a la cabeza, relatan que esta anulación de decretos permitió el regreso de numerosos exiliados injustamente condenados, entre los que se encontraba el apóstol Juan. Clemente de Alejandría lo corrobora de forma sucinta: "después de la muerte del tirano, [Juan] regresó de la isla de Patmos a Éfeso".   </w:t>
      </w:r>
    </w:p>
    <w:p w14:paraId="37DFA2DB" w14:textId="77777777" w:rsidR="00BA093A" w:rsidRPr="00BA093A" w:rsidRDefault="00BA093A" w:rsidP="00A664A5">
      <w:pPr>
        <w:spacing w:before="100" w:beforeAutospacing="1" w:after="100" w:afterAutospacing="1" w:line="240" w:lineRule="auto"/>
        <w:jc w:val="both"/>
        <w:rPr>
          <w:rFonts w:eastAsia="Times New Roman"/>
          <w:lang w:eastAsia="es-ES"/>
        </w:rPr>
      </w:pPr>
      <w:r w:rsidRPr="00BA093A">
        <w:rPr>
          <w:rFonts w:eastAsia="Times New Roman"/>
          <w:lang w:eastAsia="es-ES"/>
        </w:rPr>
        <w:t>Este giro de los acontecimientos revela una profunda ironía histórica. El intento de Domiciano de neutralizar y silenciar a Juan mediante el exilio no solo fracasó de manera espectacular, sino que tuvo el efecto contrario. El destierro dio lugar a la redacción del Apocalipsis, y la muerte violenta del emperador permitió al apóstol regresar para consolidar su autoridad y asegurar que su influencia —y la del texto que escribió en el exilio— perdurara durante décadas. El perseguidor fue asesinado y su memoria condenada, mientras que el perseguido regresó como un héroe venerado y murió en paz, siendo el último eslabón viviente con Cristo.</w:t>
      </w:r>
    </w:p>
    <w:p w14:paraId="1977815B" w14:textId="4289B8F5" w:rsidR="00BA093A" w:rsidRPr="00E672B4" w:rsidRDefault="00BA093A" w:rsidP="00E672B4">
      <w:pPr>
        <w:pStyle w:val="Ttulo3"/>
        <w:rPr>
          <w:rFonts w:ascii="Times New Roman" w:eastAsia="Times New Roman" w:hAnsi="Times New Roman" w:cs="Times New Roman"/>
          <w:b/>
          <w:bCs/>
          <w:color w:val="auto"/>
          <w:sz w:val="24"/>
          <w:szCs w:val="24"/>
          <w:lang w:eastAsia="es-ES"/>
        </w:rPr>
      </w:pPr>
      <w:bookmarkStart w:id="26" w:name="_Toc203651008"/>
      <w:r w:rsidRPr="00E672B4">
        <w:rPr>
          <w:rFonts w:ascii="Times New Roman" w:eastAsia="Times New Roman" w:hAnsi="Times New Roman" w:cs="Times New Roman"/>
          <w:b/>
          <w:bCs/>
          <w:color w:val="auto"/>
          <w:sz w:val="24"/>
          <w:szCs w:val="24"/>
          <w:lang w:eastAsia="es-ES"/>
        </w:rPr>
        <w:t>El Obispo de Asia: Liderazgo y Actividad Pastoral Post-Exilio</w:t>
      </w:r>
      <w:bookmarkEnd w:id="26"/>
    </w:p>
    <w:p w14:paraId="18AA32B6" w14:textId="77777777" w:rsidR="00BA093A" w:rsidRPr="00BA093A" w:rsidRDefault="00BA093A" w:rsidP="00E672B4">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A su regreso a Éfeso, Juan, ya un anciano de inmenso </w:t>
      </w:r>
      <w:proofErr w:type="gramStart"/>
      <w:r w:rsidRPr="00BA093A">
        <w:rPr>
          <w:rFonts w:eastAsia="Times New Roman"/>
          <w:lang w:eastAsia="es-ES"/>
        </w:rPr>
        <w:t>prestigio,</w:t>
      </w:r>
      <w:proofErr w:type="gramEnd"/>
      <w:r w:rsidRPr="00BA093A">
        <w:rPr>
          <w:rFonts w:eastAsia="Times New Roman"/>
          <w:lang w:eastAsia="es-ES"/>
        </w:rPr>
        <w:t xml:space="preserve"> asumió un papel de liderazgo preeminente sobre las florecientes iglesias de la provincia romana de Asia. Los relatos de Clemente de Alejandría y Eusebio lo describen como una figura de autoridad apostólica itinerante, que </w:t>
      </w:r>
      <w:r w:rsidRPr="00BA093A">
        <w:rPr>
          <w:rFonts w:eastAsia="Times New Roman"/>
          <w:lang w:eastAsia="es-ES"/>
        </w:rPr>
        <w:lastRenderedPageBreak/>
        <w:t xml:space="preserve">"visitaba las iglesias, establecía obispos, arreglaba los asuntos" y ordenaba al clero. Esta actividad es de suma importancia para la historia del desarrollo institucional de la Iglesia. Al "establecer obispos" y organizar las comunidades, Juan estaba modelando y legitimando con su autoridad apostólica la estructura de gobierno episcopal monárquico que se consolidaría como la norma en toda la Iglesia durante el siglo II. Su ministerio </w:t>
      </w:r>
      <w:proofErr w:type="spellStart"/>
      <w:r w:rsidRPr="00BA093A">
        <w:rPr>
          <w:rFonts w:eastAsia="Times New Roman"/>
          <w:lang w:eastAsia="es-ES"/>
        </w:rPr>
        <w:t>post-exilio</w:t>
      </w:r>
      <w:proofErr w:type="spellEnd"/>
      <w:r w:rsidRPr="00BA093A">
        <w:rPr>
          <w:rFonts w:eastAsia="Times New Roman"/>
          <w:lang w:eastAsia="es-ES"/>
        </w:rPr>
        <w:t xml:space="preserve"> proporcionó un precedente apostólico directo para la estructura jerárquica de la Iglesia primitiva.   </w:t>
      </w:r>
    </w:p>
    <w:p w14:paraId="546841DD" w14:textId="77777777" w:rsidR="00BA093A" w:rsidRPr="00BA093A" w:rsidRDefault="00BA093A" w:rsidP="00E672B4">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Una famosa anécdota, relatada por Clemente y recogida por Eusebio, ilustra perfectamente el carácter de su pastoral tardía. Juan confió un joven prometedor al cuidado de un obispo local. Con el tiempo, el joven se descarrió y se convirtió en el temido capitán de una banda de ladrones. Al regresar años después y enterarse de la noticia, el anciano apóstol, sin dudarlo, se adentró en las montañas en busca del joven, lo confrontó con amor paternal y lo trajo de vuelta al seno de la comunidad, logrando su arrepentimiento. Este relato simboliza la completa transformación del "Hijo del Trueno" en el "Apóstol del Amor".   </w:t>
      </w:r>
    </w:p>
    <w:p w14:paraId="0B66D30D" w14:textId="77777777" w:rsidR="00BA093A" w:rsidRPr="00BA093A" w:rsidRDefault="00BA093A" w:rsidP="00E672B4">
      <w:pPr>
        <w:spacing w:before="100" w:beforeAutospacing="1" w:after="100" w:afterAutospacing="1" w:line="240" w:lineRule="auto"/>
        <w:jc w:val="both"/>
        <w:rPr>
          <w:rFonts w:eastAsia="Times New Roman"/>
          <w:lang w:eastAsia="es-ES"/>
        </w:rPr>
      </w:pPr>
      <w:r w:rsidRPr="00BA093A">
        <w:rPr>
          <w:rFonts w:eastAsia="Times New Roman"/>
          <w:lang w:eastAsia="es-ES"/>
        </w:rPr>
        <w:t xml:space="preserve">Una tradición cristiana muy firme y temprana sostiene que Juan fue el único de los doce apóstoles que murió de muerte natural a una edad muy avanzada. Ireneo de Lyon afirma que Juan permaneció en Éfeso hasta los tiempos del emperador Trajano (quien reinó del 98 al 117 d.C.), lo que sitúa su muerte en torno al año 100 </w:t>
      </w:r>
      <w:proofErr w:type="gramStart"/>
      <w:r w:rsidRPr="00BA093A">
        <w:rPr>
          <w:rFonts w:eastAsia="Times New Roman"/>
          <w:lang w:eastAsia="es-ES"/>
        </w:rPr>
        <w:t>d.C..</w:t>
      </w:r>
      <w:proofErr w:type="gramEnd"/>
      <w:r w:rsidRPr="00BA093A">
        <w:rPr>
          <w:rFonts w:eastAsia="Times New Roman"/>
          <w:lang w:eastAsia="es-ES"/>
        </w:rPr>
        <w:t xml:space="preserve"> Eusebio de Cesarea añade que, en su época, la tumba del apóstol todavía se podía ver en Éfeso. Sobre el lugar tradicional de su sepultura se </w:t>
      </w:r>
      <w:r w:rsidRPr="00BA093A">
        <w:rPr>
          <w:rFonts w:eastAsia="Times New Roman"/>
          <w:lang w:eastAsia="es-ES"/>
        </w:rPr>
        <w:lastRenderedPageBreak/>
        <w:t xml:space="preserve">construyó, siglos más tarde, la magnífica Basílica de San Juan, cuyas ruinas aún dominan la colina de </w:t>
      </w:r>
      <w:proofErr w:type="spellStart"/>
      <w:r w:rsidRPr="00BA093A">
        <w:rPr>
          <w:rFonts w:eastAsia="Times New Roman"/>
          <w:lang w:eastAsia="es-ES"/>
        </w:rPr>
        <w:t>Ayasuluk</w:t>
      </w:r>
      <w:proofErr w:type="spellEnd"/>
      <w:r w:rsidRPr="00BA093A">
        <w:rPr>
          <w:rFonts w:eastAsia="Times New Roman"/>
          <w:lang w:eastAsia="es-ES"/>
        </w:rPr>
        <w:t xml:space="preserve">, cerca de la antigua Éfeso.   </w:t>
      </w:r>
    </w:p>
    <w:p w14:paraId="668185A0" w14:textId="49792458" w:rsidR="00D44D46" w:rsidRPr="00AA4A95" w:rsidRDefault="00D44D46" w:rsidP="00AA4A95">
      <w:pPr>
        <w:pStyle w:val="Ttulo3"/>
        <w:rPr>
          <w:rFonts w:ascii="Times New Roman" w:eastAsia="Times New Roman" w:hAnsi="Times New Roman" w:cs="Times New Roman"/>
          <w:b/>
          <w:bCs/>
          <w:color w:val="auto"/>
          <w:sz w:val="24"/>
          <w:szCs w:val="24"/>
          <w:lang w:eastAsia="es-ES"/>
        </w:rPr>
      </w:pPr>
      <w:bookmarkStart w:id="27" w:name="_Toc203651009"/>
      <w:r w:rsidRPr="00AA4A95">
        <w:rPr>
          <w:rFonts w:ascii="Times New Roman" w:eastAsia="Times New Roman" w:hAnsi="Times New Roman" w:cs="Times New Roman"/>
          <w:b/>
          <w:bCs/>
          <w:color w:val="auto"/>
          <w:sz w:val="24"/>
          <w:szCs w:val="24"/>
          <w:lang w:eastAsia="es-ES"/>
        </w:rPr>
        <w:t>"Hijitos, Amaos los Unos a los Otros": El Testamento del Apóstol</w:t>
      </w:r>
      <w:bookmarkEnd w:id="27"/>
    </w:p>
    <w:p w14:paraId="11F03A2C"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La tradición, registrada por Jerónimo de Estridón, nos ha legado una imagen final del ministerio de Juan. En su extrema vejez, tan débil que debía ser llevado en brazos por sus discípulos a las asambleas de los fieles en Éfeso, ya no podía pronunciar largos discursos. Su mensaje se había destilado a su esencia más pura. En cada reunión, repetía la misma exhortación: "Hijitos, amaos los unos a los otros". Cuando los fieles, extrañados por la repetición, le preguntaron por qué siempre decía lo mismo, el anciano apóstol respondió: "Porque es el mandato del Señor, y si solo esto se cumple, es suficiente".   </w:t>
      </w:r>
    </w:p>
    <w:p w14:paraId="47F464CE" w14:textId="77777777" w:rsidR="00D44D46" w:rsidRPr="00D44D46" w:rsidRDefault="00D44D46" w:rsidP="00D44D46">
      <w:pPr>
        <w:spacing w:before="100" w:beforeAutospacing="1" w:after="100" w:afterAutospacing="1" w:line="240" w:lineRule="auto"/>
        <w:jc w:val="both"/>
        <w:rPr>
          <w:rFonts w:eastAsia="Times New Roman"/>
          <w:b/>
          <w:bCs/>
          <w:lang w:eastAsia="es-ES"/>
        </w:rPr>
      </w:pPr>
      <w:r w:rsidRPr="00D44D46">
        <w:rPr>
          <w:rFonts w:eastAsia="Times New Roman"/>
          <w:b/>
          <w:bCs/>
          <w:lang w:eastAsia="es-ES"/>
        </w:rPr>
        <w:t>Muerte y Sepultura</w:t>
      </w:r>
    </w:p>
    <w:p w14:paraId="05CBFCDE"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La tradición cristiana es unánime al afirmar que Juan fue el único de los Doce Apóstoles que murió de muerte natural. Falleció a una edad muy avanzada, superior a los 90 años, aproximadamente en el año 101 d.C., durante el tercer año del reinado del emperador Trajano.   </w:t>
      </w:r>
    </w:p>
    <w:p w14:paraId="7DB095CE"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 xml:space="preserve">Fue sepultado, según la tradición, en una colina cerca de Éfeso, en el lugar que hoy corresponde a la ciudad de Selçuk, en Turquía. Su tumba se convirtió rápidamente en un importante centro de peregrinación. Inicialmente se erigió una pequeña capilla sobre ella, que más tarde fue reemplazada por una gran basílica construida por el emperador </w:t>
      </w:r>
      <w:r w:rsidRPr="00D44D46">
        <w:rPr>
          <w:rFonts w:eastAsia="Times New Roman"/>
          <w:lang w:eastAsia="es-ES"/>
        </w:rPr>
        <w:lastRenderedPageBreak/>
        <w:t xml:space="preserve">Justiniano en el siglo VI, un testimonio de la inmensa veneración que se le tenía al último de los apóstoles.   </w:t>
      </w:r>
    </w:p>
    <w:p w14:paraId="7A6FF2C6" w14:textId="77777777" w:rsidR="00D44D46" w:rsidRPr="00D44D46" w:rsidRDefault="00D44D46" w:rsidP="00D44D46">
      <w:pPr>
        <w:spacing w:before="100" w:beforeAutospacing="1" w:after="100" w:afterAutospacing="1" w:line="240" w:lineRule="auto"/>
        <w:jc w:val="both"/>
        <w:rPr>
          <w:rFonts w:eastAsia="Times New Roman"/>
          <w:b/>
          <w:bCs/>
          <w:lang w:eastAsia="es-ES"/>
        </w:rPr>
      </w:pPr>
      <w:r w:rsidRPr="00D44D46">
        <w:rPr>
          <w:rFonts w:eastAsia="Times New Roman"/>
          <w:b/>
          <w:bCs/>
          <w:lang w:eastAsia="es-ES"/>
        </w:rPr>
        <w:t>Conclusión</w:t>
      </w:r>
    </w:p>
    <w:p w14:paraId="33C18859"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t>La vida de Juan el Apóstol, desde el día de Pentecostés hasta su pacífica muerte en Éfeso, es una crónica de fidelidad, transformación y profundo amor. Comenzó como un "Hijo del Trueno", un joven de carácter impetuoso, pero el contacto directo con Cristo y la guía del Espíritu Santo lo moldearon hasta convertirlo en el "Apóstol del Amor". Como pilar de la Iglesia de Jerusalén, validó el ministerio de Pedro con su testimonio silencioso. Como pastor en Éfeso, defendió la verdad de la Encarnación contra las primeras herejías, demostrando que el amor verdadero es inseparable de la verdad. Como vidente en Patmos, transmitió un mensaje de esperanza y victoria a una Iglesia perseguida. Y como anciano, su vida entera se convirtió en su sermón final, un eco persistente del mandamiento de Cristo: "amaos los unos a los otros". El legado de Juan es el del testigo más íntimo de la vida de Jesús, el teólogo que desveló las profundidades del misterio del Verbo hecho carne, y el pastor cuya vida se convirtió en la prueba irrefutable de que "Dios es amor".</w:t>
      </w:r>
    </w:p>
    <w:p w14:paraId="4F6F4B8F" w14:textId="77777777" w:rsidR="00D44D46" w:rsidRPr="00D44D46" w:rsidRDefault="00D44D46" w:rsidP="00D44D46">
      <w:pPr>
        <w:spacing w:before="100" w:beforeAutospacing="1" w:after="100" w:afterAutospacing="1" w:line="240" w:lineRule="auto"/>
        <w:jc w:val="both"/>
        <w:rPr>
          <w:rStyle w:val="Hipervnculo"/>
          <w:rFonts w:eastAsia="Times New Roman"/>
          <w:lang w:eastAsia="es-ES"/>
        </w:rPr>
      </w:pPr>
      <w:r w:rsidRPr="00D44D46">
        <w:rPr>
          <w:rFonts w:eastAsia="Times New Roman"/>
          <w:lang w:eastAsia="es-ES"/>
        </w:rPr>
        <w:fldChar w:fldCharType="begin"/>
      </w:r>
      <w:r w:rsidRPr="00D44D46">
        <w:rPr>
          <w:rFonts w:eastAsia="Times New Roman"/>
          <w:lang w:eastAsia="es-ES"/>
        </w:rPr>
        <w:instrText>HYPERLINK "https://www.youtube.com/watch?v=DRwF1cev6Mw" \t "_blank"</w:instrText>
      </w:r>
      <w:r w:rsidRPr="00D44D46">
        <w:rPr>
          <w:rFonts w:eastAsia="Times New Roman"/>
          <w:lang w:eastAsia="es-ES"/>
        </w:rPr>
      </w:r>
      <w:r w:rsidRPr="00D44D46">
        <w:rPr>
          <w:rFonts w:eastAsia="Times New Roman"/>
          <w:lang w:eastAsia="es-ES"/>
        </w:rPr>
        <w:fldChar w:fldCharType="separate"/>
      </w:r>
    </w:p>
    <w:p w14:paraId="7BB27ED8" w14:textId="77777777" w:rsidR="00D44D46" w:rsidRPr="00D44D46" w:rsidRDefault="00D44D46" w:rsidP="00D44D46">
      <w:pPr>
        <w:spacing w:before="100" w:beforeAutospacing="1" w:after="100" w:afterAutospacing="1" w:line="240" w:lineRule="auto"/>
        <w:jc w:val="both"/>
        <w:rPr>
          <w:rFonts w:eastAsia="Times New Roman"/>
          <w:lang w:eastAsia="es-ES"/>
        </w:rPr>
      </w:pPr>
      <w:r w:rsidRPr="00D44D46">
        <w:rPr>
          <w:rFonts w:eastAsia="Times New Roman"/>
          <w:lang w:eastAsia="es-ES"/>
        </w:rPr>
        <w:fldChar w:fldCharType="end"/>
      </w:r>
    </w:p>
    <w:p w14:paraId="707A21A9" w14:textId="77777777" w:rsidR="00D44D46" w:rsidRDefault="00D44D46" w:rsidP="00E364B8">
      <w:pPr>
        <w:spacing w:before="100" w:beforeAutospacing="1" w:after="100" w:afterAutospacing="1" w:line="240" w:lineRule="auto"/>
        <w:jc w:val="both"/>
        <w:rPr>
          <w:rFonts w:eastAsia="Times New Roman"/>
          <w:lang w:eastAsia="es-ES"/>
        </w:rPr>
      </w:pPr>
    </w:p>
    <w:p w14:paraId="7215EB5C" w14:textId="77777777" w:rsidR="009654B4" w:rsidRDefault="009654B4" w:rsidP="00E364B8">
      <w:pPr>
        <w:spacing w:before="100" w:beforeAutospacing="1" w:after="100" w:afterAutospacing="1" w:line="240" w:lineRule="auto"/>
        <w:jc w:val="both"/>
        <w:rPr>
          <w:rFonts w:eastAsia="Times New Roman"/>
          <w:lang w:eastAsia="es-ES"/>
        </w:rPr>
        <w:sectPr w:rsidR="009654B4" w:rsidSect="009654B4">
          <w:type w:val="oddPage"/>
          <w:pgSz w:w="8074" w:h="12962"/>
          <w:pgMar w:top="1418" w:right="1418" w:bottom="1418" w:left="1701" w:header="709" w:footer="709" w:gutter="0"/>
          <w:cols w:space="708"/>
          <w:docGrid w:linePitch="360"/>
        </w:sectPr>
      </w:pPr>
    </w:p>
    <w:p w14:paraId="506A018B" w14:textId="77777777" w:rsidR="00B10BD8" w:rsidRDefault="00B10BD8"/>
    <w:p w14:paraId="562376A1" w14:textId="77777777" w:rsidR="00ED00A5" w:rsidRDefault="00ED00A5" w:rsidP="00737D4D">
      <w:pPr>
        <w:pStyle w:val="Ttulo1"/>
        <w:jc w:val="center"/>
        <w:rPr>
          <w:rFonts w:ascii="Times New Roman" w:eastAsia="Google Sans Text" w:hAnsi="Times New Roman" w:cs="Times New Roman"/>
          <w:b/>
          <w:bCs/>
          <w:color w:val="auto"/>
          <w:sz w:val="32"/>
          <w:szCs w:val="32"/>
        </w:rPr>
      </w:pPr>
      <w:bookmarkStart w:id="28" w:name="_Toc203651010"/>
      <w:r w:rsidRPr="00FE4D8B">
        <w:rPr>
          <w:rFonts w:ascii="Times New Roman" w:eastAsia="Google Sans Text" w:hAnsi="Times New Roman" w:cs="Times New Roman"/>
          <w:b/>
          <w:bCs/>
          <w:color w:val="auto"/>
          <w:sz w:val="32"/>
          <w:szCs w:val="32"/>
        </w:rPr>
        <w:t>SANTIAGO EL MAYOR</w:t>
      </w:r>
      <w:bookmarkEnd w:id="28"/>
    </w:p>
    <w:p w14:paraId="2CDEE486" w14:textId="77777777" w:rsidR="00FE4D8B" w:rsidRPr="00FE4D8B" w:rsidRDefault="00FE4D8B" w:rsidP="00FE4D8B"/>
    <w:p w14:paraId="298ADB53" w14:textId="1E140A23" w:rsidR="00ED00A5" w:rsidRDefault="00ED00A5" w:rsidP="00FE4D8B">
      <w:pPr>
        <w:pStyle w:val="Ttulo2"/>
        <w:rPr>
          <w:rFonts w:ascii="Times New Roman" w:eastAsia="Google Sans Text" w:hAnsi="Times New Roman" w:cs="Times New Roman"/>
          <w:b/>
          <w:bCs/>
          <w:color w:val="auto"/>
          <w:sz w:val="28"/>
          <w:szCs w:val="28"/>
        </w:rPr>
      </w:pPr>
      <w:bookmarkStart w:id="29" w:name="_Toc203651011"/>
      <w:r w:rsidRPr="00FE4D8B">
        <w:rPr>
          <w:rFonts w:ascii="Times New Roman" w:eastAsia="Google Sans Text" w:hAnsi="Times New Roman" w:cs="Times New Roman"/>
          <w:b/>
          <w:bCs/>
          <w:color w:val="auto"/>
          <w:sz w:val="28"/>
          <w:szCs w:val="28"/>
        </w:rPr>
        <w:t>Introducción: La Figura de Santiago el Mayor en el Contexto del Cristianismo Primitivo</w:t>
      </w:r>
      <w:bookmarkEnd w:id="29"/>
    </w:p>
    <w:p w14:paraId="79890EA2" w14:textId="77777777" w:rsidR="00FE4D8B" w:rsidRPr="00FE4D8B" w:rsidRDefault="00FE4D8B" w:rsidP="00FE4D8B"/>
    <w:p w14:paraId="4F0CDB04" w14:textId="77777777" w:rsidR="00ED00A5" w:rsidRPr="00FE4D8B" w:rsidRDefault="00ED00A5" w:rsidP="00FE4D8B">
      <w:pPr>
        <w:pStyle w:val="Ttulo3"/>
        <w:rPr>
          <w:rFonts w:ascii="Times New Roman" w:eastAsia="Google Sans Text" w:hAnsi="Times New Roman" w:cs="Times New Roman"/>
          <w:b/>
          <w:bCs/>
          <w:color w:val="auto"/>
          <w:sz w:val="24"/>
          <w:szCs w:val="24"/>
        </w:rPr>
      </w:pPr>
      <w:bookmarkStart w:id="30" w:name="_Toc203651012"/>
      <w:r w:rsidRPr="00FE4D8B">
        <w:rPr>
          <w:rFonts w:ascii="Times New Roman" w:eastAsia="Google Sans Text" w:hAnsi="Times New Roman" w:cs="Times New Roman"/>
          <w:b/>
          <w:bCs/>
          <w:color w:val="auto"/>
          <w:sz w:val="24"/>
          <w:szCs w:val="24"/>
        </w:rPr>
        <w:t>A. Importancia y Justificación del Estudio</w:t>
      </w:r>
      <w:bookmarkEnd w:id="30"/>
    </w:p>
    <w:p w14:paraId="3B3AF674" w14:textId="4B2E9903"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Santiago el Mayor </w:t>
      </w:r>
      <w:r>
        <w:rPr>
          <w:rFonts w:eastAsia="Google Sans Text"/>
          <w:color w:val="1B1C1D"/>
        </w:rPr>
        <w:t>es</w:t>
      </w:r>
      <w:r w:rsidRPr="00831C27">
        <w:rPr>
          <w:rFonts w:eastAsia="Google Sans Text"/>
          <w:color w:val="1B1C1D"/>
        </w:rPr>
        <w:t xml:space="preserve"> una figura de singular relieve dentro del colegio apostólico. Su pertenencia al círculo más íntimo de Jesús de Nazaret, junto a su hermano Juan y a Simón Pedro, lo sitúa como testigo privilegiado de momentos </w:t>
      </w:r>
      <w:r w:rsidR="00E821AB">
        <w:rPr>
          <w:rFonts w:eastAsia="Google Sans Text"/>
          <w:color w:val="1B1C1D"/>
        </w:rPr>
        <w:t>esenciales</w:t>
      </w:r>
      <w:r w:rsidRPr="00831C27">
        <w:rPr>
          <w:rFonts w:eastAsia="Google Sans Text"/>
          <w:color w:val="1B1C1D"/>
        </w:rPr>
        <w:t xml:space="preserve"> del ministerio de su Maestro. Esta cercanía inicial, sumada a su temprana muerte como el primer apóstol mártir según los Hechos de los Apóstoles, confiere a su figura una importancia fundamental para la comprensión de la dinámica del grupo apostólico original y los albores del movimiento cristiano.</w:t>
      </w:r>
    </w:p>
    <w:p w14:paraId="600D9D5A" w14:textId="0FA10E19"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La justificación de un estudio exhaustivo sobre Santiago el Mayor trasciende, sin embargo, su rol en el cristianismo primitivo palestino. La extraordinaria y persistente influencia posterior de su figura, canalizada principalmente a través de la tradición de su predicación en Hispania y el consecuente desarrollo del Camino de Santiago </w:t>
      </w:r>
      <w:r w:rsidRPr="00831C27">
        <w:rPr>
          <w:rFonts w:eastAsia="Google Sans Text"/>
          <w:color w:val="1B1C1D"/>
        </w:rPr>
        <w:lastRenderedPageBreak/>
        <w:t xml:space="preserve">como uno de los fenómenos de peregrinación más importantes de la cristiandad, demanda un análisis profundo. </w:t>
      </w:r>
    </w:p>
    <w:p w14:paraId="055A5E0A" w14:textId="77777777" w:rsidR="00ED00A5" w:rsidRPr="00E821AB" w:rsidRDefault="00ED00A5" w:rsidP="00E821AB">
      <w:pPr>
        <w:pStyle w:val="Ttulo3"/>
        <w:rPr>
          <w:rFonts w:ascii="Times New Roman" w:hAnsi="Times New Roman" w:cs="Times New Roman"/>
          <w:b/>
          <w:bCs/>
          <w:color w:val="auto"/>
          <w:sz w:val="24"/>
          <w:szCs w:val="24"/>
        </w:rPr>
      </w:pPr>
      <w:bookmarkStart w:id="31" w:name="_Toc203651013"/>
      <w:r w:rsidRPr="00E821AB">
        <w:rPr>
          <w:rFonts w:ascii="Times New Roman" w:hAnsi="Times New Roman" w:cs="Times New Roman"/>
          <w:b/>
          <w:bCs/>
          <w:color w:val="auto"/>
          <w:sz w:val="24"/>
          <w:szCs w:val="24"/>
        </w:rPr>
        <w:t>B. Metodología y Fuentes</w:t>
      </w:r>
      <w:bookmarkEnd w:id="31"/>
    </w:p>
    <w:p w14:paraId="76D65F06" w14:textId="46E1D9EA"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El presente </w:t>
      </w:r>
      <w:r w:rsidR="00E821AB">
        <w:rPr>
          <w:rFonts w:eastAsia="Google Sans Text"/>
          <w:color w:val="1B1C1D"/>
        </w:rPr>
        <w:t>estudio</w:t>
      </w:r>
      <w:r w:rsidRPr="00831C27">
        <w:rPr>
          <w:rFonts w:eastAsia="Google Sans Text"/>
          <w:color w:val="1B1C1D"/>
        </w:rPr>
        <w:t xml:space="preserve"> adoptará una metodología histórico-crítica y teológica, procurando un diálogo constante entre las diversas disciplinas que pueden arrojar luz sobre la figura de Santiago. Se priorizará el análisis riguroso de las fuentes primarias, contrastándolas y contextualizándolas, para luego integrarlas con las aportaciones de la investigación secundaria.</w:t>
      </w:r>
    </w:p>
    <w:p w14:paraId="19086EA1" w14:textId="77777777"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Las fuentes primarias fundamentales incluyen:</w:t>
      </w:r>
    </w:p>
    <w:p w14:paraId="7388DD4B" w14:textId="29DA909C" w:rsidR="00ED00A5" w:rsidRPr="00831C27" w:rsidRDefault="00ED00A5" w:rsidP="00ED00A5">
      <w:pPr>
        <w:widowControl w:val="0"/>
        <w:numPr>
          <w:ilvl w:val="0"/>
          <w:numId w:val="1"/>
        </w:numPr>
        <w:pBdr>
          <w:top w:val="nil"/>
          <w:left w:val="nil"/>
          <w:bottom w:val="nil"/>
          <w:right w:val="nil"/>
          <w:between w:val="nil"/>
        </w:pBdr>
        <w:spacing w:after="0" w:line="275" w:lineRule="auto"/>
        <w:jc w:val="both"/>
      </w:pPr>
      <w:r w:rsidRPr="00831C27">
        <w:rPr>
          <w:rFonts w:eastAsia="Google Sans Text"/>
          <w:b/>
          <w:color w:val="1B1C1D"/>
        </w:rPr>
        <w:t>Textos Bíblicos:</w:t>
      </w:r>
      <w:r w:rsidRPr="00831C27">
        <w:rPr>
          <w:rFonts w:eastAsia="Google Sans Text"/>
          <w:color w:val="1B1C1D"/>
        </w:rPr>
        <w:t xml:space="preserve"> Los Evangelios Sinópticos (Mateo, Marcos y Lucas) y los Hechos de los Apóstoles constituyen la base para el conocimiento de la vida y el ministerio de Santiago durante la vida de Jesús y en los primeros momentos de la iglesia de Jerusalén.</w:t>
      </w:r>
    </w:p>
    <w:p w14:paraId="649E7909" w14:textId="0A62DD6B" w:rsidR="00ED00A5" w:rsidRPr="00831C27" w:rsidRDefault="00ED00A5" w:rsidP="00ED00A5">
      <w:pPr>
        <w:widowControl w:val="0"/>
        <w:numPr>
          <w:ilvl w:val="0"/>
          <w:numId w:val="1"/>
        </w:numPr>
        <w:pBdr>
          <w:top w:val="nil"/>
          <w:left w:val="nil"/>
          <w:bottom w:val="nil"/>
          <w:right w:val="nil"/>
          <w:between w:val="nil"/>
        </w:pBdr>
        <w:spacing w:after="0" w:line="275" w:lineRule="auto"/>
        <w:jc w:val="both"/>
      </w:pPr>
      <w:r w:rsidRPr="00831C27">
        <w:rPr>
          <w:rFonts w:eastAsia="Google Sans Text"/>
          <w:b/>
          <w:color w:val="1B1C1D"/>
        </w:rPr>
        <w:t>Escritos Patrísticos:</w:t>
      </w:r>
      <w:r w:rsidRPr="00831C27">
        <w:rPr>
          <w:rFonts w:eastAsia="Google Sans Text"/>
          <w:color w:val="1B1C1D"/>
        </w:rPr>
        <w:t xml:space="preserve"> Testimonios de Padres de la Iglesia como Clemente de Alejandría, Orígenes, Eusebio de Cesarea (</w:t>
      </w:r>
      <w:r w:rsidRPr="00831C27">
        <w:rPr>
          <w:rFonts w:eastAsia="Google Sans Text"/>
          <w:i/>
          <w:color w:val="1B1C1D"/>
        </w:rPr>
        <w:t>Historia Eclesiástica</w:t>
      </w:r>
      <w:r w:rsidRPr="00831C27">
        <w:rPr>
          <w:rFonts w:eastAsia="Google Sans Text"/>
          <w:color w:val="1B1C1D"/>
        </w:rPr>
        <w:t>), Jerónimo (</w:t>
      </w:r>
      <w:r w:rsidRPr="00831C27">
        <w:rPr>
          <w:rFonts w:eastAsia="Google Sans Text"/>
          <w:i/>
          <w:color w:val="1B1C1D"/>
        </w:rPr>
        <w:t xml:space="preserve">De Viris </w:t>
      </w:r>
      <w:proofErr w:type="spellStart"/>
      <w:r w:rsidRPr="00831C27">
        <w:rPr>
          <w:rFonts w:eastAsia="Google Sans Text"/>
          <w:i/>
          <w:color w:val="1B1C1D"/>
        </w:rPr>
        <w:t>Illustribus</w:t>
      </w:r>
      <w:proofErr w:type="spellEnd"/>
      <w:r w:rsidRPr="00831C27">
        <w:rPr>
          <w:rFonts w:eastAsia="Google Sans Text"/>
          <w:color w:val="1B1C1D"/>
        </w:rPr>
        <w:t>), Juan Crisóstomo, Agustín de Hipona e Isidoro de Sevilla (</w:t>
      </w:r>
      <w:r w:rsidRPr="00831C27">
        <w:rPr>
          <w:rFonts w:eastAsia="Google Sans Text"/>
          <w:i/>
          <w:color w:val="1B1C1D"/>
        </w:rPr>
        <w:t xml:space="preserve">De Ortu et </w:t>
      </w:r>
      <w:proofErr w:type="spellStart"/>
      <w:r w:rsidRPr="00831C27">
        <w:rPr>
          <w:rFonts w:eastAsia="Google Sans Text"/>
          <w:i/>
          <w:color w:val="1B1C1D"/>
        </w:rPr>
        <w:t>Obitu</w:t>
      </w:r>
      <w:proofErr w:type="spellEnd"/>
      <w:r w:rsidRPr="00831C27">
        <w:rPr>
          <w:rFonts w:eastAsia="Google Sans Text"/>
          <w:i/>
          <w:color w:val="1B1C1D"/>
        </w:rPr>
        <w:t xml:space="preserve"> Patrum</w:t>
      </w:r>
      <w:r w:rsidRPr="00831C27">
        <w:rPr>
          <w:rFonts w:eastAsia="Google Sans Text"/>
          <w:color w:val="1B1C1D"/>
        </w:rPr>
        <w:t>) serán analizados para rastrear la evolución de las tradiciones sobre Santiago, especialmente en lo referente a su martirio y las primeras alusiones a su actividad misionera.</w:t>
      </w:r>
    </w:p>
    <w:p w14:paraId="2E96329A" w14:textId="77777777" w:rsidR="00ED00A5" w:rsidRPr="00831C27" w:rsidRDefault="00ED00A5" w:rsidP="00ED00A5">
      <w:pPr>
        <w:widowControl w:val="0"/>
        <w:numPr>
          <w:ilvl w:val="0"/>
          <w:numId w:val="1"/>
        </w:numPr>
        <w:pBdr>
          <w:top w:val="nil"/>
          <w:left w:val="nil"/>
          <w:bottom w:val="nil"/>
          <w:right w:val="nil"/>
          <w:between w:val="nil"/>
        </w:pBdr>
        <w:spacing w:after="0" w:line="275" w:lineRule="auto"/>
        <w:jc w:val="both"/>
      </w:pPr>
      <w:r w:rsidRPr="00831C27">
        <w:rPr>
          <w:rFonts w:eastAsia="Google Sans Text"/>
          <w:b/>
          <w:color w:val="1B1C1D"/>
        </w:rPr>
        <w:lastRenderedPageBreak/>
        <w:t>Textos Apócrifos:</w:t>
      </w:r>
      <w:r w:rsidRPr="00831C27">
        <w:rPr>
          <w:rFonts w:eastAsia="Google Sans Text"/>
          <w:color w:val="1B1C1D"/>
        </w:rPr>
        <w:t xml:space="preserve"> Aunque con la debida cautela respecto a su valor como fuentes históricas directas para la vida del apóstol, ciertos textos apócrifos pueden ser relevantes para entender el desarrollo de leyendas y la piedad popular en torno a su figura.</w:t>
      </w:r>
    </w:p>
    <w:p w14:paraId="531FF9BD" w14:textId="7F0DCA75" w:rsidR="00ED00A5" w:rsidRPr="00831C27" w:rsidRDefault="00ED00A5" w:rsidP="00ED00A5">
      <w:pPr>
        <w:widowControl w:val="0"/>
        <w:numPr>
          <w:ilvl w:val="0"/>
          <w:numId w:val="1"/>
        </w:numPr>
        <w:pBdr>
          <w:top w:val="nil"/>
          <w:left w:val="nil"/>
          <w:bottom w:val="nil"/>
          <w:right w:val="nil"/>
          <w:between w:val="nil"/>
        </w:pBdr>
        <w:spacing w:after="120" w:line="275" w:lineRule="auto"/>
        <w:jc w:val="both"/>
      </w:pPr>
      <w:r w:rsidRPr="00831C27">
        <w:rPr>
          <w:rFonts w:eastAsia="Google Sans Text"/>
          <w:b/>
          <w:color w:val="1B1C1D"/>
        </w:rPr>
        <w:t>Documentos Medievales:</w:t>
      </w:r>
      <w:r w:rsidRPr="00831C27">
        <w:rPr>
          <w:rFonts w:eastAsia="Google Sans Text"/>
          <w:color w:val="1B1C1D"/>
        </w:rPr>
        <w:t xml:space="preserve"> Para el estudio de la tradición hispánica, se recurrirá a fuentes como el </w:t>
      </w:r>
      <w:proofErr w:type="spellStart"/>
      <w:r w:rsidRPr="00831C27">
        <w:rPr>
          <w:rFonts w:eastAsia="Google Sans Text"/>
          <w:i/>
          <w:color w:val="1B1C1D"/>
        </w:rPr>
        <w:t>Breviarium</w:t>
      </w:r>
      <w:proofErr w:type="spellEnd"/>
      <w:r w:rsidRPr="00831C27">
        <w:rPr>
          <w:rFonts w:eastAsia="Google Sans Text"/>
          <w:i/>
          <w:color w:val="1B1C1D"/>
        </w:rPr>
        <w:t xml:space="preserve"> </w:t>
      </w:r>
      <w:proofErr w:type="spellStart"/>
      <w:r w:rsidRPr="00831C27">
        <w:rPr>
          <w:rFonts w:eastAsia="Google Sans Text"/>
          <w:i/>
          <w:color w:val="1B1C1D"/>
        </w:rPr>
        <w:t>Apostolorum</w:t>
      </w:r>
      <w:proofErr w:type="spellEnd"/>
      <w:r w:rsidRPr="00831C27">
        <w:rPr>
          <w:rFonts w:eastAsia="Google Sans Text"/>
          <w:color w:val="1B1C1D"/>
        </w:rPr>
        <w:t xml:space="preserve">, los escritos de Beato de Liébana, la </w:t>
      </w:r>
      <w:r w:rsidRPr="00831C27">
        <w:rPr>
          <w:rFonts w:eastAsia="Google Sans Text"/>
          <w:i/>
          <w:color w:val="1B1C1D"/>
        </w:rPr>
        <w:t>Epístola del Papa León</w:t>
      </w:r>
      <w:r w:rsidRPr="00831C27">
        <w:rPr>
          <w:rFonts w:eastAsia="Google Sans Text"/>
          <w:color w:val="1B1C1D"/>
        </w:rPr>
        <w:t xml:space="preserve">, la </w:t>
      </w:r>
      <w:r w:rsidRPr="00831C27">
        <w:rPr>
          <w:rFonts w:eastAsia="Google Sans Text"/>
          <w:i/>
          <w:color w:val="1B1C1D"/>
        </w:rPr>
        <w:t>Historia Compostellana</w:t>
      </w:r>
      <w:r w:rsidRPr="00831C27">
        <w:rPr>
          <w:rFonts w:eastAsia="Google Sans Text"/>
          <w:color w:val="1B1C1D"/>
        </w:rPr>
        <w:t xml:space="preserve"> y el </w:t>
      </w:r>
      <w:r w:rsidRPr="00831C27">
        <w:rPr>
          <w:rFonts w:eastAsia="Google Sans Text"/>
          <w:i/>
          <w:color w:val="1B1C1D"/>
        </w:rPr>
        <w:t xml:space="preserve">Codex </w:t>
      </w:r>
      <w:proofErr w:type="spellStart"/>
      <w:r w:rsidRPr="00831C27">
        <w:rPr>
          <w:rFonts w:eastAsia="Google Sans Text"/>
          <w:i/>
          <w:color w:val="1B1C1D"/>
        </w:rPr>
        <w:t>Calixtinus</w:t>
      </w:r>
      <w:proofErr w:type="spellEnd"/>
      <w:r w:rsidRPr="00831C27">
        <w:rPr>
          <w:rFonts w:eastAsia="Google Sans Text"/>
          <w:color w:val="1B1C1D"/>
        </w:rPr>
        <w:t>.</w:t>
      </w:r>
    </w:p>
    <w:p w14:paraId="0CBC9F8E" w14:textId="77777777" w:rsidR="00ED00A5" w:rsidRPr="00831C27" w:rsidRDefault="00ED00A5" w:rsidP="00ED00A5">
      <w:pPr>
        <w:pBdr>
          <w:top w:val="nil"/>
          <w:left w:val="nil"/>
          <w:bottom w:val="nil"/>
          <w:right w:val="nil"/>
          <w:between w:val="nil"/>
        </w:pBdr>
        <w:spacing w:before="240" w:after="240" w:line="275" w:lineRule="auto"/>
        <w:jc w:val="both"/>
        <w:rPr>
          <w:rFonts w:eastAsia="Google Sans Text"/>
          <w:color w:val="1B1C1D"/>
        </w:rPr>
      </w:pPr>
      <w:r w:rsidRPr="00831C27">
        <w:rPr>
          <w:rFonts w:eastAsia="Google Sans Text"/>
          <w:color w:val="1B1C1D"/>
        </w:rPr>
        <w:t>Las fuentes secundarias comprenderán obras de referencia en estudios bíblicos, patrística, hagiografía, historia medieval española y estudios jacobeos, así como investigaciones arqueológicas e historiográficas pertinentes.</w:t>
      </w:r>
    </w:p>
    <w:p w14:paraId="3B41C089" w14:textId="27283B18" w:rsidR="00ED00A5" w:rsidRPr="00831C27" w:rsidRDefault="00ED00A5" w:rsidP="00ED00A5">
      <w:pPr>
        <w:pBdr>
          <w:top w:val="nil"/>
          <w:left w:val="nil"/>
          <w:bottom w:val="nil"/>
          <w:right w:val="nil"/>
          <w:between w:val="nil"/>
        </w:pBdr>
        <w:spacing w:after="240" w:line="275" w:lineRule="auto"/>
        <w:jc w:val="both"/>
        <w:rPr>
          <w:rFonts w:eastAsia="Google Sans Text"/>
          <w:color w:val="575B5F"/>
          <w:vertAlign w:val="superscript"/>
        </w:rPr>
      </w:pPr>
      <w:r w:rsidRPr="00831C27">
        <w:rPr>
          <w:rFonts w:eastAsia="Google Sans Text"/>
          <w:color w:val="1B1C1D"/>
        </w:rPr>
        <w:t xml:space="preserve">Es notable la escasez de información directa sobre Santiago el Mayor en los Hechos de los Apóstoles después de la sucinta narración de su martirio en el capítulo 12 Este vacío informativo contrasta de manera llamativa con la profusión de tradiciones y leyendas que surgieron posteriormente, particularmente aquellas que lo vinculan con la evangelización de Hispania. Este fenómeno sugiere que la ausencia de un relato canónico detallado sobre sus actividades misioneras </w:t>
      </w:r>
      <w:proofErr w:type="spellStart"/>
      <w:r w:rsidRPr="00831C27">
        <w:rPr>
          <w:rFonts w:eastAsia="Google Sans Text"/>
          <w:color w:val="1B1C1D"/>
        </w:rPr>
        <w:t>post-ascensión</w:t>
      </w:r>
      <w:proofErr w:type="spellEnd"/>
      <w:r w:rsidRPr="00831C27">
        <w:rPr>
          <w:rFonts w:eastAsia="Google Sans Text"/>
          <w:color w:val="1B1C1D"/>
        </w:rPr>
        <w:t xml:space="preserve"> creó un espacio fértil para que la piedad popular, los intereses eclesiásticos y las necesidades identitarias de diversas comunidades tejieran narrativas que </w:t>
      </w:r>
      <w:r w:rsidRPr="00831C27">
        <w:rPr>
          <w:rFonts w:eastAsia="Google Sans Text"/>
          <w:color w:val="1B1C1D"/>
        </w:rPr>
        <w:lastRenderedPageBreak/>
        <w:t>llenaran ese vacío, como se observa claramente en el desarrollo de las tradiciones jacobeas en España.</w:t>
      </w:r>
    </w:p>
    <w:p w14:paraId="64841937" w14:textId="77777777" w:rsidR="00ED00A5" w:rsidRPr="00E821AB" w:rsidRDefault="00ED00A5" w:rsidP="00E821AB">
      <w:pPr>
        <w:pStyle w:val="Ttulo3"/>
        <w:rPr>
          <w:rFonts w:ascii="Times New Roman" w:eastAsia="Google Sans Text" w:hAnsi="Times New Roman" w:cs="Times New Roman"/>
          <w:b/>
          <w:bCs/>
          <w:color w:val="auto"/>
          <w:sz w:val="24"/>
          <w:szCs w:val="24"/>
        </w:rPr>
      </w:pPr>
      <w:bookmarkStart w:id="32" w:name="_Toc203651014"/>
      <w:r w:rsidRPr="00E821AB">
        <w:rPr>
          <w:rFonts w:ascii="Times New Roman" w:eastAsia="Google Sans Text" w:hAnsi="Times New Roman" w:cs="Times New Roman"/>
          <w:b/>
          <w:bCs/>
          <w:color w:val="auto"/>
          <w:sz w:val="24"/>
          <w:szCs w:val="24"/>
        </w:rPr>
        <w:t>C. Estado de la Cuestión: Debates Historiográficos</w:t>
      </w:r>
      <w:bookmarkEnd w:id="32"/>
    </w:p>
    <w:p w14:paraId="3AC83DD4" w14:textId="4E1824CF" w:rsidR="00ED00A5" w:rsidRPr="00831C27" w:rsidRDefault="00ED00A5" w:rsidP="00ED00A5">
      <w:pPr>
        <w:pBdr>
          <w:top w:val="nil"/>
          <w:left w:val="nil"/>
          <w:bottom w:val="nil"/>
          <w:right w:val="nil"/>
          <w:between w:val="nil"/>
        </w:pBdr>
        <w:spacing w:after="240" w:line="275" w:lineRule="auto"/>
        <w:jc w:val="both"/>
        <w:rPr>
          <w:rFonts w:eastAsia="Google Sans Text"/>
          <w:color w:val="575B5F"/>
          <w:vertAlign w:val="superscript"/>
        </w:rPr>
      </w:pPr>
      <w:r w:rsidRPr="00831C27">
        <w:rPr>
          <w:rFonts w:eastAsia="Google Sans Text"/>
          <w:color w:val="1B1C1D"/>
        </w:rPr>
        <w:t>La figura de Santiago el Mayor ha sido objeto de numerosos estudios y, consecuentemente, de importantes debates historiográficos. Uno de los puntos más controvertidos se centra en la historicidad de su misión evangelizadora en la península Ibérica y el subsiguiente traslado de sus restos a Compostela.</w:t>
      </w:r>
    </w:p>
    <w:p w14:paraId="2EF8C89B" w14:textId="0C7490D4"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Las posturas académicas varían considerablemente. Por un lado, historiadores como Francisco Márquez Villanueva han analizado la "trayectoria de un mito", argumentando que la tradición jacobea es una construcción legendaria con profundas raíces culturales y políticas, pero escasa base histórica verificable para la presencia del apóstol en España. </w:t>
      </w:r>
    </w:p>
    <w:p w14:paraId="1934ACF1" w14:textId="77777777"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Por otro lado, existen defensores de la historicidad de ciertos aspectos de la tradición, o al menos, investigadores que subrayan la antigüedad y coherencia interna de algunos relatos legendarios, así como su innegable impacto en la configuración de la identidad religiosa y cultural de España y Europa.</w:t>
      </w:r>
    </w:p>
    <w:p w14:paraId="14DB49BC" w14:textId="5911E546"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El debate sobre la predicación de Santiago en España puede considerarse un microcosmos de la tensión inherente entre la historia basada en la </w:t>
      </w:r>
      <w:r w:rsidRPr="00831C27">
        <w:rPr>
          <w:rFonts w:eastAsia="Google Sans Text"/>
          <w:color w:val="1B1C1D"/>
        </w:rPr>
        <w:lastRenderedPageBreak/>
        <w:t xml:space="preserve">evidencia empírica, la fe que se nutre de la tradición y el significado cultural que los mitos fundacionales adquieren para las comunidades. La persistencia y vitalidad de la tradición jacobea, a pesar de las objeciones historiográficas, demuestran su profundo arraigo y su capacidad para generar significado más allá de la estricta verificabilidad de los hechos narrados. La figura de Santiago, en este sentido, trasciende al personaje histórico para convertirse en un "mito" en el sentido antropológico del término: una narrativa fundacional que articula </w:t>
      </w:r>
      <w:r w:rsidR="00E821AB" w:rsidRPr="00831C27">
        <w:rPr>
          <w:rFonts w:eastAsia="Google Sans Text"/>
          <w:color w:val="1B1C1D"/>
        </w:rPr>
        <w:t>valores</w:t>
      </w:r>
      <w:r w:rsidRPr="00831C27">
        <w:rPr>
          <w:rFonts w:eastAsia="Google Sans Text"/>
          <w:color w:val="1B1C1D"/>
        </w:rPr>
        <w:t xml:space="preserve"> cohesiona comunidades y orienta la acción colectiva.</w:t>
      </w:r>
    </w:p>
    <w:p w14:paraId="3BA85CE8" w14:textId="5646DD2B" w:rsidR="00ED00A5" w:rsidRDefault="00ED00A5" w:rsidP="00E821AB">
      <w:pPr>
        <w:pStyle w:val="Ttulo2"/>
        <w:rPr>
          <w:rFonts w:ascii="Times New Roman" w:eastAsia="Google Sans Text" w:hAnsi="Times New Roman" w:cs="Times New Roman"/>
          <w:b/>
          <w:bCs/>
          <w:color w:val="auto"/>
          <w:sz w:val="24"/>
          <w:szCs w:val="24"/>
        </w:rPr>
      </w:pPr>
      <w:bookmarkStart w:id="33" w:name="_Toc203651015"/>
      <w:r w:rsidRPr="00E821AB">
        <w:rPr>
          <w:rFonts w:ascii="Times New Roman" w:eastAsia="Google Sans Text" w:hAnsi="Times New Roman" w:cs="Times New Roman"/>
          <w:b/>
          <w:bCs/>
          <w:color w:val="auto"/>
          <w:sz w:val="24"/>
          <w:szCs w:val="24"/>
        </w:rPr>
        <w:t>Orígenes y Contexto Familiar de Santiago</w:t>
      </w:r>
      <w:bookmarkEnd w:id="33"/>
    </w:p>
    <w:p w14:paraId="4500FF2E" w14:textId="77777777" w:rsidR="00ED00A5" w:rsidRPr="00E821AB" w:rsidRDefault="00ED00A5" w:rsidP="00E821AB">
      <w:pPr>
        <w:pStyle w:val="Ttulo3"/>
        <w:rPr>
          <w:rFonts w:ascii="Times New Roman" w:eastAsia="Google Sans Text" w:hAnsi="Times New Roman" w:cs="Times New Roman"/>
          <w:b/>
          <w:bCs/>
          <w:color w:val="auto"/>
          <w:sz w:val="24"/>
          <w:szCs w:val="24"/>
        </w:rPr>
      </w:pPr>
      <w:bookmarkStart w:id="34" w:name="_Toc203651016"/>
      <w:r w:rsidRPr="00E821AB">
        <w:rPr>
          <w:rFonts w:ascii="Times New Roman" w:eastAsia="Google Sans Text" w:hAnsi="Times New Roman" w:cs="Times New Roman"/>
          <w:b/>
          <w:bCs/>
          <w:color w:val="auto"/>
          <w:sz w:val="24"/>
          <w:szCs w:val="24"/>
        </w:rPr>
        <w:t>A. Nombre y Etimología</w:t>
      </w:r>
      <w:bookmarkEnd w:id="34"/>
    </w:p>
    <w:p w14:paraId="524A6BD0" w14:textId="0AA7B89A" w:rsidR="00ED00A5" w:rsidRPr="00831C27" w:rsidRDefault="00ED00A5" w:rsidP="00ED00A5">
      <w:pPr>
        <w:pBdr>
          <w:top w:val="nil"/>
          <w:left w:val="nil"/>
          <w:bottom w:val="nil"/>
          <w:right w:val="nil"/>
          <w:between w:val="nil"/>
        </w:pBdr>
        <w:spacing w:after="240" w:line="275" w:lineRule="auto"/>
        <w:jc w:val="both"/>
        <w:rPr>
          <w:rFonts w:eastAsia="Google Sans Text"/>
          <w:color w:val="575B5F"/>
          <w:vertAlign w:val="superscript"/>
        </w:rPr>
      </w:pPr>
      <w:r w:rsidRPr="00831C27">
        <w:rPr>
          <w:rFonts w:eastAsia="Google Sans Text"/>
          <w:color w:val="1B1C1D"/>
        </w:rPr>
        <w:t xml:space="preserve">El nombre por el que se conoce a este apóstol, Santiago, es una evolución castellana del nombre hebreo </w:t>
      </w:r>
      <w:r w:rsidRPr="00831C27">
        <w:rPr>
          <w:rFonts w:eastAsia="Google Sans Text"/>
          <w:i/>
          <w:color w:val="1B1C1D"/>
        </w:rPr>
        <w:t>Ya'akov</w:t>
      </w:r>
      <w:r w:rsidRPr="00831C27">
        <w:rPr>
          <w:rFonts w:eastAsia="Google Sans Text"/>
          <w:color w:val="1B1C1D"/>
        </w:rPr>
        <w:t xml:space="preserve"> (</w:t>
      </w:r>
      <w:r w:rsidRPr="00831C27">
        <w:rPr>
          <w:rFonts w:eastAsia="Google Sans Text"/>
          <w:color w:val="1B1C1D"/>
          <w:rtl/>
        </w:rPr>
        <w:t>יַעֲקֹב</w:t>
      </w:r>
      <w:r w:rsidRPr="00831C27">
        <w:rPr>
          <w:rFonts w:eastAsia="Google Sans Text"/>
          <w:color w:val="1B1C1D"/>
        </w:rPr>
        <w:t xml:space="preserve">), que corresponde al patriarca bíblico Jacob. La forma griega utilizada en el Nuevo Testamento es </w:t>
      </w:r>
      <w:proofErr w:type="spellStart"/>
      <w:r w:rsidRPr="00831C27">
        <w:rPr>
          <w:rFonts w:eastAsia="Google Sans Text"/>
          <w:i/>
          <w:color w:val="1B1C1D"/>
        </w:rPr>
        <w:t>Iákōbos</w:t>
      </w:r>
      <w:proofErr w:type="spellEnd"/>
      <w:r w:rsidRPr="00831C27">
        <w:rPr>
          <w:rFonts w:eastAsia="Google Sans Text"/>
          <w:color w:val="1B1C1D"/>
        </w:rPr>
        <w:t xml:space="preserve"> (</w:t>
      </w:r>
      <w:proofErr w:type="spellStart"/>
      <w:r w:rsidRPr="00831C27">
        <w:rPr>
          <w:rFonts w:eastAsia="Google Sans Text"/>
          <w:color w:val="1B1C1D"/>
        </w:rPr>
        <w:t>Ἰάκω</w:t>
      </w:r>
      <w:proofErr w:type="spellEnd"/>
      <w:r w:rsidRPr="00831C27">
        <w:rPr>
          <w:rFonts w:eastAsia="Google Sans Text"/>
          <w:color w:val="1B1C1D"/>
        </w:rPr>
        <w:t xml:space="preserve">βος), que latinizada devino en </w:t>
      </w:r>
      <w:r w:rsidRPr="00831C27">
        <w:rPr>
          <w:rFonts w:eastAsia="Google Sans Text"/>
          <w:i/>
          <w:color w:val="1B1C1D"/>
        </w:rPr>
        <w:t>Iacobus</w:t>
      </w:r>
      <w:r w:rsidRPr="00831C27">
        <w:rPr>
          <w:rFonts w:eastAsia="Google Sans Text"/>
          <w:color w:val="1B1C1D"/>
        </w:rPr>
        <w:t xml:space="preserve">. La aglutinación del título "San" (Santo) a </w:t>
      </w:r>
      <w:r w:rsidRPr="00831C27">
        <w:rPr>
          <w:rFonts w:eastAsia="Google Sans Text"/>
          <w:i/>
          <w:color w:val="1B1C1D"/>
        </w:rPr>
        <w:t>Iacobus</w:t>
      </w:r>
      <w:r w:rsidRPr="00831C27">
        <w:rPr>
          <w:rFonts w:eastAsia="Google Sans Text"/>
          <w:color w:val="1B1C1D"/>
        </w:rPr>
        <w:t xml:space="preserve"> o sus variantes romances (</w:t>
      </w:r>
      <w:proofErr w:type="spellStart"/>
      <w:r w:rsidRPr="00831C27">
        <w:rPr>
          <w:rFonts w:eastAsia="Google Sans Text"/>
          <w:color w:val="1B1C1D"/>
        </w:rPr>
        <w:t>Iago</w:t>
      </w:r>
      <w:proofErr w:type="spellEnd"/>
      <w:r w:rsidRPr="00831C27">
        <w:rPr>
          <w:rFonts w:eastAsia="Google Sans Text"/>
          <w:color w:val="1B1C1D"/>
        </w:rPr>
        <w:t>, Yago) dio lugar a "Santiago".</w:t>
      </w:r>
      <w:r w:rsidRPr="00831C27">
        <w:rPr>
          <w:rFonts w:eastAsia="Google Sans Text"/>
          <w:color w:val="575B5F"/>
          <w:vertAlign w:val="superscript"/>
        </w:rPr>
        <w:t>35</w:t>
      </w:r>
      <w:r w:rsidRPr="00831C27">
        <w:rPr>
          <w:rFonts w:eastAsia="Google Sans Text"/>
          <w:color w:val="1B1C1D"/>
        </w:rPr>
        <w:t xml:space="preserve"> Otras variantes del nombre en español incluyen Jacobo, Jaime, y las formas abreviadas Tiago y Diego, esta última posiblemente derivada de una reinterpretación de "Sant </w:t>
      </w:r>
      <w:proofErr w:type="spellStart"/>
      <w:r w:rsidRPr="00831C27">
        <w:rPr>
          <w:rFonts w:eastAsia="Google Sans Text"/>
          <w:color w:val="1B1C1D"/>
        </w:rPr>
        <w:t>Iago</w:t>
      </w:r>
      <w:proofErr w:type="spellEnd"/>
      <w:r w:rsidRPr="00831C27">
        <w:rPr>
          <w:rFonts w:eastAsia="Google Sans Text"/>
          <w:color w:val="1B1C1D"/>
        </w:rPr>
        <w:t>".</w:t>
      </w:r>
    </w:p>
    <w:p w14:paraId="0C16FE2E" w14:textId="3E141095" w:rsidR="00ED00A5" w:rsidRPr="00831C27" w:rsidRDefault="00ED00A5" w:rsidP="00ED00A5">
      <w:pPr>
        <w:pBdr>
          <w:top w:val="nil"/>
          <w:left w:val="nil"/>
          <w:bottom w:val="nil"/>
          <w:right w:val="nil"/>
          <w:between w:val="nil"/>
        </w:pBdr>
        <w:spacing w:after="240" w:line="275" w:lineRule="auto"/>
        <w:jc w:val="both"/>
        <w:rPr>
          <w:rFonts w:eastAsia="Google Sans Text"/>
          <w:color w:val="575B5F"/>
          <w:vertAlign w:val="superscript"/>
        </w:rPr>
      </w:pPr>
      <w:r w:rsidRPr="00831C27">
        <w:rPr>
          <w:rFonts w:eastAsia="Google Sans Text"/>
          <w:color w:val="1B1C1D"/>
        </w:rPr>
        <w:t xml:space="preserve">La etimología del nombre hebreo </w:t>
      </w:r>
      <w:r w:rsidRPr="00831C27">
        <w:rPr>
          <w:rFonts w:eastAsia="Google Sans Text"/>
          <w:i/>
          <w:color w:val="1B1C1D"/>
        </w:rPr>
        <w:t>Ya'akov</w:t>
      </w:r>
      <w:r w:rsidRPr="00831C27">
        <w:rPr>
          <w:rFonts w:eastAsia="Google Sans Text"/>
          <w:color w:val="1B1C1D"/>
        </w:rPr>
        <w:t xml:space="preserve"> se asocia tradicionalmente con la palabra </w:t>
      </w:r>
      <w:r w:rsidRPr="00831C27">
        <w:rPr>
          <w:rFonts w:eastAsia="Google Sans Text"/>
          <w:i/>
          <w:color w:val="1B1C1D"/>
        </w:rPr>
        <w:t>‘</w:t>
      </w:r>
      <w:proofErr w:type="spellStart"/>
      <w:r w:rsidRPr="00831C27">
        <w:rPr>
          <w:rFonts w:eastAsia="Google Sans Text"/>
          <w:i/>
          <w:color w:val="1B1C1D"/>
        </w:rPr>
        <w:t>aqeb</w:t>
      </w:r>
      <w:proofErr w:type="spellEnd"/>
      <w:r w:rsidRPr="00831C27">
        <w:rPr>
          <w:rFonts w:eastAsia="Google Sans Text"/>
          <w:color w:val="1B1C1D"/>
        </w:rPr>
        <w:t xml:space="preserve"> (</w:t>
      </w:r>
      <w:r w:rsidRPr="00831C27">
        <w:rPr>
          <w:rFonts w:eastAsia="Google Sans Text"/>
          <w:color w:val="1B1C1D"/>
          <w:rtl/>
        </w:rPr>
        <w:t>עָקֵב</w:t>
      </w:r>
      <w:r w:rsidRPr="00831C27">
        <w:rPr>
          <w:rFonts w:eastAsia="Google Sans Text"/>
          <w:color w:val="1B1C1D"/>
        </w:rPr>
        <w:t xml:space="preserve">), que </w:t>
      </w:r>
      <w:r w:rsidRPr="00831C27">
        <w:rPr>
          <w:rFonts w:eastAsia="Google Sans Text"/>
          <w:color w:val="1B1C1D"/>
        </w:rPr>
        <w:lastRenderedPageBreak/>
        <w:t>significa "talón", en alusión al relato del nacimiento de Jacob, quien sujetaba el talón de su hermano gemelo Esaú (Génesis 25:26). También se ha interpretado con el significado de "el que suplanta" o, desde una perspectiva teológica, "Dios protege".</w:t>
      </w:r>
    </w:p>
    <w:p w14:paraId="6921E899" w14:textId="22CCEB63"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Es fundamental distinguir a Santiago el Mayor, hijo de Zebedeo, de otras figuras neotestamentarias con el mismo nombre para evitar confusiones recurrentes en la tradición y en algunos estudios. Principalmente, se debe diferenciar de Santiago el Menor, hijo de Alfeo, también uno de los Doce Apóstoles, y de Santiago "el hermano del Señor" o "el Justo", quien asumió un papel de liderazgo preeminente en la iglesia de Jerusalén tras el martirio de Santiago el Mayor. Esta multiplicidad de "Santiagos" en el Nuevo Testamento ha generado históricamente interpretaciones divergentes y debates sobre la atribución de ciertos hechos o escritos, lo que subraya la necesidad de una clarificación rigurosa desde el inicio de cualquier estudio sobre uno de ellos.</w:t>
      </w:r>
    </w:p>
    <w:p w14:paraId="54E53722" w14:textId="77777777" w:rsidR="00ED00A5" w:rsidRPr="00E821AB" w:rsidRDefault="00ED00A5" w:rsidP="00E821AB">
      <w:pPr>
        <w:pStyle w:val="Ttulo3"/>
        <w:rPr>
          <w:rFonts w:ascii="Times New Roman" w:eastAsia="Google Sans Text" w:hAnsi="Times New Roman" w:cs="Times New Roman"/>
          <w:b/>
          <w:bCs/>
          <w:color w:val="auto"/>
          <w:sz w:val="24"/>
          <w:szCs w:val="24"/>
        </w:rPr>
      </w:pPr>
      <w:bookmarkStart w:id="35" w:name="_Toc203651017"/>
      <w:r w:rsidRPr="00E821AB">
        <w:rPr>
          <w:rFonts w:ascii="Times New Roman" w:eastAsia="Google Sans Text" w:hAnsi="Times New Roman" w:cs="Times New Roman"/>
          <w:b/>
          <w:bCs/>
          <w:color w:val="auto"/>
          <w:sz w:val="24"/>
          <w:szCs w:val="24"/>
        </w:rPr>
        <w:t>B. Familia: Zebedeo y Salomé</w:t>
      </w:r>
      <w:bookmarkEnd w:id="35"/>
    </w:p>
    <w:p w14:paraId="7880EF5C" w14:textId="3C3FFEBC" w:rsidR="00ED00A5" w:rsidRPr="00831C27" w:rsidRDefault="00ED00A5" w:rsidP="00ED00A5">
      <w:pPr>
        <w:pBdr>
          <w:top w:val="nil"/>
          <w:left w:val="nil"/>
          <w:bottom w:val="nil"/>
          <w:right w:val="nil"/>
          <w:between w:val="nil"/>
        </w:pBdr>
        <w:spacing w:after="120" w:line="275" w:lineRule="auto"/>
        <w:jc w:val="both"/>
        <w:rPr>
          <w:rFonts w:eastAsia="Google Sans Text"/>
          <w:color w:val="575B5F"/>
          <w:vertAlign w:val="superscript"/>
        </w:rPr>
      </w:pPr>
      <w:r w:rsidRPr="00831C27">
        <w:rPr>
          <w:rFonts w:eastAsia="Google Sans Text"/>
          <w:color w:val="1B1C1D"/>
        </w:rPr>
        <w:t>Santiago el Mayor era hijo de Zebedeo y Salomé, una familia de pescadores de Galilea.</w:t>
      </w:r>
    </w:p>
    <w:p w14:paraId="056B9EBA" w14:textId="40A7C194" w:rsidR="00ED00A5" w:rsidRPr="00831C27" w:rsidRDefault="00ED00A5" w:rsidP="00ED00A5">
      <w:pPr>
        <w:widowControl w:val="0"/>
        <w:numPr>
          <w:ilvl w:val="0"/>
          <w:numId w:val="10"/>
        </w:numPr>
        <w:pBdr>
          <w:top w:val="nil"/>
          <w:left w:val="nil"/>
          <w:bottom w:val="nil"/>
          <w:right w:val="nil"/>
          <w:between w:val="nil"/>
        </w:pBdr>
        <w:spacing w:after="0" w:line="275" w:lineRule="auto"/>
        <w:jc w:val="both"/>
      </w:pPr>
      <w:r w:rsidRPr="00831C27">
        <w:rPr>
          <w:rFonts w:eastAsia="Google Sans Text"/>
          <w:b/>
          <w:color w:val="1B1C1D"/>
        </w:rPr>
        <w:t>Zebedeo:</w:t>
      </w:r>
      <w:r w:rsidRPr="00831C27">
        <w:rPr>
          <w:rFonts w:eastAsia="Google Sans Text"/>
          <w:color w:val="1B1C1D"/>
        </w:rPr>
        <w:t xml:space="preserve"> Su padre, Zebedeo, es presentado en los Evangelios como un pescador que trabajaba en el Mar de Galilea. El nombre "Zebedeo" (en griego </w:t>
      </w:r>
      <w:proofErr w:type="spellStart"/>
      <w:r w:rsidRPr="00831C27">
        <w:rPr>
          <w:rFonts w:eastAsia="Google Sans Text"/>
          <w:color w:val="1B1C1D"/>
        </w:rPr>
        <w:t>Ζε</w:t>
      </w:r>
      <w:proofErr w:type="spellEnd"/>
      <w:r w:rsidRPr="00831C27">
        <w:rPr>
          <w:rFonts w:eastAsia="Google Sans Text"/>
          <w:color w:val="1B1C1D"/>
        </w:rPr>
        <w:t xml:space="preserve">βεδαῖος, </w:t>
      </w:r>
      <w:r w:rsidRPr="00831C27">
        <w:rPr>
          <w:rFonts w:eastAsia="Google Sans Text"/>
          <w:i/>
          <w:color w:val="1B1C1D"/>
        </w:rPr>
        <w:t>Zebedaios</w:t>
      </w:r>
      <w:r w:rsidRPr="00831C27">
        <w:rPr>
          <w:rFonts w:eastAsia="Google Sans Text"/>
          <w:color w:val="1B1C1D"/>
        </w:rPr>
        <w:t xml:space="preserve">) parece derivar de una raíz hebrea, posiblemente </w:t>
      </w:r>
      <w:proofErr w:type="spellStart"/>
      <w:r w:rsidRPr="00831C27">
        <w:rPr>
          <w:rFonts w:eastAsia="Google Sans Text"/>
          <w:i/>
          <w:color w:val="1B1C1D"/>
        </w:rPr>
        <w:t>Zabdī</w:t>
      </w:r>
      <w:proofErr w:type="spellEnd"/>
      <w:r w:rsidRPr="00831C27">
        <w:rPr>
          <w:rFonts w:eastAsia="Google Sans Text"/>
          <w:color w:val="1B1C1D"/>
        </w:rPr>
        <w:t xml:space="preserve"> o </w:t>
      </w:r>
      <w:proofErr w:type="spellStart"/>
      <w:r w:rsidRPr="00831C27">
        <w:rPr>
          <w:rFonts w:eastAsia="Google Sans Text"/>
          <w:i/>
          <w:color w:val="1B1C1D"/>
        </w:rPr>
        <w:lastRenderedPageBreak/>
        <w:t>Zabdiyyah</w:t>
      </w:r>
      <w:proofErr w:type="spellEnd"/>
      <w:r w:rsidRPr="00831C27">
        <w:rPr>
          <w:rFonts w:eastAsia="Google Sans Text"/>
          <w:color w:val="1B1C1D"/>
        </w:rPr>
        <w:t>, que se interpreta como "don de Yahveh" o "Yahveh ha dotado". Los relatos evangélicos sugieren que Zebedeo poseía una empresa pesquera de cierta envergadura, ya que contaba con barcas y "jornaleros" (</w:t>
      </w:r>
      <w:proofErr w:type="spellStart"/>
      <w:r w:rsidRPr="00831C27">
        <w:rPr>
          <w:rFonts w:eastAsia="Google Sans Text"/>
          <w:color w:val="1B1C1D"/>
        </w:rPr>
        <w:t>μισθωτοί</w:t>
      </w:r>
      <w:proofErr w:type="spellEnd"/>
      <w:r w:rsidRPr="00831C27">
        <w:rPr>
          <w:rFonts w:eastAsia="Google Sans Text"/>
          <w:color w:val="1B1C1D"/>
        </w:rPr>
        <w:t xml:space="preserve">, </w:t>
      </w:r>
      <w:proofErr w:type="spellStart"/>
      <w:r w:rsidRPr="00831C27">
        <w:rPr>
          <w:rFonts w:eastAsia="Google Sans Text"/>
          <w:i/>
          <w:color w:val="1B1C1D"/>
        </w:rPr>
        <w:t>misthōtoi</w:t>
      </w:r>
      <w:proofErr w:type="spellEnd"/>
      <w:r w:rsidRPr="00831C27">
        <w:rPr>
          <w:rFonts w:eastAsia="Google Sans Text"/>
          <w:color w:val="1B1C1D"/>
        </w:rPr>
        <w:t>) a su servicio (Marcos 1:20</w:t>
      </w:r>
      <w:r w:rsidR="009654B4" w:rsidRPr="00831C27">
        <w:rPr>
          <w:rFonts w:eastAsia="Google Sans Text"/>
          <w:color w:val="1B1C1D"/>
        </w:rPr>
        <w:t>) Esto</w:t>
      </w:r>
      <w:r w:rsidRPr="00831C27">
        <w:rPr>
          <w:rFonts w:eastAsia="Google Sans Text"/>
          <w:color w:val="1B1C1D"/>
        </w:rPr>
        <w:t xml:space="preserve"> indica una posición socioeconómica que, si bien modesta dentro del gran esquema del Imperio Romano, lo situaba por encima del nivel de subsistencia de muchos jornaleros de la época.</w:t>
      </w:r>
    </w:p>
    <w:p w14:paraId="0CB4F441" w14:textId="4AD0A32B" w:rsidR="00ED00A5" w:rsidRPr="00831C27" w:rsidRDefault="00ED00A5" w:rsidP="00ED00A5">
      <w:pPr>
        <w:widowControl w:val="0"/>
        <w:numPr>
          <w:ilvl w:val="0"/>
          <w:numId w:val="10"/>
        </w:numPr>
        <w:pBdr>
          <w:top w:val="nil"/>
          <w:left w:val="nil"/>
          <w:bottom w:val="nil"/>
          <w:right w:val="nil"/>
          <w:between w:val="nil"/>
        </w:pBdr>
        <w:spacing w:after="0" w:line="275" w:lineRule="auto"/>
        <w:jc w:val="both"/>
      </w:pPr>
      <w:r w:rsidRPr="00831C27">
        <w:rPr>
          <w:rFonts w:eastAsia="Google Sans Text"/>
          <w:b/>
          <w:color w:val="1B1C1D"/>
        </w:rPr>
        <w:t>Salomé:</w:t>
      </w:r>
      <w:r w:rsidRPr="00831C27">
        <w:rPr>
          <w:rFonts w:eastAsia="Google Sans Text"/>
          <w:color w:val="1B1C1D"/>
        </w:rPr>
        <w:t xml:space="preserve"> Su madre, Salomé (Σα</w:t>
      </w:r>
      <w:proofErr w:type="spellStart"/>
      <w:r w:rsidRPr="00831C27">
        <w:rPr>
          <w:rFonts w:eastAsia="Google Sans Text"/>
          <w:color w:val="1B1C1D"/>
        </w:rPr>
        <w:t>λώμη</w:t>
      </w:r>
      <w:proofErr w:type="spellEnd"/>
      <w:r w:rsidRPr="00831C27">
        <w:rPr>
          <w:rFonts w:eastAsia="Google Sans Text"/>
          <w:color w:val="1B1C1D"/>
        </w:rPr>
        <w:t xml:space="preserve">, </w:t>
      </w:r>
      <w:proofErr w:type="spellStart"/>
      <w:r w:rsidRPr="00831C27">
        <w:rPr>
          <w:rFonts w:eastAsia="Google Sans Text"/>
          <w:i/>
          <w:color w:val="1B1C1D"/>
        </w:rPr>
        <w:t>Salōmē</w:t>
      </w:r>
      <w:proofErr w:type="spellEnd"/>
      <w:r w:rsidRPr="00831C27">
        <w:rPr>
          <w:rFonts w:eastAsia="Google Sans Text"/>
          <w:color w:val="1B1C1D"/>
        </w:rPr>
        <w:t xml:space="preserve">), es identificada por la tradición y por comparación de los pasajes evangélicos (Mateo 27:56; Marcos 15:40, 16:1) como una de las mujeres que seguían a Jesús desde Galilea y le asistían con sus bienes. Su nombre, de raíz hebrea, se asocia con </w:t>
      </w:r>
      <w:r w:rsidRPr="00831C27">
        <w:rPr>
          <w:rFonts w:eastAsia="Google Sans Text"/>
          <w:i/>
          <w:color w:val="1B1C1D"/>
        </w:rPr>
        <w:t>shalom</w:t>
      </w:r>
      <w:r w:rsidRPr="00831C27">
        <w:rPr>
          <w:rFonts w:eastAsia="Google Sans Text"/>
          <w:color w:val="1B1C1D"/>
        </w:rPr>
        <w:t xml:space="preserve"> (paz), significando "pacífica" o "rica en paz". Salomé estuvo presente en la crucifixión de Jesús y fue una de las mujeres que acudieron al sepulcro en la mañana de la resurrección con la intención de ungir el cuerpo de Jesús.</w:t>
      </w:r>
    </w:p>
    <w:p w14:paraId="150B1B50" w14:textId="75003EC6" w:rsidR="00ED00A5" w:rsidRPr="00831C27" w:rsidRDefault="00ED00A5" w:rsidP="00ED00A5">
      <w:pPr>
        <w:widowControl w:val="0"/>
        <w:numPr>
          <w:ilvl w:val="0"/>
          <w:numId w:val="10"/>
        </w:numPr>
        <w:pBdr>
          <w:top w:val="nil"/>
          <w:left w:val="nil"/>
          <w:bottom w:val="nil"/>
          <w:right w:val="nil"/>
          <w:between w:val="nil"/>
        </w:pBdr>
        <w:spacing w:after="120" w:line="275" w:lineRule="auto"/>
        <w:jc w:val="both"/>
      </w:pPr>
      <w:r w:rsidRPr="00831C27">
        <w:rPr>
          <w:rFonts w:eastAsia="Google Sans Text"/>
          <w:b/>
          <w:color w:val="1B1C1D"/>
        </w:rPr>
        <w:t>Juan el Evangelista:</w:t>
      </w:r>
      <w:r w:rsidRPr="00831C27">
        <w:rPr>
          <w:rFonts w:eastAsia="Google Sans Text"/>
          <w:color w:val="1B1C1D"/>
        </w:rPr>
        <w:t xml:space="preserve"> Santiago tenía un hermano menor, Juan, quien también fue llamado por Jesús para ser apóstol y es tradicionalmente identificado con el autor del Cuarto Evangelio y otros escritos </w:t>
      </w:r>
      <w:proofErr w:type="spellStart"/>
      <w:r w:rsidRPr="00831C27">
        <w:rPr>
          <w:rFonts w:eastAsia="Google Sans Text"/>
          <w:color w:val="1B1C1D"/>
        </w:rPr>
        <w:t>joánicos</w:t>
      </w:r>
      <w:proofErr w:type="spellEnd"/>
      <w:r w:rsidRPr="00831C27">
        <w:rPr>
          <w:rFonts w:eastAsia="Google Sans Text"/>
          <w:color w:val="1B1C1D"/>
        </w:rPr>
        <w:t>. La relación fraterna entre Santiago y Juan es una constante</w:t>
      </w:r>
      <w:r w:rsidR="001D703F">
        <w:rPr>
          <w:rFonts w:eastAsia="Google Sans Text"/>
          <w:color w:val="1B1C1D"/>
        </w:rPr>
        <w:t xml:space="preserve"> </w:t>
      </w:r>
      <w:r w:rsidRPr="00831C27">
        <w:rPr>
          <w:rFonts w:eastAsia="Google Sans Text"/>
          <w:color w:val="1B1C1D"/>
        </w:rPr>
        <w:t>en los relatos evangélicos</w:t>
      </w:r>
      <w:r w:rsidR="001D703F">
        <w:rPr>
          <w:rFonts w:eastAsia="Google Sans Text"/>
          <w:color w:val="1B1C1D"/>
        </w:rPr>
        <w:t xml:space="preserve"> </w:t>
      </w:r>
      <w:r w:rsidRPr="00831C27">
        <w:rPr>
          <w:rFonts w:eastAsia="Google Sans Text"/>
          <w:color w:val="1B1C1D"/>
        </w:rPr>
        <w:t>apareciendo frecuentemente juntos.</w:t>
      </w:r>
    </w:p>
    <w:p w14:paraId="66237A4B" w14:textId="5C9D4020" w:rsidR="00ED00A5" w:rsidRPr="00831C27" w:rsidRDefault="00ED00A5" w:rsidP="00ED00A5">
      <w:pPr>
        <w:pBdr>
          <w:top w:val="nil"/>
          <w:left w:val="nil"/>
          <w:bottom w:val="nil"/>
          <w:right w:val="nil"/>
          <w:between w:val="nil"/>
        </w:pBdr>
        <w:spacing w:before="240" w:after="240" w:line="275" w:lineRule="auto"/>
        <w:jc w:val="both"/>
        <w:rPr>
          <w:rFonts w:eastAsia="Google Sans Text"/>
          <w:color w:val="1B1C1D"/>
        </w:rPr>
      </w:pPr>
      <w:r w:rsidRPr="00831C27">
        <w:rPr>
          <w:rFonts w:eastAsia="Google Sans Text"/>
          <w:color w:val="1B1C1D"/>
        </w:rPr>
        <w:lastRenderedPageBreak/>
        <w:t>Una tradición patrística, mencionada por autores como Epifanio de Salamina, sugiere que Salomé podría haber sido hermana de la Virgen María. Si esta tradición fuera históricamente precisa, convertiría a Santiago y Juan en primos hermanos de Jesús. Aunque esta conexión familiar no se afirma explícitamente en los textos canónicos y es calificada por algunos como una "tradición, no dato bíblico", su mención por Padres de la Iglesia le otorga un peso en la historia de la recepción de estas figuras. Esta posible relación de parentesco podría haber influido en la temprana y estrecha asociación de los hijos de Zebedeo con Jesús, facilitando su inclusión en el círculo más íntimo de discípulos. No obstante, es un punto que debe ser tratado con la debida cautela historiográfica, reconociendo su carácter tradicional más que su certeza bíblica.</w:t>
      </w:r>
    </w:p>
    <w:p w14:paraId="7A176BDB" w14:textId="77777777" w:rsidR="00ED00A5" w:rsidRPr="005E70D1" w:rsidRDefault="00ED00A5" w:rsidP="005E70D1">
      <w:pPr>
        <w:pStyle w:val="Ttulo3"/>
        <w:rPr>
          <w:rFonts w:ascii="Times New Roman" w:eastAsia="Google Sans Text" w:hAnsi="Times New Roman" w:cs="Times New Roman"/>
          <w:b/>
          <w:bCs/>
          <w:color w:val="auto"/>
          <w:sz w:val="24"/>
          <w:szCs w:val="24"/>
        </w:rPr>
      </w:pPr>
      <w:bookmarkStart w:id="36" w:name="_Toc203651018"/>
      <w:r w:rsidRPr="005E70D1">
        <w:rPr>
          <w:rFonts w:ascii="Times New Roman" w:eastAsia="Google Sans Text" w:hAnsi="Times New Roman" w:cs="Times New Roman"/>
          <w:b/>
          <w:bCs/>
          <w:color w:val="auto"/>
          <w:sz w:val="24"/>
          <w:szCs w:val="24"/>
        </w:rPr>
        <w:t>C. Contexto Socioeconómico y Cultural de Galilea en el Siglo I d.C.</w:t>
      </w:r>
      <w:bookmarkEnd w:id="36"/>
    </w:p>
    <w:p w14:paraId="6F919DE0" w14:textId="3AC03CEA"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Santiago y su familia vivían y trabajaban en la región de Galilea, un área con características socioeconómicas,</w:t>
      </w:r>
      <w:r w:rsidR="005E70D1">
        <w:rPr>
          <w:rFonts w:eastAsia="Google Sans Text"/>
          <w:color w:val="1B1C1D"/>
        </w:rPr>
        <w:t xml:space="preserve"> </w:t>
      </w:r>
      <w:r w:rsidRPr="00831C27">
        <w:rPr>
          <w:rFonts w:eastAsia="Google Sans Text"/>
          <w:color w:val="1B1C1D"/>
        </w:rPr>
        <w:t>culturales y religiosas</w:t>
      </w:r>
      <w:r w:rsidR="005E70D1">
        <w:rPr>
          <w:rFonts w:eastAsia="Google Sans Text"/>
          <w:color w:val="1B1C1D"/>
        </w:rPr>
        <w:t xml:space="preserve"> p</w:t>
      </w:r>
      <w:r w:rsidRPr="00831C27">
        <w:rPr>
          <w:rFonts w:eastAsia="Google Sans Text"/>
          <w:color w:val="1B1C1D"/>
        </w:rPr>
        <w:t>articulares en la Palestina del siglo I d.C.</w:t>
      </w:r>
    </w:p>
    <w:p w14:paraId="40629B2D" w14:textId="37976EC9" w:rsidR="00ED00A5" w:rsidRPr="00831C27" w:rsidRDefault="00ED00A5" w:rsidP="005E70D1">
      <w:pPr>
        <w:widowControl w:val="0"/>
        <w:pBdr>
          <w:top w:val="nil"/>
          <w:left w:val="nil"/>
          <w:bottom w:val="nil"/>
          <w:right w:val="nil"/>
          <w:between w:val="nil"/>
        </w:pBdr>
        <w:spacing w:after="0" w:line="275" w:lineRule="auto"/>
        <w:jc w:val="both"/>
      </w:pPr>
      <w:r w:rsidRPr="00831C27">
        <w:rPr>
          <w:rFonts w:eastAsia="Google Sans Text"/>
          <w:b/>
          <w:color w:val="1B1C1D"/>
        </w:rPr>
        <w:t>Profesión y Entorno Económico:</w:t>
      </w:r>
      <w:r w:rsidRPr="00831C27">
        <w:rPr>
          <w:rFonts w:eastAsia="Google Sans Text"/>
          <w:color w:val="1B1C1D"/>
        </w:rPr>
        <w:t xml:space="preserve"> La principal actividad económica de la familia era la pesca en el Mar de Galilea, también conocido como Lago de Genesaret o Mar de Tiberíades. Como se mencionó, Zebedeo parece haber sido propietario de barcas y empleador de jornaleros (Marcos 1:20), lo que sugiere un negocio familiar de cierta entidad, </w:t>
      </w:r>
      <w:r w:rsidRPr="00831C27">
        <w:rPr>
          <w:rFonts w:eastAsia="Google Sans Text"/>
          <w:color w:val="1B1C1D"/>
        </w:rPr>
        <w:lastRenderedPageBreak/>
        <w:t>posiblemente organizado en forma de cooperativa o asociación con otros pescadores, como Simón Pedro y Andrés, con quienes eran "compañeros" (</w:t>
      </w:r>
      <w:proofErr w:type="spellStart"/>
      <w:r w:rsidRPr="00831C27">
        <w:rPr>
          <w:rFonts w:eastAsia="Google Sans Text"/>
          <w:color w:val="1B1C1D"/>
        </w:rPr>
        <w:t>κοινωνοί</w:t>
      </w:r>
      <w:proofErr w:type="spellEnd"/>
      <w:r w:rsidRPr="00831C27">
        <w:rPr>
          <w:rFonts w:eastAsia="Google Sans Text"/>
          <w:color w:val="1B1C1D"/>
        </w:rPr>
        <w:t xml:space="preserve">, </w:t>
      </w:r>
      <w:proofErr w:type="spellStart"/>
      <w:r w:rsidRPr="00831C27">
        <w:rPr>
          <w:rFonts w:eastAsia="Google Sans Text"/>
          <w:i/>
          <w:color w:val="1B1C1D"/>
        </w:rPr>
        <w:t>koinōnoi</w:t>
      </w:r>
      <w:proofErr w:type="spellEnd"/>
      <w:r w:rsidRPr="00831C27">
        <w:rPr>
          <w:rFonts w:eastAsia="Google Sans Text"/>
          <w:color w:val="1B1C1D"/>
        </w:rPr>
        <w:t>, Lucas 5:10). La pesca en Galilea era una industria significativa, con pescado procesado (salado o encurtido) que se distribuía incluso a Jerusalén y posiblemente más allá. Sin embargo, la industria pesquera estaba sujeta a regulaciones estatales e impuestos por parte de Herodes Antipas, lo que significa que, aunque potencialmente lucrativa para los propietarios de empresas, no era necesariamente un "negocio redondo" para todos los involucrados. La posesión de barcos y la capacidad de contratar mano de obra indican que la familia de Zebedeo gozaba de un estatus socioeconómico por encima del simple jornalero.</w:t>
      </w:r>
    </w:p>
    <w:p w14:paraId="21E7F07B" w14:textId="57664F2E" w:rsidR="00ED00A5" w:rsidRDefault="00ED00A5" w:rsidP="005E70D1">
      <w:pPr>
        <w:widowControl w:val="0"/>
        <w:pBdr>
          <w:top w:val="nil"/>
          <w:left w:val="nil"/>
          <w:bottom w:val="nil"/>
          <w:right w:val="nil"/>
          <w:between w:val="nil"/>
        </w:pBdr>
        <w:spacing w:after="120" w:line="275" w:lineRule="auto"/>
        <w:jc w:val="both"/>
        <w:rPr>
          <w:rFonts w:eastAsia="Google Sans Text"/>
          <w:color w:val="1B1C1D"/>
        </w:rPr>
      </w:pPr>
      <w:r w:rsidRPr="00831C27">
        <w:rPr>
          <w:rFonts w:eastAsia="Google Sans Text"/>
          <w:b/>
          <w:color w:val="1B1C1D"/>
        </w:rPr>
        <w:t>Contexto Cultural y Religioso:</w:t>
      </w:r>
      <w:r w:rsidRPr="00831C27">
        <w:rPr>
          <w:rFonts w:eastAsia="Google Sans Text"/>
          <w:color w:val="1B1C1D"/>
        </w:rPr>
        <w:t xml:space="preserve"> Galilea era una región fértil y poblada, con una fuerte identidad judía, aunque con una significativa interacción con culturas helenísticas debido a su ubicación en rutas comerciales y la presencia de ciudades helenizadas como Séforis y Tiberíades. Esta "Galilea de los gentiles" (Mateo 4:15) era un crisol de influencias. Los galileos eran conocidos por su religiosidad, aunque a veces vista con cierto desdén por las élites religiosas de Judea, quienes los consideraban menos observantes de las minucias de la Ley. El arameo era la lengua vernácula, el hebreo se utilizaba para el culto y el estudio de la Torá, y el griego koiné servía como lengua franca para el comercio y la administración. Los pescadores como Santiago, </w:t>
      </w:r>
      <w:r w:rsidRPr="00831C27">
        <w:rPr>
          <w:rFonts w:eastAsia="Google Sans Text"/>
          <w:color w:val="1B1C1D"/>
        </w:rPr>
        <w:lastRenderedPageBreak/>
        <w:t>aunque descritos en Hechos 4:13 como "sin letras e indoctos" (</w:t>
      </w:r>
      <w:proofErr w:type="spellStart"/>
      <w:r w:rsidRPr="00831C27">
        <w:rPr>
          <w:rFonts w:eastAsia="Google Sans Text"/>
          <w:color w:val="1B1C1D"/>
        </w:rPr>
        <w:t>ἀγράμμ</w:t>
      </w:r>
      <w:proofErr w:type="spellEnd"/>
      <w:r w:rsidRPr="00831C27">
        <w:rPr>
          <w:rFonts w:eastAsia="Google Sans Text"/>
          <w:color w:val="1B1C1D"/>
        </w:rPr>
        <w:t xml:space="preserve">ατοί </w:t>
      </w:r>
      <w:proofErr w:type="spellStart"/>
      <w:r w:rsidRPr="00831C27">
        <w:rPr>
          <w:rFonts w:eastAsia="Google Sans Text"/>
          <w:color w:val="1B1C1D"/>
        </w:rPr>
        <w:t>εἰσιν</w:t>
      </w:r>
      <w:proofErr w:type="spellEnd"/>
      <w:r w:rsidRPr="00831C27">
        <w:rPr>
          <w:rFonts w:eastAsia="Google Sans Text"/>
          <w:color w:val="1B1C1D"/>
        </w:rPr>
        <w:t xml:space="preserve"> καὶ </w:t>
      </w:r>
      <w:proofErr w:type="spellStart"/>
      <w:r w:rsidRPr="00831C27">
        <w:rPr>
          <w:rFonts w:eastAsia="Google Sans Text"/>
          <w:color w:val="1B1C1D"/>
        </w:rPr>
        <w:t>ἰδιῶτ</w:t>
      </w:r>
      <w:proofErr w:type="spellEnd"/>
      <w:r w:rsidRPr="00831C27">
        <w:rPr>
          <w:rFonts w:eastAsia="Google Sans Text"/>
          <w:color w:val="1B1C1D"/>
        </w:rPr>
        <w:t xml:space="preserve">αι, </w:t>
      </w:r>
      <w:proofErr w:type="spellStart"/>
      <w:r w:rsidRPr="00831C27">
        <w:rPr>
          <w:rFonts w:eastAsia="Google Sans Text"/>
          <w:i/>
          <w:color w:val="1B1C1D"/>
        </w:rPr>
        <w:t>agrammatoi</w:t>
      </w:r>
      <w:proofErr w:type="spellEnd"/>
      <w:r w:rsidRPr="00831C27">
        <w:rPr>
          <w:rFonts w:eastAsia="Google Sans Text"/>
          <w:i/>
          <w:color w:val="1B1C1D"/>
        </w:rPr>
        <w:t xml:space="preserve"> </w:t>
      </w:r>
      <w:proofErr w:type="spellStart"/>
      <w:r w:rsidRPr="00831C27">
        <w:rPr>
          <w:rFonts w:eastAsia="Google Sans Text"/>
          <w:i/>
          <w:color w:val="1B1C1D"/>
        </w:rPr>
        <w:t>eisin</w:t>
      </w:r>
      <w:proofErr w:type="spellEnd"/>
      <w:r w:rsidRPr="00831C27">
        <w:rPr>
          <w:rFonts w:eastAsia="Google Sans Text"/>
          <w:i/>
          <w:color w:val="1B1C1D"/>
        </w:rPr>
        <w:t xml:space="preserve"> </w:t>
      </w:r>
      <w:proofErr w:type="spellStart"/>
      <w:r w:rsidRPr="00831C27">
        <w:rPr>
          <w:rFonts w:eastAsia="Google Sans Text"/>
          <w:i/>
          <w:color w:val="1B1C1D"/>
        </w:rPr>
        <w:t>kai</w:t>
      </w:r>
      <w:proofErr w:type="spellEnd"/>
      <w:r w:rsidRPr="00831C27">
        <w:rPr>
          <w:rFonts w:eastAsia="Google Sans Text"/>
          <w:i/>
          <w:color w:val="1B1C1D"/>
        </w:rPr>
        <w:t xml:space="preserve"> </w:t>
      </w:r>
      <w:proofErr w:type="spellStart"/>
      <w:r w:rsidRPr="00831C27">
        <w:rPr>
          <w:rFonts w:eastAsia="Google Sans Text"/>
          <w:i/>
          <w:color w:val="1B1C1D"/>
        </w:rPr>
        <w:t>idiōtai</w:t>
      </w:r>
      <w:proofErr w:type="spellEnd"/>
      <w:r w:rsidRPr="00831C27">
        <w:rPr>
          <w:rFonts w:eastAsia="Google Sans Text"/>
          <w:color w:val="1B1C1D"/>
        </w:rPr>
        <w:t>), no eran necesariamente analfabetos. Este calificativo, en el contexto de la época, probablemente se refería a una falta de formación rabínica formal en las escuelas teológicas de Jerusalén, más que a una incapacidad de leer o escribir para las necesidades de su oficio o para la comprensión básica de las Escrituras leídas en la sinagoga. La vida cotidiana estaría marcada por el trabajo duro, los ritmos de la naturaleza y las prácticas religiosas judías, como la observancia del Sabbat, las leyes de pureza ritual y la asistencia a la sinagoga local para la oración y la lectura de la Torá. Las peregrinaciones a Jerusalén para las grandes fiestas también formarían parte de su horizonte religioso. La audacia y elocuencia que Pedro y Juan (y por extensión, Santiago) demostraron posteriormente se atribuyen en Hechos a haber "estado con Jesús", lo que sugiere una forma de "educación" transformadora a través del discipulado directo, que trascendía la formación académica convencional.</w:t>
      </w:r>
    </w:p>
    <w:p w14:paraId="5A015E12" w14:textId="2999E6F8" w:rsidR="00ED00A5" w:rsidRDefault="00ED00A5" w:rsidP="005E70D1">
      <w:pPr>
        <w:pStyle w:val="Ttulo2"/>
        <w:rPr>
          <w:rFonts w:ascii="Times New Roman" w:eastAsia="Google Sans Text" w:hAnsi="Times New Roman" w:cs="Times New Roman"/>
          <w:b/>
          <w:bCs/>
          <w:color w:val="auto"/>
          <w:sz w:val="28"/>
          <w:szCs w:val="28"/>
        </w:rPr>
      </w:pPr>
      <w:bookmarkStart w:id="37" w:name="_Toc203651019"/>
      <w:r w:rsidRPr="005E70D1">
        <w:rPr>
          <w:rFonts w:ascii="Times New Roman" w:eastAsia="Google Sans Text" w:hAnsi="Times New Roman" w:cs="Times New Roman"/>
          <w:b/>
          <w:bCs/>
          <w:color w:val="auto"/>
          <w:sz w:val="28"/>
          <w:szCs w:val="28"/>
        </w:rPr>
        <w:t>El Llamamiento y el Círculo Íntimo de Jesús</w:t>
      </w:r>
      <w:bookmarkEnd w:id="37"/>
    </w:p>
    <w:p w14:paraId="0182CC02" w14:textId="77777777" w:rsidR="00ED00A5" w:rsidRPr="005E70D1" w:rsidRDefault="00ED00A5" w:rsidP="005E70D1">
      <w:pPr>
        <w:pStyle w:val="Ttulo3"/>
        <w:rPr>
          <w:rFonts w:ascii="Times New Roman" w:eastAsia="Google Sans Text" w:hAnsi="Times New Roman" w:cs="Times New Roman"/>
          <w:b/>
          <w:bCs/>
          <w:color w:val="auto"/>
          <w:sz w:val="24"/>
          <w:szCs w:val="24"/>
        </w:rPr>
      </w:pPr>
      <w:bookmarkStart w:id="38" w:name="_Toc203651020"/>
      <w:r w:rsidRPr="005E70D1">
        <w:rPr>
          <w:rFonts w:ascii="Times New Roman" w:eastAsia="Google Sans Text" w:hAnsi="Times New Roman" w:cs="Times New Roman"/>
          <w:b/>
          <w:bCs/>
          <w:color w:val="auto"/>
          <w:sz w:val="24"/>
          <w:szCs w:val="24"/>
        </w:rPr>
        <w:t>A. El Llamamiento de Santiago y Juan</w:t>
      </w:r>
      <w:bookmarkEnd w:id="38"/>
    </w:p>
    <w:p w14:paraId="11D918AF" w14:textId="239F6969" w:rsidR="00ED00A5" w:rsidRPr="00831C27" w:rsidRDefault="00ED00A5" w:rsidP="00ED00A5">
      <w:pPr>
        <w:pBdr>
          <w:top w:val="nil"/>
          <w:left w:val="nil"/>
          <w:bottom w:val="nil"/>
          <w:right w:val="nil"/>
          <w:between w:val="nil"/>
        </w:pBdr>
        <w:spacing w:after="240" w:line="275" w:lineRule="auto"/>
        <w:jc w:val="both"/>
        <w:rPr>
          <w:rFonts w:eastAsia="Google Sans Text"/>
          <w:color w:val="575B5F"/>
          <w:vertAlign w:val="superscript"/>
        </w:rPr>
      </w:pPr>
      <w:r w:rsidRPr="00831C27">
        <w:rPr>
          <w:rFonts w:eastAsia="Google Sans Text"/>
          <w:color w:val="1B1C1D"/>
        </w:rPr>
        <w:t xml:space="preserve">Los Evangelios Sinópticos narran de forma concisa pero significativa el llamamiento de Santiago y su hermano Juan por parte de Jesús. Según Mateo (4:21-22) y Marcos (1:19-20), Jesús, mientras </w:t>
      </w:r>
      <w:r w:rsidRPr="00831C27">
        <w:rPr>
          <w:rFonts w:eastAsia="Google Sans Text"/>
          <w:color w:val="1B1C1D"/>
        </w:rPr>
        <w:lastRenderedPageBreak/>
        <w:t>caminaba junto al Mar de Galilea, vio a los dos hermanos en la barca con su padre Zebedeo, "remendando sus redes". Al ser llamados por Jesús, "inmediatamente, dejando la barca y a su padre, le siguieron". Lucas (5:1-11) sitúa el llamamiento de Pedro, Santiago y Juan en el contexto de la pesca milagrosa, un evento que provoca en Pedro una profunda conciencia de su indignidad y culmina con la promesa de Jesús: "Desde ahora serás pescador de hombres".</w:t>
      </w:r>
    </w:p>
    <w:p w14:paraId="5094AEA4" w14:textId="080BD889"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La inmediatez de su respuesta –"dejándolo todo"– es un rasgo destacado en estos relatos. Esta prontitud podría interpretarse de varias maneras. Podría subrayar la autoridad irresistible de la llamada de Jesús y la fe incipiente de los discípulos. También es posible que existiera una familiaridad previa con Jesús o con su mensaje, quizás a través de Juan Bautista. Algunos estudiosos, interpretando Juan 1:35-40, sugieren que Juan el Evangelista (y por ende, su hermano Santiago, dada su estrecha asociación) podría haber sido uno de los dos discípulos anónimos del Bautista que siguieron a Jesús tras el testimonio de aquel. Si este fuera el caso, su respuesta al llamamiento definitivo junto al lago tendría un trasfondo de conocimiento y expectación mesiánica. La pesca milagrosa, en el relato lucano, actúa como un signo poderoso que confirma la autoridad divina de Jesús y cataliza la decisión de los pescadores de abandonar su medio de vida para unirse a su misión. Este abandono de las redes, la barca y la figura paterna simboliza una </w:t>
      </w:r>
      <w:r w:rsidRPr="00831C27">
        <w:rPr>
          <w:rFonts w:eastAsia="Google Sans Text"/>
          <w:color w:val="1B1C1D"/>
        </w:rPr>
        <w:lastRenderedPageBreak/>
        <w:t>ruptura radical con su vida anterior y una entrega total al seguimiento de Jesús.</w:t>
      </w:r>
    </w:p>
    <w:p w14:paraId="72FCB057" w14:textId="77777777" w:rsidR="00ED00A5" w:rsidRPr="005E70D1" w:rsidRDefault="00ED00A5" w:rsidP="005E70D1">
      <w:pPr>
        <w:pStyle w:val="Ttulo3"/>
        <w:rPr>
          <w:rFonts w:ascii="Times New Roman" w:eastAsia="Google Sans Text" w:hAnsi="Times New Roman" w:cs="Times New Roman"/>
          <w:b/>
          <w:bCs/>
          <w:color w:val="auto"/>
          <w:sz w:val="24"/>
          <w:szCs w:val="24"/>
        </w:rPr>
      </w:pPr>
      <w:bookmarkStart w:id="39" w:name="_Toc203651021"/>
      <w:r w:rsidRPr="005E70D1">
        <w:rPr>
          <w:rFonts w:ascii="Times New Roman" w:eastAsia="Google Sans Text" w:hAnsi="Times New Roman" w:cs="Times New Roman"/>
          <w:b/>
          <w:bCs/>
          <w:color w:val="auto"/>
          <w:sz w:val="24"/>
          <w:szCs w:val="24"/>
        </w:rPr>
        <w:t>B. Miembro del Círculo Íntimo (Pedro, Santiago y Juan)</w:t>
      </w:r>
      <w:bookmarkEnd w:id="39"/>
    </w:p>
    <w:p w14:paraId="6305EB32" w14:textId="77777777"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Dentro del grupo de los Doce Apóstoles, Santiago, junto con su hermano Juan y Simón Pedro, conformó un círculo más restringido y cercano a Jesús. Esta tríada fue testigo privilegiada de algunos de los momentos más significativos y reveladores del ministerio de Jesús, lo que sugiere un grado especial de confianza y una preparación particular para un futuro liderazgo y testimonio.</w:t>
      </w:r>
    </w:p>
    <w:p w14:paraId="751CC516" w14:textId="77777777"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Los eventos clave en los que este círculo íntimo estuvo presente incluyen:</w:t>
      </w:r>
    </w:p>
    <w:p w14:paraId="6BC1DAB8" w14:textId="6E84DEF1" w:rsidR="00ED00A5" w:rsidRDefault="00ED00A5" w:rsidP="005E70D1">
      <w:pPr>
        <w:widowControl w:val="0"/>
        <w:pBdr>
          <w:top w:val="nil"/>
          <w:left w:val="nil"/>
          <w:bottom w:val="nil"/>
          <w:right w:val="nil"/>
          <w:between w:val="nil"/>
        </w:pBdr>
        <w:spacing w:after="0" w:line="275" w:lineRule="auto"/>
        <w:jc w:val="both"/>
        <w:rPr>
          <w:rFonts w:eastAsia="Google Sans Text"/>
          <w:color w:val="1B1C1D"/>
        </w:rPr>
      </w:pPr>
      <w:r w:rsidRPr="00831C27">
        <w:rPr>
          <w:rFonts w:eastAsia="Google Sans Text"/>
          <w:b/>
          <w:color w:val="1B1C1D"/>
        </w:rPr>
        <w:t>La Resurrección de la Hija de Jairo (Marcos 5:37; Lucas 8:51):</w:t>
      </w:r>
      <w:r w:rsidRPr="00831C27">
        <w:rPr>
          <w:rFonts w:eastAsia="Google Sans Text"/>
          <w:color w:val="1B1C1D"/>
        </w:rPr>
        <w:t xml:space="preserve"> Jesús solo permitió que Pedro, Santiago y Juan lo acompañaran al interior de la casa donde la niña yacía muerta. Allí presenciaron el poder de Jesús sobre la muerte, un anticipo de su propia resurrección. Este evento debió confrontarles directamente con la autoridad divina de Jesús de una manera muy personal e impactante.</w:t>
      </w:r>
    </w:p>
    <w:p w14:paraId="6515B1CC" w14:textId="77777777" w:rsidR="005E70D1" w:rsidRPr="00831C27" w:rsidRDefault="005E70D1" w:rsidP="005E70D1">
      <w:pPr>
        <w:widowControl w:val="0"/>
        <w:pBdr>
          <w:top w:val="nil"/>
          <w:left w:val="nil"/>
          <w:bottom w:val="nil"/>
          <w:right w:val="nil"/>
          <w:between w:val="nil"/>
        </w:pBdr>
        <w:spacing w:after="0" w:line="275" w:lineRule="auto"/>
        <w:jc w:val="both"/>
      </w:pPr>
    </w:p>
    <w:p w14:paraId="06F0BD42" w14:textId="7A69C64C" w:rsidR="00ED00A5" w:rsidRDefault="00ED00A5" w:rsidP="005E70D1">
      <w:pPr>
        <w:widowControl w:val="0"/>
        <w:pBdr>
          <w:top w:val="nil"/>
          <w:left w:val="nil"/>
          <w:bottom w:val="nil"/>
          <w:right w:val="nil"/>
          <w:between w:val="nil"/>
        </w:pBdr>
        <w:spacing w:after="0" w:line="275" w:lineRule="auto"/>
        <w:jc w:val="both"/>
        <w:rPr>
          <w:rFonts w:eastAsia="Google Sans Text"/>
          <w:color w:val="1B1C1D"/>
        </w:rPr>
      </w:pPr>
      <w:r w:rsidRPr="00831C27">
        <w:rPr>
          <w:rFonts w:eastAsia="Google Sans Text"/>
          <w:b/>
          <w:color w:val="1B1C1D"/>
        </w:rPr>
        <w:t>La Transfiguración de Jesús (Mateo 17:1; Marcos 9:2; Lucas 9:28):</w:t>
      </w:r>
      <w:r w:rsidRPr="00831C27">
        <w:rPr>
          <w:rFonts w:eastAsia="Google Sans Text"/>
          <w:color w:val="1B1C1D"/>
        </w:rPr>
        <w:t xml:space="preserve"> En la cima de una montaña, estos tres discípulos vieron a Jesús transfigurado, su rostro resplandeciente y sus vestiduras de una blancura deslumbrante, mientras conversaba con Moisés y Elías, figuras cumbre de </w:t>
      </w:r>
      <w:r w:rsidRPr="00831C27">
        <w:rPr>
          <w:rFonts w:eastAsia="Google Sans Text"/>
          <w:color w:val="1B1C1D"/>
        </w:rPr>
        <w:lastRenderedPageBreak/>
        <w:t xml:space="preserve">la Ley y los Profetas. Escucharon la voz del Padre proclamando a Jesús como su Hijo amado. Esta experiencia </w:t>
      </w:r>
      <w:proofErr w:type="spellStart"/>
      <w:r w:rsidRPr="00831C27">
        <w:rPr>
          <w:rFonts w:eastAsia="Google Sans Text"/>
          <w:color w:val="1B1C1D"/>
        </w:rPr>
        <w:t>teofánica</w:t>
      </w:r>
      <w:proofErr w:type="spellEnd"/>
      <w:r w:rsidRPr="00831C27">
        <w:rPr>
          <w:rFonts w:eastAsia="Google Sans Text"/>
          <w:color w:val="1B1C1D"/>
        </w:rPr>
        <w:t xml:space="preserve"> les ofreció una visión de la gloria divina de Jesús y confirmó su identidad mesiánica y filial de una manera única.</w:t>
      </w:r>
    </w:p>
    <w:p w14:paraId="606DC755" w14:textId="77777777" w:rsidR="005E70D1" w:rsidRPr="00831C27" w:rsidRDefault="005E70D1" w:rsidP="005E70D1">
      <w:pPr>
        <w:widowControl w:val="0"/>
        <w:pBdr>
          <w:top w:val="nil"/>
          <w:left w:val="nil"/>
          <w:bottom w:val="nil"/>
          <w:right w:val="nil"/>
          <w:between w:val="nil"/>
        </w:pBdr>
        <w:spacing w:after="0" w:line="275" w:lineRule="auto"/>
        <w:jc w:val="both"/>
      </w:pPr>
    </w:p>
    <w:p w14:paraId="5C993C8E" w14:textId="46E95076" w:rsidR="00ED00A5" w:rsidRPr="00831C27" w:rsidRDefault="00ED00A5" w:rsidP="005E70D1">
      <w:pPr>
        <w:widowControl w:val="0"/>
        <w:pBdr>
          <w:top w:val="nil"/>
          <w:left w:val="nil"/>
          <w:bottom w:val="nil"/>
          <w:right w:val="nil"/>
          <w:between w:val="nil"/>
        </w:pBdr>
        <w:spacing w:after="120" w:line="275" w:lineRule="auto"/>
        <w:jc w:val="both"/>
      </w:pPr>
      <w:r w:rsidRPr="00831C27">
        <w:rPr>
          <w:rFonts w:eastAsia="Google Sans Text"/>
          <w:b/>
          <w:color w:val="1B1C1D"/>
        </w:rPr>
        <w:t>La Oración en el Huerto de Getsemaní (Mateo 26:37; Marcos 14:33):</w:t>
      </w:r>
      <w:r w:rsidRPr="00831C27">
        <w:rPr>
          <w:rFonts w:eastAsia="Google Sans Text"/>
          <w:color w:val="1B1C1D"/>
        </w:rPr>
        <w:t xml:space="preserve"> En la víspera de su crucifixión, Jesús llevó consigo a Pedro, Santiago y Juan a un lugar apartado en Getsemaní para que lo acompañaran en oración durante su agonía. Aunque los discípulos sucumbieron al sueño, este momento les permitió vislumbrar la profunda humanidad de Jesús, su angustia ante el sufrimiento inminente y su sumisión a la voluntad del Padre.</w:t>
      </w:r>
    </w:p>
    <w:p w14:paraId="7DB4FA89" w14:textId="77777777" w:rsidR="00ED00A5" w:rsidRPr="00831C27" w:rsidRDefault="00ED00A5" w:rsidP="00ED00A5">
      <w:pPr>
        <w:pBdr>
          <w:top w:val="nil"/>
          <w:left w:val="nil"/>
          <w:bottom w:val="nil"/>
          <w:right w:val="nil"/>
          <w:between w:val="nil"/>
        </w:pBdr>
        <w:spacing w:before="240" w:after="240" w:line="275" w:lineRule="auto"/>
        <w:jc w:val="both"/>
        <w:rPr>
          <w:rFonts w:eastAsia="Google Sans Text"/>
          <w:color w:val="1B1C1D"/>
        </w:rPr>
      </w:pPr>
      <w:r w:rsidRPr="00831C27">
        <w:rPr>
          <w:rFonts w:eastAsia="Google Sans Text"/>
          <w:color w:val="1B1C1D"/>
        </w:rPr>
        <w:t>La inclusión constante de Santiago en este trío selecto no parece casual. Indica una relación de particular cercanía y confianza con Jesús, y sugiere que estaba siendo preparado, junto con Pedro y Juan, para asumir roles de liderazgo y testimonio fundamentales en la futura comunidad cristiana. La vivencia de estos eventos tan dispares –la manifestación del poder sobre la muerte, la revelación de la gloria divina y la confrontación con la angustia humana ante el sufrimiento– proporcionó a Santiago una comprensión multifacética y profunda de la persona y misión de Jesús, esencial para su posterior testimonio apostólico, aunque este fuera truncado tempranamente por el martirio.</w:t>
      </w:r>
    </w:p>
    <w:p w14:paraId="22FC49A4" w14:textId="77777777" w:rsidR="00ED00A5" w:rsidRPr="005E70D1" w:rsidRDefault="00ED00A5" w:rsidP="005E70D1">
      <w:pPr>
        <w:pStyle w:val="Ttulo3"/>
        <w:rPr>
          <w:rFonts w:ascii="Times New Roman" w:eastAsia="Google Sans Text" w:hAnsi="Times New Roman" w:cs="Times New Roman"/>
          <w:b/>
          <w:bCs/>
          <w:color w:val="auto"/>
          <w:sz w:val="24"/>
          <w:szCs w:val="24"/>
        </w:rPr>
      </w:pPr>
      <w:bookmarkStart w:id="40" w:name="_Toc203651022"/>
      <w:r w:rsidRPr="005E70D1">
        <w:rPr>
          <w:rFonts w:ascii="Times New Roman" w:eastAsia="Google Sans Text" w:hAnsi="Times New Roman" w:cs="Times New Roman"/>
          <w:b/>
          <w:bCs/>
          <w:color w:val="auto"/>
          <w:sz w:val="24"/>
          <w:szCs w:val="24"/>
        </w:rPr>
        <w:lastRenderedPageBreak/>
        <w:t>C. Psicología y Actitud de Santiago</w:t>
      </w:r>
      <w:bookmarkEnd w:id="40"/>
    </w:p>
    <w:p w14:paraId="43A1D366" w14:textId="546D2569"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El carácter de Santiago, tal como se perfila en los Evangelios, es complejo y dinámico, marcado por una notable vehemencia y un celo que Jesús mismo reconoció al apodarlo, junto a su hermano Juan, "Boanerges", que se traduce como "Hijos del Trueno" (Marcos 3:17). Este apelativo, de origen arameo (</w:t>
      </w:r>
      <w:proofErr w:type="spellStart"/>
      <w:r w:rsidRPr="00831C27">
        <w:rPr>
          <w:rFonts w:eastAsia="Google Sans Text"/>
          <w:i/>
          <w:color w:val="1B1C1D"/>
        </w:rPr>
        <w:t>Benei-Regesh</w:t>
      </w:r>
      <w:proofErr w:type="spellEnd"/>
      <w:r w:rsidRPr="00831C27">
        <w:rPr>
          <w:rFonts w:eastAsia="Google Sans Text"/>
          <w:color w:val="1B1C1D"/>
        </w:rPr>
        <w:t xml:space="preserve"> o similar), sugiere un temperamento apasionado, enérgico y quizás propenso a reacciones intensas. No debe interpretarse necesariamente de forma negativa; esta "fuerza de trueno" podría aludir a un ardor y una convicción que, una vez encauzados por la enseñanza de Jesús y la acción del Espíritu Santo, se transformarían en un poderoso motor para la predicación y el testimonio valiente.</w:t>
      </w:r>
    </w:p>
    <w:p w14:paraId="3237BA16" w14:textId="77777777"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Dos episodios evangélicos son particularmente reveladores del carácter de Santiago y Juan:</w:t>
      </w:r>
    </w:p>
    <w:p w14:paraId="1EEAA327" w14:textId="4D779870" w:rsidR="00ED00A5" w:rsidRDefault="00ED00A5" w:rsidP="005E70D1">
      <w:pPr>
        <w:widowControl w:val="0"/>
        <w:pBdr>
          <w:top w:val="nil"/>
          <w:left w:val="nil"/>
          <w:bottom w:val="nil"/>
          <w:right w:val="nil"/>
          <w:between w:val="nil"/>
        </w:pBdr>
        <w:spacing w:after="0" w:line="275" w:lineRule="auto"/>
        <w:jc w:val="both"/>
        <w:rPr>
          <w:rFonts w:eastAsia="Google Sans Text"/>
          <w:color w:val="1B1C1D"/>
        </w:rPr>
      </w:pPr>
      <w:r w:rsidRPr="00831C27">
        <w:rPr>
          <w:rFonts w:eastAsia="Google Sans Text"/>
          <w:b/>
          <w:color w:val="1B1C1D"/>
        </w:rPr>
        <w:t>La Petición de los Primeros Puestos (Marcos 10:35-45; Mateo 20:20-28):</w:t>
      </w:r>
      <w:r w:rsidRPr="00831C27">
        <w:rPr>
          <w:rFonts w:eastAsia="Google Sans Text"/>
          <w:color w:val="1B1C1D"/>
        </w:rPr>
        <w:t xml:space="preserve"> Los hijos de Zebedeo (o su madre en su nombre, según Mateo) se acercaron a Jesús para solicitar los lugares de mayor honor –sentarse a su derecha y a su izquierda– en su gloria venidera. Esta petición, realizada poco después de que Jesús anunciara por tercera vez su pasión, muerte y resurrección, evidencia una ambición notable y una comprensión todavía terrenal y política del Reino de Dios. No habían asimilado la enseñanza de Jesús sobre el Mesías sufriente ni la naturaleza del liderazgo como </w:t>
      </w:r>
      <w:r w:rsidRPr="00831C27">
        <w:rPr>
          <w:rFonts w:eastAsia="Google Sans Text"/>
          <w:color w:val="1B1C1D"/>
        </w:rPr>
        <w:lastRenderedPageBreak/>
        <w:t>servicio. La respuesta de Jesús ("No sabéis lo que pedís. ¿Podéis beber la copa que yo bebo, o ser bautizados con el bautismo con que yo soy bautizado?") busca redirigir su ambición hacia la disposición al sufrimiento y al martirio, y aprovecha la indignación de los otros diez discípulos para impartir una lección fundamental sobre la autoridad en su comunidad: "el que quiera ser grande entre vosotros, será vuestro servidor" (Marcos 10:43).</w:t>
      </w:r>
    </w:p>
    <w:p w14:paraId="63A460F8" w14:textId="77777777" w:rsidR="009D2510" w:rsidRPr="00831C27" w:rsidRDefault="009D2510" w:rsidP="005E70D1">
      <w:pPr>
        <w:widowControl w:val="0"/>
        <w:pBdr>
          <w:top w:val="nil"/>
          <w:left w:val="nil"/>
          <w:bottom w:val="nil"/>
          <w:right w:val="nil"/>
          <w:between w:val="nil"/>
        </w:pBdr>
        <w:spacing w:after="0" w:line="275" w:lineRule="auto"/>
        <w:jc w:val="both"/>
      </w:pPr>
    </w:p>
    <w:p w14:paraId="2A81DBBF" w14:textId="3E4B6DF4" w:rsidR="00ED00A5" w:rsidRPr="00831C27" w:rsidRDefault="00ED00A5" w:rsidP="009D2510">
      <w:pPr>
        <w:widowControl w:val="0"/>
        <w:pBdr>
          <w:top w:val="nil"/>
          <w:left w:val="nil"/>
          <w:bottom w:val="nil"/>
          <w:right w:val="nil"/>
          <w:between w:val="nil"/>
        </w:pBdr>
        <w:spacing w:after="120" w:line="275" w:lineRule="auto"/>
        <w:jc w:val="both"/>
      </w:pPr>
      <w:r w:rsidRPr="00831C27">
        <w:rPr>
          <w:rFonts w:eastAsia="Google Sans Text"/>
          <w:b/>
          <w:color w:val="1B1C1D"/>
        </w:rPr>
        <w:t>El Incidente con los Samaritanos (Lucas 9:51-56):</w:t>
      </w:r>
      <w:r w:rsidRPr="00831C27">
        <w:rPr>
          <w:rFonts w:eastAsia="Google Sans Text"/>
          <w:color w:val="1B1C1D"/>
        </w:rPr>
        <w:t xml:space="preserve"> Cuando una aldea samaritana se negó a recibir a Jesús porque se dirigía a Jerusalén, Santiago y Juan, mostrando su temperamento impetuoso y un celo mal entendido, preguntaron a Jesús: "Señor, ¿quieres que mandemos que descienda fuego del cielo y los consuma?" Esta reacción, que evocaba el poder del profeta Elías, fue severamente reprendida por Jesús, quien les recordó que "el Hijo del Hombre no ha venido para perder las almas de los hombres, sino para salvarlas" (Lucas 9:56, según algunas variantes textuales). Este episodio muestra su lealtad ferviente a Jesús, pero también una intolerancia y una falta de comprensión de la misión misericordiosa y universal de su Maestro.</w:t>
      </w:r>
    </w:p>
    <w:p w14:paraId="52D7FA4A" w14:textId="3A80D9E3" w:rsidR="00ED00A5" w:rsidRPr="00831C27" w:rsidRDefault="00ED00A5" w:rsidP="00ED00A5">
      <w:pPr>
        <w:pBdr>
          <w:top w:val="nil"/>
          <w:left w:val="nil"/>
          <w:bottom w:val="nil"/>
          <w:right w:val="nil"/>
          <w:between w:val="nil"/>
        </w:pBdr>
        <w:spacing w:before="240" w:after="240" w:line="275" w:lineRule="auto"/>
        <w:jc w:val="both"/>
        <w:rPr>
          <w:rFonts w:eastAsia="Google Sans Text"/>
          <w:color w:val="1B1C1D"/>
        </w:rPr>
      </w:pPr>
      <w:r w:rsidRPr="00831C27">
        <w:rPr>
          <w:rFonts w:eastAsia="Google Sans Text"/>
          <w:color w:val="1B1C1D"/>
        </w:rPr>
        <w:t xml:space="preserve">Estos rasgos de carácter –pasión, celo, ambición, impetuosidad– no fueron erradicados, sino transformados a lo largo de su discipulado. La convivencia íntima con Jesús, sus enseñanzas y, finalmente, la experiencia de su muerte y resurrección, junto con el don del Espíritu Santo en </w:t>
      </w:r>
      <w:r w:rsidRPr="00831C27">
        <w:rPr>
          <w:rFonts w:eastAsia="Google Sans Text"/>
          <w:color w:val="1B1C1D"/>
        </w:rPr>
        <w:lastRenderedPageBreak/>
        <w:t>Pentecostés, canalizarían esta energía ardiente hacia un testimonio valiente y una entrega total, que culminaría en su martirio. La trayectoria de Santiago ilustra, por tanto, un proceso de maduración en la fe, donde las pasiones humanas, inicialmente manifestadas de forma cruda, son progresivamente purificadas y orientadas hacia los propósitos del Reino de Dios.</w:t>
      </w:r>
    </w:p>
    <w:p w14:paraId="42A9C2CC" w14:textId="77777777" w:rsidR="00ED00A5" w:rsidRPr="009D2510" w:rsidRDefault="00ED00A5" w:rsidP="009D2510">
      <w:pPr>
        <w:pStyle w:val="Ttulo3"/>
        <w:rPr>
          <w:rFonts w:ascii="Times New Roman" w:eastAsia="Google Sans Text" w:hAnsi="Times New Roman" w:cs="Times New Roman"/>
          <w:b/>
          <w:bCs/>
          <w:color w:val="auto"/>
          <w:sz w:val="24"/>
          <w:szCs w:val="24"/>
        </w:rPr>
      </w:pPr>
      <w:bookmarkStart w:id="41" w:name="_Toc203651023"/>
      <w:r w:rsidRPr="009D2510">
        <w:rPr>
          <w:rFonts w:ascii="Times New Roman" w:eastAsia="Google Sans Text" w:hAnsi="Times New Roman" w:cs="Times New Roman"/>
          <w:b/>
          <w:bCs/>
          <w:color w:val="auto"/>
          <w:sz w:val="24"/>
          <w:szCs w:val="24"/>
        </w:rPr>
        <w:t>D. Liderazgo de Santiago entre los Apóstoles</w:t>
      </w:r>
      <w:bookmarkEnd w:id="41"/>
    </w:p>
    <w:p w14:paraId="05A2E4C1" w14:textId="30ADA4DB" w:rsidR="00ED00A5" w:rsidRPr="00831C27" w:rsidRDefault="00ED00A5" w:rsidP="00ED00A5">
      <w:pPr>
        <w:pBdr>
          <w:top w:val="nil"/>
          <w:left w:val="nil"/>
          <w:bottom w:val="nil"/>
          <w:right w:val="nil"/>
          <w:between w:val="nil"/>
        </w:pBdr>
        <w:spacing w:after="240" w:line="275" w:lineRule="auto"/>
        <w:jc w:val="both"/>
        <w:rPr>
          <w:rFonts w:eastAsia="Google Sans Text"/>
          <w:color w:val="575B5F"/>
          <w:vertAlign w:val="superscript"/>
        </w:rPr>
      </w:pPr>
      <w:r w:rsidRPr="00831C27">
        <w:rPr>
          <w:rFonts w:eastAsia="Google Sans Text"/>
          <w:color w:val="1B1C1D"/>
        </w:rPr>
        <w:t>El liderazgo de Santiago el Mayor dentro del grupo apostólico, aunque menos documentado en sus manifestaciones concretas que el de Pedro, puede inferirse de su constante inclusión en el círculo íntimo de Jesús y de la naturaleza de su carácter. Su pertenencia al trío de discípulos más cercanos a Jesús (Pedro, Santiago y Juan) sugiere que estaba siendo preparado para un rol significativo en la futura comunidad cristiana.</w:t>
      </w:r>
    </w:p>
    <w:p w14:paraId="552E6F04" w14:textId="06DE307C"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La petición de los primeros puestos en el Reino (Marcos 10:35-37), aunque motivada por una ambición que Jesús corrige, también puede interpretarse como un indicio de una personalidad proactiva y un deseo de asumir responsabilidades importantes junto a su Maestro. Estos "Hijos del Trueno" no eran discípulos pasivos; su temperamento enérgico y su celo, aunque inicialmente necesitaran ser encauzados, eran cualidades que podían ser transformadas en un liderazgo dinámico y valiente.</w:t>
      </w:r>
    </w:p>
    <w:p w14:paraId="7165E16A" w14:textId="5590BB31"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lastRenderedPageBreak/>
        <w:t>El hecho de que Herodes Agripa I lo eligiera como uno de los primeros blancos de su persecución contra la Iglesia en Jerusalén (Hechos 12:1-2) es un testimonio indirecto pero poderoso de su prominencia. Los perseguidores suelen dirigir sus ataques contra aquellos que perciben como líderes influyentes capaces de cohesionar y expandir el movimiento. El martirio temprano de Santiago, por tanto, sugiere que ya en los primeros años de la Iglesia de Jerusalén, había alcanzado una posición de liderazgo visible y reconocida, tanto por los creyentes como por las autoridades.</w:t>
      </w:r>
    </w:p>
    <w:p w14:paraId="38ED36A6" w14:textId="4F40CA4E" w:rsidR="009D2510"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Si bien su muerte prematura impidió que su liderazgo se desarrollara y documentara de la misma manera que el de Pedro o, posteriormente, el de Pablo, o incluso el de su propio hermano Juan (quien tuvo una vida mucho más larga), no se debe subestimar su impacto inicial. Santiago el Mayor, como uno de los "pilares" originales del grupo apostólico, contribuyó con su testimonio y su fervor a la consolidación de la fe en los cruciales primeros momentos tras la Resurrección y Pentecostés. Su legado, aunque truncado, fue el de un líder enérgico y un testigo fiel hasta el extremo del martirio.</w:t>
      </w:r>
    </w:p>
    <w:p w14:paraId="5DDD5D38" w14:textId="77777777" w:rsidR="00ED6F4C" w:rsidRPr="00831C27" w:rsidRDefault="00ED6F4C" w:rsidP="00ED00A5">
      <w:pPr>
        <w:pBdr>
          <w:top w:val="nil"/>
          <w:left w:val="nil"/>
          <w:bottom w:val="nil"/>
          <w:right w:val="nil"/>
          <w:between w:val="nil"/>
        </w:pBdr>
        <w:spacing w:after="240" w:line="275" w:lineRule="auto"/>
        <w:jc w:val="both"/>
        <w:rPr>
          <w:rFonts w:eastAsia="Google Sans Text"/>
          <w:color w:val="1B1C1D"/>
        </w:rPr>
      </w:pPr>
    </w:p>
    <w:p w14:paraId="36B7FA30" w14:textId="7929AF8E" w:rsidR="009D2510" w:rsidRPr="00ED6F4C" w:rsidRDefault="00ED00A5" w:rsidP="00ED6F4C">
      <w:pPr>
        <w:pStyle w:val="Ttulo2"/>
        <w:rPr>
          <w:rFonts w:ascii="Times New Roman" w:eastAsia="Google Sans Text" w:hAnsi="Times New Roman" w:cs="Times New Roman"/>
          <w:b/>
          <w:bCs/>
          <w:color w:val="auto"/>
          <w:sz w:val="28"/>
          <w:szCs w:val="28"/>
        </w:rPr>
      </w:pPr>
      <w:bookmarkStart w:id="42" w:name="_Toc203651024"/>
      <w:r w:rsidRPr="009D2510">
        <w:rPr>
          <w:rFonts w:ascii="Times New Roman" w:eastAsia="Google Sans Text" w:hAnsi="Times New Roman" w:cs="Times New Roman"/>
          <w:b/>
          <w:bCs/>
          <w:color w:val="auto"/>
          <w:sz w:val="28"/>
          <w:szCs w:val="28"/>
        </w:rPr>
        <w:lastRenderedPageBreak/>
        <w:t>Santiago el Mayor en la Iglesia Primitiva de Jerusalén (hasta el 44 d.C.)</w:t>
      </w:r>
      <w:bookmarkEnd w:id="42"/>
    </w:p>
    <w:p w14:paraId="2DCF1C8B" w14:textId="77777777" w:rsidR="00ED00A5" w:rsidRPr="009D2510" w:rsidRDefault="00ED00A5" w:rsidP="009D2510">
      <w:pPr>
        <w:pStyle w:val="Ttulo3"/>
        <w:rPr>
          <w:rFonts w:ascii="Times New Roman" w:eastAsia="Google Sans Text" w:hAnsi="Times New Roman" w:cs="Times New Roman"/>
          <w:b/>
          <w:bCs/>
          <w:color w:val="auto"/>
          <w:sz w:val="24"/>
          <w:szCs w:val="24"/>
        </w:rPr>
      </w:pPr>
      <w:bookmarkStart w:id="43" w:name="_Toc203651025"/>
      <w:r w:rsidRPr="009D2510">
        <w:rPr>
          <w:rFonts w:ascii="Times New Roman" w:eastAsia="Google Sans Text" w:hAnsi="Times New Roman" w:cs="Times New Roman"/>
          <w:b/>
          <w:bCs/>
          <w:color w:val="auto"/>
          <w:sz w:val="24"/>
          <w:szCs w:val="24"/>
        </w:rPr>
        <w:t>A. Testigo de la Resurrección y la Ascensión</w:t>
      </w:r>
      <w:bookmarkEnd w:id="43"/>
    </w:p>
    <w:p w14:paraId="7D86CA5F" w14:textId="728ECED3"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Como uno de los Doce Apóstoles y miembro del círculo íntimo, Santiago el Mayor fue un testigo fundamental de los eventos fundacionales del cristianismo: la resurrección y la ascensión de Jesucristo. Aunque los Evangelios no relatan una aparición individual del Jesús resucitado a Santiago de la misma manera que lo hacen con María Magdalena (Juan 20:11-18), Pedro (Lucas 24:34; 1 Corintios 15:5) o el grupo de los discípulos en diversas ocasiones, su presencia está implícita en las apariciones a "los Doce" o "los apóstoles" (ej. Juan 20:19-23, 20:26-29; Mateo 28:16-20; Lucas 24:36-49; 1 Corintios 15:5-7). Su testimonio, junto con el de los demás apóstoles, habría sido crucial para proclamar la realidad de la resurrección, piedra angular de la fe cristiana.</w:t>
      </w:r>
    </w:p>
    <w:p w14:paraId="370EA276" w14:textId="2B1E31F7"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El libro de los Hechos de los Apóstoles lo sitúa explícitamente entre los apóstoles que presenciaron la Ascensión de Jesús al cielo (Hechos 1:9-13). Este evento marcó la transición entre el ministerio terrenal de Jesús y el comienzo de la misión de la Iglesia bajo la guía del Espíritu Santo. La experiencia de ver a Jesús ascendido, junto con la promesa de su retorno, debió fortalecer la convicción y el celo misionero de Santiago.</w:t>
      </w:r>
    </w:p>
    <w:p w14:paraId="477B5DC3" w14:textId="77777777"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lastRenderedPageBreak/>
        <w:t>La importancia de Santiago como testigo de estos hechos no puede subestimarse. En una cultura que valoraba el testimonio ocular, su afirmación de haber visto al Señor resucitado y ascendido habría conferido una autoridad significativa a su predicación en la comunidad primitiva de Jerusalén.</w:t>
      </w:r>
    </w:p>
    <w:p w14:paraId="62C8D3F6" w14:textId="77777777" w:rsidR="00ED00A5" w:rsidRPr="00ED6F4C" w:rsidRDefault="00ED00A5" w:rsidP="00ED6F4C">
      <w:pPr>
        <w:pStyle w:val="Ttulo3"/>
        <w:rPr>
          <w:rFonts w:ascii="Times New Roman" w:eastAsia="Google Sans Text" w:hAnsi="Times New Roman" w:cs="Times New Roman"/>
          <w:b/>
          <w:bCs/>
          <w:color w:val="auto"/>
          <w:sz w:val="24"/>
          <w:szCs w:val="24"/>
        </w:rPr>
      </w:pPr>
      <w:bookmarkStart w:id="44" w:name="_Toc203651026"/>
      <w:r w:rsidRPr="00ED6F4C">
        <w:rPr>
          <w:rFonts w:ascii="Times New Roman" w:eastAsia="Google Sans Text" w:hAnsi="Times New Roman" w:cs="Times New Roman"/>
          <w:b/>
          <w:bCs/>
          <w:color w:val="auto"/>
          <w:sz w:val="24"/>
          <w:szCs w:val="24"/>
        </w:rPr>
        <w:t>B. Papel en la Comunidad de Jerusalén</w:t>
      </w:r>
      <w:bookmarkEnd w:id="44"/>
    </w:p>
    <w:p w14:paraId="4D786134" w14:textId="77777777"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Tras la Ascensión, Santiago el Mayor continuó desempeñando un papel activo en la naciente comunidad cristiana de Jerusalén. Hechos 1:13 lo nombra entre los once apóstoles que, después de regresar del Monte de los Olivos, "subieron al aposento alto, donde moraban" y "perseveraban unánimes en oración y ruego, con las mujeres, y con María la madre de Jesús, y con sus hermanos". Esta imagen de unidad y expectación orante precedió al evento de Pentecostés.</w:t>
      </w:r>
    </w:p>
    <w:p w14:paraId="1E35E3C1" w14:textId="4BC44462"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Aunque los Hechos de los Apóstoles se centran progresivamente en las figuras de Pedro y luego de Pablo, el martirio temprano de Santiago el Mayor, narrado en Hechos 12:1-2, es un indicador contundente de su relevancia en la iglesia de Jerusalén durante la primera década después de la muerte de Jesús. El rey Herodes Agripa I, en su afán por congraciarse con ciertos sectores del judaísmo hostiles al cristianismo, "echó mano a algunos de la iglesia para maltratarles. E hizo matar a espada a Santiago, hermano de Juan". La elección de Santiago como víctima de esta persecución sugiere que era percibido como una figura líder y visible </w:t>
      </w:r>
      <w:r w:rsidRPr="00831C27">
        <w:rPr>
          <w:rFonts w:eastAsia="Google Sans Text"/>
          <w:color w:val="1B1C1D"/>
        </w:rPr>
        <w:lastRenderedPageBreak/>
        <w:t>dentro de la comunidad cristiana, cuya eliminación podría debilitar al movimiento.</w:t>
      </w:r>
    </w:p>
    <w:p w14:paraId="146F311E" w14:textId="29B94A1D"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Es crucial, en este punto, reiterar la distinción entre Santiago el Mayor, hijo de Zebedeo, y Santiago "el hermano del Señor" o "el Justo". Tras el martirio del primero y la partida de Pedro de Jerusalén (Hechos 12:17), Santiago el Justo emergió como la figura principal de la iglesia de Jerusalén, presidiendo el Concilio de Jerusalén (Hechos 15) y siendo reconocido como una de las "columnas" de la iglesia junto a Pedro y Juan (Gálatas 2:9). La prominencia de Santiago el Mayor se sitúa, por tanto, en los años formativos inmediatamente posteriores a Pentecostés, hasta su ejecución alrededor del año 44 d.C. Su liderazgo, aunque breve, contribuyó a sentar las bases de la primera comunidad cristiana.</w:t>
      </w:r>
    </w:p>
    <w:p w14:paraId="08BC02C0" w14:textId="77777777" w:rsidR="00ED00A5" w:rsidRPr="00ED6F4C" w:rsidRDefault="00ED00A5" w:rsidP="00ED6F4C">
      <w:pPr>
        <w:pStyle w:val="Ttulo3"/>
        <w:rPr>
          <w:rFonts w:ascii="Times New Roman" w:eastAsia="Google Sans Text" w:hAnsi="Times New Roman" w:cs="Times New Roman"/>
          <w:b/>
          <w:bCs/>
          <w:color w:val="auto"/>
          <w:sz w:val="24"/>
          <w:szCs w:val="24"/>
        </w:rPr>
      </w:pPr>
      <w:bookmarkStart w:id="45" w:name="_Toc203651027"/>
      <w:r w:rsidRPr="00ED6F4C">
        <w:rPr>
          <w:rFonts w:ascii="Times New Roman" w:eastAsia="Google Sans Text" w:hAnsi="Times New Roman" w:cs="Times New Roman"/>
          <w:b/>
          <w:bCs/>
          <w:color w:val="auto"/>
          <w:sz w:val="24"/>
          <w:szCs w:val="24"/>
        </w:rPr>
        <w:t>C. Doctrina y Énfasis Teológico (Inferencias)</w:t>
      </w:r>
      <w:bookmarkEnd w:id="45"/>
    </w:p>
    <w:p w14:paraId="2FC231BA" w14:textId="77777777"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Dado que no conservamos escritos directos de Santiago el Mayor en el Nuevo Testamento, su doctrina y énfasis teológicos deben inferirse a partir de su pertenencia al círculo apostólico, su cercanía a Jesús y las enseñanzas generales de la iglesia primitiva en Jerusalén. Como testigo ocular de los principales acontecimientos de la vida, muerte, resurrección y ascensión de Jesús, y especialmente de momentos reveladores como la Transfiguración, su predicación se habría centrado en:</w:t>
      </w:r>
    </w:p>
    <w:p w14:paraId="47FA8C54" w14:textId="77777777" w:rsidR="00ED00A5" w:rsidRDefault="00ED00A5" w:rsidP="00ED6F4C">
      <w:pPr>
        <w:widowControl w:val="0"/>
        <w:pBdr>
          <w:top w:val="nil"/>
          <w:left w:val="nil"/>
          <w:bottom w:val="nil"/>
          <w:right w:val="nil"/>
          <w:between w:val="nil"/>
        </w:pBdr>
        <w:spacing w:after="0" w:line="275" w:lineRule="auto"/>
        <w:jc w:val="both"/>
        <w:rPr>
          <w:rFonts w:eastAsia="Google Sans Text"/>
          <w:color w:val="1B1C1D"/>
        </w:rPr>
      </w:pPr>
      <w:r w:rsidRPr="00831C27">
        <w:rPr>
          <w:rFonts w:eastAsia="Google Sans Text"/>
          <w:b/>
          <w:color w:val="1B1C1D"/>
        </w:rPr>
        <w:t>El Mesianismo y la Divinidad de Jesús:</w:t>
      </w:r>
      <w:r w:rsidRPr="00831C27">
        <w:rPr>
          <w:rFonts w:eastAsia="Google Sans Text"/>
          <w:color w:val="1B1C1D"/>
        </w:rPr>
        <w:t xml:space="preserve"> Habiendo confesado, junto con Pedro y Juan, la identidad de </w:t>
      </w:r>
      <w:r w:rsidRPr="00831C27">
        <w:rPr>
          <w:rFonts w:eastAsia="Google Sans Text"/>
          <w:color w:val="1B1C1D"/>
        </w:rPr>
        <w:lastRenderedPageBreak/>
        <w:t>Jesús y presenciado su gloria divina, su testimonio se enfocaría en proclamar a Jesús como el Mesías esperado y el Hijo de Dios.</w:t>
      </w:r>
    </w:p>
    <w:p w14:paraId="4374BE80" w14:textId="77777777" w:rsidR="009654B4" w:rsidRDefault="009654B4" w:rsidP="00ED6F4C">
      <w:pPr>
        <w:widowControl w:val="0"/>
        <w:pBdr>
          <w:top w:val="nil"/>
          <w:left w:val="nil"/>
          <w:bottom w:val="nil"/>
          <w:right w:val="nil"/>
          <w:between w:val="nil"/>
        </w:pBdr>
        <w:spacing w:after="0" w:line="275" w:lineRule="auto"/>
        <w:jc w:val="both"/>
        <w:rPr>
          <w:rFonts w:eastAsia="Google Sans Text"/>
          <w:b/>
          <w:color w:val="1B1C1D"/>
        </w:rPr>
      </w:pPr>
    </w:p>
    <w:p w14:paraId="71E65199" w14:textId="7EBA12EB" w:rsidR="00ED00A5" w:rsidRDefault="00ED00A5" w:rsidP="00ED6F4C">
      <w:pPr>
        <w:widowControl w:val="0"/>
        <w:pBdr>
          <w:top w:val="nil"/>
          <w:left w:val="nil"/>
          <w:bottom w:val="nil"/>
          <w:right w:val="nil"/>
          <w:between w:val="nil"/>
        </w:pBdr>
        <w:spacing w:after="0" w:line="275" w:lineRule="auto"/>
        <w:jc w:val="both"/>
        <w:rPr>
          <w:rFonts w:eastAsia="Google Sans Text"/>
          <w:color w:val="1B1C1D"/>
        </w:rPr>
      </w:pPr>
      <w:r w:rsidRPr="00831C27">
        <w:rPr>
          <w:rFonts w:eastAsia="Google Sans Text"/>
          <w:b/>
          <w:color w:val="1B1C1D"/>
        </w:rPr>
        <w:t>La Muerte y Resurrección de Cristo:</w:t>
      </w:r>
      <w:r w:rsidRPr="00831C27">
        <w:rPr>
          <w:rFonts w:eastAsia="Google Sans Text"/>
          <w:color w:val="1B1C1D"/>
        </w:rPr>
        <w:t xml:space="preserve"> Como todos los apóstoles, el núcleo de su </w:t>
      </w:r>
      <w:proofErr w:type="spellStart"/>
      <w:r w:rsidRPr="00831C27">
        <w:rPr>
          <w:rFonts w:eastAsia="Google Sans Text"/>
          <w:i/>
          <w:color w:val="1B1C1D"/>
        </w:rPr>
        <w:t>kerygma</w:t>
      </w:r>
      <w:proofErr w:type="spellEnd"/>
      <w:r w:rsidRPr="00831C27">
        <w:rPr>
          <w:rFonts w:eastAsia="Google Sans Text"/>
          <w:color w:val="1B1C1D"/>
        </w:rPr>
        <w:t xml:space="preserve"> (proclamación) sería la muerte redentora y la resurrección victoriosa de Jesús, eventos que cumplían las Escrituras y ofrecían salvación.</w:t>
      </w:r>
    </w:p>
    <w:p w14:paraId="111A7393" w14:textId="77777777" w:rsidR="00ED6F4C" w:rsidRPr="00831C27" w:rsidRDefault="00ED6F4C" w:rsidP="00ED6F4C">
      <w:pPr>
        <w:widowControl w:val="0"/>
        <w:pBdr>
          <w:top w:val="nil"/>
          <w:left w:val="nil"/>
          <w:bottom w:val="nil"/>
          <w:right w:val="nil"/>
          <w:between w:val="nil"/>
        </w:pBdr>
        <w:spacing w:after="0" w:line="275" w:lineRule="auto"/>
        <w:jc w:val="both"/>
      </w:pPr>
    </w:p>
    <w:p w14:paraId="2BD547AE" w14:textId="77777777" w:rsidR="00ED00A5" w:rsidRDefault="00ED00A5" w:rsidP="00ED6F4C">
      <w:pPr>
        <w:widowControl w:val="0"/>
        <w:pBdr>
          <w:top w:val="nil"/>
          <w:left w:val="nil"/>
          <w:bottom w:val="nil"/>
          <w:right w:val="nil"/>
          <w:between w:val="nil"/>
        </w:pBdr>
        <w:spacing w:after="0" w:line="275" w:lineRule="auto"/>
        <w:jc w:val="both"/>
        <w:rPr>
          <w:rFonts w:eastAsia="Google Sans Text"/>
          <w:color w:val="1B1C1D"/>
        </w:rPr>
      </w:pPr>
      <w:r w:rsidRPr="00831C27">
        <w:rPr>
          <w:rFonts w:eastAsia="Google Sans Text"/>
          <w:b/>
          <w:color w:val="1B1C1D"/>
        </w:rPr>
        <w:t>El Llamamiento al Arrepentimiento y la Fe:</w:t>
      </w:r>
      <w:r w:rsidRPr="00831C27">
        <w:rPr>
          <w:rFonts w:eastAsia="Google Sans Text"/>
          <w:color w:val="1B1C1D"/>
        </w:rPr>
        <w:t xml:space="preserve"> Siguiendo el modelo de la predicación apostólica temprana (ej. Hechos 2), su mensaje incluiría un llamado al arrepentimiento de los pecados y a la fe en Jesucristo para recibir el perdón y el don del Espíritu Santo.</w:t>
      </w:r>
    </w:p>
    <w:p w14:paraId="5FB8DA7B" w14:textId="77777777" w:rsidR="00ED6F4C" w:rsidRPr="00831C27" w:rsidRDefault="00ED6F4C" w:rsidP="00ED6F4C">
      <w:pPr>
        <w:widowControl w:val="0"/>
        <w:pBdr>
          <w:top w:val="nil"/>
          <w:left w:val="nil"/>
          <w:bottom w:val="nil"/>
          <w:right w:val="nil"/>
          <w:between w:val="nil"/>
        </w:pBdr>
        <w:spacing w:after="0" w:line="275" w:lineRule="auto"/>
        <w:jc w:val="both"/>
      </w:pPr>
    </w:p>
    <w:p w14:paraId="302BA3AC" w14:textId="77777777" w:rsidR="00ED00A5" w:rsidRPr="00831C27" w:rsidRDefault="00ED00A5" w:rsidP="00ED6F4C">
      <w:pPr>
        <w:widowControl w:val="0"/>
        <w:pBdr>
          <w:top w:val="nil"/>
          <w:left w:val="nil"/>
          <w:bottom w:val="nil"/>
          <w:right w:val="nil"/>
          <w:between w:val="nil"/>
        </w:pBdr>
        <w:spacing w:after="120" w:line="275" w:lineRule="auto"/>
        <w:jc w:val="both"/>
      </w:pPr>
      <w:r w:rsidRPr="00831C27">
        <w:rPr>
          <w:rFonts w:eastAsia="Google Sans Text"/>
          <w:b/>
          <w:color w:val="1B1C1D"/>
        </w:rPr>
        <w:t>El Reino de Dios:</w:t>
      </w:r>
      <w:r w:rsidRPr="00831C27">
        <w:rPr>
          <w:rFonts w:eastAsia="Google Sans Text"/>
          <w:color w:val="1B1C1D"/>
        </w:rPr>
        <w:t xml:space="preserve"> Habiendo escuchado las enseñanzas de Jesús sobre el Reino, Santiago predicaría su venida, sus exigencias éticas y su consumación futura.</w:t>
      </w:r>
    </w:p>
    <w:p w14:paraId="1532BF93" w14:textId="70BD1B86" w:rsidR="00ED00A5" w:rsidRDefault="00ED00A5" w:rsidP="00ED00A5">
      <w:pPr>
        <w:pBdr>
          <w:top w:val="nil"/>
          <w:left w:val="nil"/>
          <w:bottom w:val="nil"/>
          <w:right w:val="nil"/>
          <w:between w:val="nil"/>
        </w:pBdr>
        <w:spacing w:before="240" w:after="240" w:line="275" w:lineRule="auto"/>
        <w:jc w:val="both"/>
        <w:rPr>
          <w:rFonts w:eastAsia="Google Sans Text"/>
          <w:color w:val="1B1C1D"/>
        </w:rPr>
      </w:pPr>
      <w:r w:rsidRPr="009654B4">
        <w:rPr>
          <w:rFonts w:eastAsia="Google Sans Text"/>
          <w:b/>
          <w:bCs/>
          <w:color w:val="1B1C1D"/>
        </w:rPr>
        <w:t>Su carácter</w:t>
      </w:r>
      <w:r w:rsidR="009654B4" w:rsidRPr="009654B4">
        <w:rPr>
          <w:rFonts w:eastAsia="Google Sans Text"/>
          <w:b/>
          <w:bCs/>
          <w:color w:val="1B1C1D"/>
        </w:rPr>
        <w:t>:</w:t>
      </w:r>
      <w:r w:rsidRPr="00831C27">
        <w:rPr>
          <w:rFonts w:eastAsia="Google Sans Text"/>
          <w:color w:val="1B1C1D"/>
        </w:rPr>
        <w:t xml:space="preserve"> "Hijo del Trueno", una vez transformado por el Espíritu, se traduciría probablemente en una predicación apasionada, valiente y directa, sin temor a la confrontación, como lo demuestra su disposición al martirio. La ausencia de un corpus literario propio, a diferencia de Pedro, Pablo o su hermano Juan, es una de las razones por las cuales su figura, aunque históricamente importante por su primacía en el martirio apostólico, quedó más abierta a la </w:t>
      </w:r>
      <w:r w:rsidRPr="00831C27">
        <w:rPr>
          <w:rFonts w:eastAsia="Google Sans Text"/>
          <w:color w:val="1B1C1D"/>
        </w:rPr>
        <w:lastRenderedPageBreak/>
        <w:t>elaboración de tradiciones posteriores que buscaron llenar ese vacío informativo, atribuyéndole misiones y legados específicos, como la evangelización de Hispania. Es importante notar que la Epístola de Santiago en el Nuevo Testamento es atribuida por la mayoría de los eruditos a Santiago el Justo, el hermano del Señor, y no a Santiago el Mayor.</w:t>
      </w:r>
    </w:p>
    <w:p w14:paraId="56EC25D2" w14:textId="5BDE4E1C" w:rsidR="00ED00A5" w:rsidRPr="00ED6F4C" w:rsidRDefault="00ED00A5" w:rsidP="00ED6F4C">
      <w:pPr>
        <w:pStyle w:val="Ttulo2"/>
        <w:rPr>
          <w:rFonts w:ascii="Times New Roman" w:eastAsia="Google Sans Text" w:hAnsi="Times New Roman" w:cs="Times New Roman"/>
          <w:b/>
          <w:bCs/>
          <w:color w:val="auto"/>
          <w:sz w:val="28"/>
          <w:szCs w:val="28"/>
        </w:rPr>
      </w:pPr>
      <w:bookmarkStart w:id="46" w:name="_Toc203651028"/>
      <w:r w:rsidRPr="00ED6F4C">
        <w:rPr>
          <w:rFonts w:ascii="Times New Roman" w:eastAsia="Google Sans Text" w:hAnsi="Times New Roman" w:cs="Times New Roman"/>
          <w:b/>
          <w:bCs/>
          <w:color w:val="auto"/>
          <w:sz w:val="28"/>
          <w:szCs w:val="28"/>
        </w:rPr>
        <w:t>El Martirio de Santiago el Mayor</w:t>
      </w:r>
      <w:bookmarkEnd w:id="46"/>
    </w:p>
    <w:p w14:paraId="3C73C4B4" w14:textId="77777777" w:rsidR="00ED00A5" w:rsidRPr="00ED6F4C" w:rsidRDefault="00ED00A5" w:rsidP="00ED6F4C">
      <w:pPr>
        <w:pStyle w:val="Ttulo3"/>
        <w:rPr>
          <w:rFonts w:ascii="Times New Roman" w:eastAsia="Google Sans Text" w:hAnsi="Times New Roman" w:cs="Times New Roman"/>
          <w:b/>
          <w:bCs/>
          <w:color w:val="auto"/>
          <w:sz w:val="24"/>
          <w:szCs w:val="24"/>
        </w:rPr>
      </w:pPr>
      <w:bookmarkStart w:id="47" w:name="_Toc203651029"/>
      <w:r w:rsidRPr="00ED6F4C">
        <w:rPr>
          <w:rFonts w:ascii="Times New Roman" w:eastAsia="Google Sans Text" w:hAnsi="Times New Roman" w:cs="Times New Roman"/>
          <w:b/>
          <w:bCs/>
          <w:color w:val="auto"/>
          <w:sz w:val="24"/>
          <w:szCs w:val="24"/>
        </w:rPr>
        <w:t>A. Relato en Hechos de los Apóstoles (Hechos 12:1-2)</w:t>
      </w:r>
      <w:bookmarkEnd w:id="47"/>
    </w:p>
    <w:p w14:paraId="404DF7F2" w14:textId="71378FFB"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El martirio de Santiago el Mayor es narrado de forma sucinta pero impactante en el libro de los Hechos de los Apóstoles. El texto relata: "Por aquel tiempo el rey Herodes echó mano a algunos de la iglesia para maltratarles. E hizo matar a espada a Santiago, hermano de Juan" (Hechos 12:1-2). Este breve pasaje establece varios hechos cruciales:</w:t>
      </w:r>
    </w:p>
    <w:p w14:paraId="0A2DCE7E" w14:textId="77777777" w:rsidR="00ED00A5" w:rsidRPr="00831C27" w:rsidRDefault="00ED00A5" w:rsidP="00ED6F4C">
      <w:pPr>
        <w:widowControl w:val="0"/>
        <w:pBdr>
          <w:top w:val="nil"/>
          <w:left w:val="nil"/>
          <w:bottom w:val="nil"/>
          <w:right w:val="nil"/>
          <w:between w:val="nil"/>
        </w:pBdr>
        <w:spacing w:after="0" w:line="275" w:lineRule="auto"/>
        <w:jc w:val="both"/>
      </w:pPr>
      <w:r w:rsidRPr="00831C27">
        <w:rPr>
          <w:rFonts w:eastAsia="Google Sans Text"/>
          <w:b/>
          <w:color w:val="1B1C1D"/>
        </w:rPr>
        <w:t>El Agente de la Persecución:</w:t>
      </w:r>
      <w:r w:rsidRPr="00831C27">
        <w:rPr>
          <w:rFonts w:eastAsia="Google Sans Text"/>
          <w:color w:val="1B1C1D"/>
        </w:rPr>
        <w:t xml:space="preserve"> El rey Herodes, identificado como Herodes Agripa I, nieto de Herodes el Grande y amigo del emperador Claudio. Gobernó Judea desde el 41 al 44 d.C.</w:t>
      </w:r>
    </w:p>
    <w:p w14:paraId="1A576781" w14:textId="77777777" w:rsidR="00ED00A5" w:rsidRPr="00831C27" w:rsidRDefault="00ED00A5" w:rsidP="00ED6F4C">
      <w:pPr>
        <w:widowControl w:val="0"/>
        <w:pBdr>
          <w:top w:val="nil"/>
          <w:left w:val="nil"/>
          <w:bottom w:val="nil"/>
          <w:right w:val="nil"/>
          <w:between w:val="nil"/>
        </w:pBdr>
        <w:spacing w:after="0" w:line="275" w:lineRule="auto"/>
        <w:jc w:val="both"/>
      </w:pPr>
      <w:r w:rsidRPr="00831C27">
        <w:rPr>
          <w:rFonts w:eastAsia="Google Sans Text"/>
          <w:b/>
          <w:color w:val="1B1C1D"/>
        </w:rPr>
        <w:t>La Víctima:</w:t>
      </w:r>
      <w:r w:rsidRPr="00831C27">
        <w:rPr>
          <w:rFonts w:eastAsia="Google Sans Text"/>
          <w:color w:val="1B1C1D"/>
        </w:rPr>
        <w:t xml:space="preserve"> Santiago, el hermano de Juan, uno de los hijos de Zebedeo y miembro del círculo íntimo de Jesús.</w:t>
      </w:r>
    </w:p>
    <w:p w14:paraId="262A8E64" w14:textId="77777777" w:rsidR="00ED00A5" w:rsidRPr="00831C27" w:rsidRDefault="00ED00A5" w:rsidP="00ED6F4C">
      <w:pPr>
        <w:widowControl w:val="0"/>
        <w:pBdr>
          <w:top w:val="nil"/>
          <w:left w:val="nil"/>
          <w:bottom w:val="nil"/>
          <w:right w:val="nil"/>
          <w:between w:val="nil"/>
        </w:pBdr>
        <w:spacing w:after="0" w:line="275" w:lineRule="auto"/>
        <w:jc w:val="both"/>
      </w:pPr>
      <w:r w:rsidRPr="00831C27">
        <w:rPr>
          <w:rFonts w:eastAsia="Google Sans Text"/>
          <w:b/>
          <w:color w:val="1B1C1D"/>
        </w:rPr>
        <w:t>El Método de Ejecución:</w:t>
      </w:r>
      <w:r w:rsidRPr="00831C27">
        <w:rPr>
          <w:rFonts w:eastAsia="Google Sans Text"/>
          <w:color w:val="1B1C1D"/>
        </w:rPr>
        <w:t xml:space="preserve"> Fue "muerto a espada", lo que comúnmente se interpreta como decapitación, un método de ejecución reservado en ciertos contextos y que subraya la autoridad del rey para imponer la pena capital.</w:t>
      </w:r>
    </w:p>
    <w:p w14:paraId="49A55397" w14:textId="7B9B7170" w:rsidR="00ED00A5" w:rsidRPr="00831C27" w:rsidRDefault="00ED00A5" w:rsidP="00ED6F4C">
      <w:pPr>
        <w:widowControl w:val="0"/>
        <w:pBdr>
          <w:top w:val="nil"/>
          <w:left w:val="nil"/>
          <w:bottom w:val="nil"/>
          <w:right w:val="nil"/>
          <w:between w:val="nil"/>
        </w:pBdr>
        <w:spacing w:after="120" w:line="275" w:lineRule="auto"/>
        <w:jc w:val="both"/>
      </w:pPr>
      <w:r w:rsidRPr="00831C27">
        <w:rPr>
          <w:rFonts w:eastAsia="Google Sans Text"/>
          <w:b/>
          <w:color w:val="1B1C1D"/>
        </w:rPr>
        <w:lastRenderedPageBreak/>
        <w:t>El Momento:</w:t>
      </w:r>
      <w:r w:rsidRPr="00831C27">
        <w:rPr>
          <w:rFonts w:eastAsia="Google Sans Text"/>
          <w:color w:val="1B1C1D"/>
        </w:rPr>
        <w:t xml:space="preserve"> "Por aquel tiempo", que los historiadores sitúan generalmente alrededor del año 44 d.C., poco antes de la muerte del propio Herodes Agripa I, también narrada en Hechos 12.</w:t>
      </w:r>
    </w:p>
    <w:p w14:paraId="6684A9B6" w14:textId="3067387A" w:rsidR="00ED00A5" w:rsidRPr="00831C27" w:rsidRDefault="00ED00A5" w:rsidP="00ED00A5">
      <w:pPr>
        <w:pBdr>
          <w:top w:val="nil"/>
          <w:left w:val="nil"/>
          <w:bottom w:val="nil"/>
          <w:right w:val="nil"/>
          <w:between w:val="nil"/>
        </w:pBdr>
        <w:spacing w:before="240" w:after="240" w:line="275" w:lineRule="auto"/>
        <w:jc w:val="both"/>
        <w:rPr>
          <w:rFonts w:eastAsia="Google Sans Text"/>
          <w:color w:val="1B1C1D"/>
        </w:rPr>
      </w:pPr>
      <w:r w:rsidRPr="00831C27">
        <w:rPr>
          <w:rFonts w:eastAsia="Google Sans Text"/>
          <w:color w:val="1B1C1D"/>
        </w:rPr>
        <w:t>Santiago el Mayor se convirtió así en el primer apóstol en sufrir el martirio, cumpliendo de manera eminente la predicción de Jesús de que él y su hermano beberían de la "copa" de sufrimiento que Él mismo iba a beber (Marcos 10:39). Este evento marcó un punto de inflexión para la iglesia primitiva, señalando el inicio de persecuciones más severas y organizadas por parte de las autoridades constituidas, y demostrando de forma palpable el alto costo que podía implicar el seguimiento de Cristo. La brevedad del relato en Hechos, sin detalles sobre el juicio o las circunstancias exactas de su muerte, contrasta con la profusión de leyendas que posteriormente adornarían su figura.</w:t>
      </w:r>
    </w:p>
    <w:p w14:paraId="0A6F8D80" w14:textId="77777777" w:rsidR="00ED00A5" w:rsidRPr="007D08FE" w:rsidRDefault="00ED00A5" w:rsidP="007D08FE">
      <w:pPr>
        <w:pStyle w:val="Ttulo3"/>
        <w:rPr>
          <w:rFonts w:ascii="Times New Roman" w:eastAsia="Google Sans Text" w:hAnsi="Times New Roman" w:cs="Times New Roman"/>
          <w:b/>
          <w:bCs/>
          <w:color w:val="auto"/>
          <w:sz w:val="24"/>
          <w:szCs w:val="24"/>
        </w:rPr>
      </w:pPr>
      <w:bookmarkStart w:id="48" w:name="_Toc203651030"/>
      <w:r w:rsidRPr="007D08FE">
        <w:rPr>
          <w:rFonts w:ascii="Times New Roman" w:eastAsia="Google Sans Text" w:hAnsi="Times New Roman" w:cs="Times New Roman"/>
          <w:b/>
          <w:bCs/>
          <w:color w:val="auto"/>
          <w:sz w:val="24"/>
          <w:szCs w:val="24"/>
        </w:rPr>
        <w:t>B. Contexto Político de la Persecución de Herodes Agripa I</w:t>
      </w:r>
      <w:bookmarkEnd w:id="48"/>
    </w:p>
    <w:p w14:paraId="74942DEE" w14:textId="4C188CCC"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La persecución de los cristianos por parte de Herodes Agripa I, que culminó con el martirio de Santiago y el encarcelamiento de Pedro, debe entenderse en el complejo contexto político de Judea en la década del 40 d.C. Herodes Agripa I, habiendo recibido el título de rey sobre un territorio que abarcaba gran parte del antiguo reino de su abuelo, Herodes el Grande, gracias a su amistad con los emperadores Calígula y Claudio, necesitaba </w:t>
      </w:r>
      <w:r w:rsidRPr="00831C27">
        <w:rPr>
          <w:rFonts w:eastAsia="Google Sans Text"/>
          <w:color w:val="1B1C1D"/>
        </w:rPr>
        <w:lastRenderedPageBreak/>
        <w:t>consolidar su poder y legitimidad ante la población judía.</w:t>
      </w:r>
    </w:p>
    <w:p w14:paraId="73B2F9C5" w14:textId="16C3832B" w:rsidR="00ED00A5" w:rsidRPr="00831C27" w:rsidRDefault="00ED00A5" w:rsidP="00ED00A5">
      <w:pPr>
        <w:pBdr>
          <w:top w:val="nil"/>
          <w:left w:val="nil"/>
          <w:bottom w:val="nil"/>
          <w:right w:val="nil"/>
          <w:between w:val="nil"/>
        </w:pBdr>
        <w:spacing w:after="240" w:line="275" w:lineRule="auto"/>
        <w:jc w:val="both"/>
        <w:rPr>
          <w:rFonts w:eastAsia="Google Sans Text"/>
          <w:color w:val="575B5F"/>
          <w:vertAlign w:val="superscript"/>
        </w:rPr>
      </w:pPr>
      <w:r w:rsidRPr="00831C27">
        <w:rPr>
          <w:rFonts w:eastAsia="Google Sans Text"/>
          <w:color w:val="1B1C1D"/>
        </w:rPr>
        <w:t>Para lograrlo, Agripa I adoptó una política de observancia pública de la ley judía y buscó el favor de los líderes religiosos y de los sectores más tradicionalistas de la sociedad, que veían con recelo el crecimiento del movimiento cristiano, considerándolo una secta herética y potencialmente desestabilizadora. Al atacar a los líderes de la Iglesia, como Santiago, Herodes Agripa I no solo buscaba reprimir un movimiento religioso que podía ser percibido como una amenaza a la ortodoxia judía y, por extensión, a la estabilidad de su reino, sino también ganar popularidad entre aquellos que se oponían a los seguidores de Jesús. Hechos 12:3 indica explícitamente que, al ver que la muerte de Santiago "había agradado a los judíos", Herodes procedió a arrestar también a Pedro.</w:t>
      </w:r>
    </w:p>
    <w:p w14:paraId="3424F394" w14:textId="77777777"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Por lo tanto, el martirio de Santiago no fue un acto de violencia aislado o arbitrario, sino una acción calculada dentro de una estrategia política más amplia de Herodes Agripa I para afianzar su gobierno, apaciguar a las facciones judías influyentes y demostrar su celo por las tradiciones ancestrales, todo ello bajo la atenta mirada del poder romano.</w:t>
      </w:r>
    </w:p>
    <w:p w14:paraId="08A135BB" w14:textId="77777777" w:rsidR="00ED00A5" w:rsidRPr="003C1BC5" w:rsidRDefault="00ED00A5" w:rsidP="003C1BC5">
      <w:pPr>
        <w:pStyle w:val="Ttulo3"/>
        <w:rPr>
          <w:rFonts w:ascii="Times New Roman" w:eastAsia="Google Sans Text" w:hAnsi="Times New Roman" w:cs="Times New Roman"/>
          <w:b/>
          <w:bCs/>
          <w:color w:val="auto"/>
          <w:sz w:val="24"/>
          <w:szCs w:val="24"/>
        </w:rPr>
      </w:pPr>
      <w:bookmarkStart w:id="49" w:name="_Toc203651031"/>
      <w:r w:rsidRPr="003C1BC5">
        <w:rPr>
          <w:rFonts w:ascii="Times New Roman" w:eastAsia="Google Sans Text" w:hAnsi="Times New Roman" w:cs="Times New Roman"/>
          <w:b/>
          <w:bCs/>
          <w:color w:val="auto"/>
          <w:sz w:val="24"/>
          <w:szCs w:val="24"/>
        </w:rPr>
        <w:t>C. Significado Teológico de su Martirio</w:t>
      </w:r>
      <w:bookmarkEnd w:id="49"/>
    </w:p>
    <w:p w14:paraId="2B970CEB" w14:textId="77777777"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 xml:space="preserve">El martirio de Santiago el Mayor reviste una profunda significación teológica para la iglesia </w:t>
      </w:r>
      <w:r w:rsidRPr="00831C27">
        <w:rPr>
          <w:rFonts w:eastAsia="Google Sans Text"/>
          <w:color w:val="1B1C1D"/>
        </w:rPr>
        <w:lastRenderedPageBreak/>
        <w:t>primitiva y para la comprensión cristiana del discipulado.</w:t>
      </w:r>
    </w:p>
    <w:p w14:paraId="5CD75FDF" w14:textId="32422914" w:rsidR="00ED00A5" w:rsidRPr="00831C27" w:rsidRDefault="00ED00A5" w:rsidP="003C1BC5">
      <w:pPr>
        <w:widowControl w:val="0"/>
        <w:pBdr>
          <w:top w:val="nil"/>
          <w:left w:val="nil"/>
          <w:bottom w:val="nil"/>
          <w:right w:val="nil"/>
          <w:between w:val="nil"/>
        </w:pBdr>
        <w:spacing w:after="0" w:line="275" w:lineRule="auto"/>
        <w:jc w:val="both"/>
      </w:pPr>
      <w:r w:rsidRPr="00831C27">
        <w:rPr>
          <w:rFonts w:eastAsia="Google Sans Text"/>
          <w:b/>
          <w:color w:val="1B1C1D"/>
        </w:rPr>
        <w:t>Cumplimiento de la Palabra de Jesús:</w:t>
      </w:r>
      <w:r w:rsidRPr="00831C27">
        <w:rPr>
          <w:rFonts w:eastAsia="Google Sans Text"/>
          <w:color w:val="1B1C1D"/>
        </w:rPr>
        <w:t xml:space="preserve"> Su muerte es vista como el cumplimiento directo de las palabras de Jesús a Santiago y Juan cuando estos, junto a su madre, pidieron los puestos de honor en su Reino. Jesús les había preguntado: "¿Podéis beber la copa que yo he de beber, y ser bautizados con el bautismo con que yo soy bautizado?". Y ante su respuesta afirmativa, Jesús sentenció: "A la verdad, de mi copa beberéis, y con el bautismo con que yo soy bautizado, seréis bautizados..." (Mateo 20:22-23; Marcos 10:38-39). El martirio de Santiago fue la manifestación literal de "beber la copa" del sufrimiento de Cristo.</w:t>
      </w:r>
    </w:p>
    <w:p w14:paraId="4D85D94F" w14:textId="2B409186" w:rsidR="00ED00A5" w:rsidRPr="00831C27" w:rsidRDefault="00ED00A5" w:rsidP="003C1BC5">
      <w:pPr>
        <w:widowControl w:val="0"/>
        <w:pBdr>
          <w:top w:val="nil"/>
          <w:left w:val="nil"/>
          <w:bottom w:val="nil"/>
          <w:right w:val="nil"/>
          <w:between w:val="nil"/>
        </w:pBdr>
        <w:spacing w:after="0" w:line="275" w:lineRule="auto"/>
        <w:jc w:val="both"/>
      </w:pPr>
      <w:r w:rsidRPr="00831C27">
        <w:rPr>
          <w:rFonts w:eastAsia="Google Sans Text"/>
          <w:b/>
          <w:color w:val="1B1C1D"/>
        </w:rPr>
        <w:t>Testimonio Supremo (</w:t>
      </w:r>
      <w:proofErr w:type="spellStart"/>
      <w:r w:rsidRPr="00831C27">
        <w:rPr>
          <w:rFonts w:eastAsia="Google Sans Text"/>
          <w:b/>
          <w:color w:val="1B1C1D"/>
        </w:rPr>
        <w:t>Martyria</w:t>
      </w:r>
      <w:proofErr w:type="spellEnd"/>
      <w:r w:rsidRPr="00831C27">
        <w:rPr>
          <w:rFonts w:eastAsia="Google Sans Text"/>
          <w:b/>
          <w:color w:val="1B1C1D"/>
        </w:rPr>
        <w:t>):</w:t>
      </w:r>
      <w:r w:rsidRPr="00831C27">
        <w:rPr>
          <w:rFonts w:eastAsia="Google Sans Text"/>
          <w:color w:val="1B1C1D"/>
        </w:rPr>
        <w:t xml:space="preserve"> La palabra "mártir" (</w:t>
      </w:r>
      <w:proofErr w:type="spellStart"/>
      <w:r w:rsidRPr="00831C27">
        <w:rPr>
          <w:rFonts w:eastAsia="Google Sans Text"/>
          <w:color w:val="1B1C1D"/>
        </w:rPr>
        <w:t>μάρτυς</w:t>
      </w:r>
      <w:proofErr w:type="spellEnd"/>
      <w:r w:rsidRPr="00831C27">
        <w:rPr>
          <w:rFonts w:eastAsia="Google Sans Text"/>
          <w:color w:val="1B1C1D"/>
        </w:rPr>
        <w:t xml:space="preserve">, </w:t>
      </w:r>
      <w:proofErr w:type="spellStart"/>
      <w:r w:rsidRPr="00831C27">
        <w:rPr>
          <w:rFonts w:eastAsia="Google Sans Text"/>
          <w:i/>
          <w:color w:val="1B1C1D"/>
        </w:rPr>
        <w:t>martys</w:t>
      </w:r>
      <w:proofErr w:type="spellEnd"/>
      <w:r w:rsidRPr="00831C27">
        <w:rPr>
          <w:rFonts w:eastAsia="Google Sans Text"/>
          <w:color w:val="1B1C1D"/>
        </w:rPr>
        <w:t>) significa originalmente "testigo". Al entregar su vida por su fe en Jesucristo, Santiago ofreció el testimonio supremo de la veracidad del Evangelio y de su lealtad inquebrantable a su Señor. Su muerte no fue un fracaso, sino la culminación de su apostolado, un sello de autenticidad a su predicación.</w:t>
      </w:r>
    </w:p>
    <w:p w14:paraId="22EE89BC" w14:textId="24BD81F2" w:rsidR="00ED00A5" w:rsidRPr="00831C27" w:rsidRDefault="00ED00A5" w:rsidP="003C1BC5">
      <w:pPr>
        <w:widowControl w:val="0"/>
        <w:pBdr>
          <w:top w:val="nil"/>
          <w:left w:val="nil"/>
          <w:bottom w:val="nil"/>
          <w:right w:val="nil"/>
          <w:between w:val="nil"/>
        </w:pBdr>
        <w:spacing w:after="0" w:line="275" w:lineRule="auto"/>
        <w:jc w:val="both"/>
      </w:pPr>
      <w:r w:rsidRPr="00831C27">
        <w:rPr>
          <w:rFonts w:eastAsia="Google Sans Text"/>
          <w:b/>
          <w:color w:val="1B1C1D"/>
        </w:rPr>
        <w:t>Semilla de la Iglesia:</w:t>
      </w:r>
      <w:r w:rsidRPr="00831C27">
        <w:rPr>
          <w:rFonts w:eastAsia="Google Sans Text"/>
          <w:color w:val="1B1C1D"/>
        </w:rPr>
        <w:t xml:space="preserve"> Siguiendo la máxima de Tertuliano, "la sangre de los mártires es semilla de cristianos" (</w:t>
      </w:r>
      <w:r w:rsidRPr="00831C27">
        <w:rPr>
          <w:rFonts w:eastAsia="Google Sans Text"/>
          <w:i/>
          <w:color w:val="1B1C1D"/>
        </w:rPr>
        <w:t xml:space="preserve">semen </w:t>
      </w:r>
      <w:proofErr w:type="spellStart"/>
      <w:r w:rsidRPr="00831C27">
        <w:rPr>
          <w:rFonts w:eastAsia="Google Sans Text"/>
          <w:i/>
          <w:color w:val="1B1C1D"/>
        </w:rPr>
        <w:t>est</w:t>
      </w:r>
      <w:proofErr w:type="spellEnd"/>
      <w:r w:rsidRPr="00831C27">
        <w:rPr>
          <w:rFonts w:eastAsia="Google Sans Text"/>
          <w:i/>
          <w:color w:val="1B1C1D"/>
        </w:rPr>
        <w:t xml:space="preserve"> sanguis </w:t>
      </w:r>
      <w:proofErr w:type="spellStart"/>
      <w:r w:rsidRPr="00831C27">
        <w:rPr>
          <w:rFonts w:eastAsia="Google Sans Text"/>
          <w:i/>
          <w:color w:val="1B1C1D"/>
        </w:rPr>
        <w:t>christianorum</w:t>
      </w:r>
      <w:proofErr w:type="spellEnd"/>
      <w:r w:rsidRPr="00831C27">
        <w:rPr>
          <w:rFonts w:eastAsia="Google Sans Text"/>
          <w:color w:val="1B1C1D"/>
        </w:rPr>
        <w:t xml:space="preserve">), el martirio de Santiago, lejos de extinguir el movimiento, sirvió de inspiración y fortalecimiento para la comunidad creyente. Demostró que la fe en Cristo era más valiosa que la propia vida terrenal y animó a otros a perseverar en medio de la </w:t>
      </w:r>
      <w:r w:rsidRPr="00831C27">
        <w:rPr>
          <w:rFonts w:eastAsia="Google Sans Text"/>
          <w:color w:val="1B1C1D"/>
        </w:rPr>
        <w:lastRenderedPageBreak/>
        <w:t>persecución.</w:t>
      </w:r>
    </w:p>
    <w:p w14:paraId="3426C990" w14:textId="77777777" w:rsidR="00ED00A5" w:rsidRPr="00831C27" w:rsidRDefault="00ED00A5" w:rsidP="003C1BC5">
      <w:pPr>
        <w:widowControl w:val="0"/>
        <w:pBdr>
          <w:top w:val="nil"/>
          <w:left w:val="nil"/>
          <w:bottom w:val="nil"/>
          <w:right w:val="nil"/>
          <w:between w:val="nil"/>
        </w:pBdr>
        <w:spacing w:after="120" w:line="275" w:lineRule="auto"/>
        <w:jc w:val="both"/>
      </w:pPr>
      <w:r w:rsidRPr="00831C27">
        <w:rPr>
          <w:rFonts w:eastAsia="Google Sans Text"/>
          <w:b/>
          <w:color w:val="1B1C1D"/>
        </w:rPr>
        <w:t>Configuración con Cristo:</w:t>
      </w:r>
      <w:r w:rsidRPr="00831C27">
        <w:rPr>
          <w:rFonts w:eastAsia="Google Sans Text"/>
          <w:color w:val="1B1C1D"/>
        </w:rPr>
        <w:t xml:space="preserve"> El martirio es la forma más radical de imitación de Cristo (</w:t>
      </w:r>
      <w:proofErr w:type="spellStart"/>
      <w:r w:rsidRPr="00831C27">
        <w:rPr>
          <w:rFonts w:eastAsia="Google Sans Text"/>
          <w:i/>
          <w:color w:val="1B1C1D"/>
        </w:rPr>
        <w:t>imitatio</w:t>
      </w:r>
      <w:proofErr w:type="spellEnd"/>
      <w:r w:rsidRPr="00831C27">
        <w:rPr>
          <w:rFonts w:eastAsia="Google Sans Text"/>
          <w:i/>
          <w:color w:val="1B1C1D"/>
        </w:rPr>
        <w:t xml:space="preserve"> Christi</w:t>
      </w:r>
      <w:r w:rsidRPr="00831C27">
        <w:rPr>
          <w:rFonts w:eastAsia="Google Sans Text"/>
          <w:color w:val="1B1C1D"/>
        </w:rPr>
        <w:t>), quien entregó su vida en la cruz. Al morir por su fe, Santiago se configuró de manera especial con el destino de su Maestro, participando en sus sufrimientos para participar también de su gloria.</w:t>
      </w:r>
    </w:p>
    <w:p w14:paraId="4F0F721A" w14:textId="5DDB163A" w:rsidR="00ED00A5" w:rsidRPr="00831C27" w:rsidRDefault="00ED00A5" w:rsidP="00ED00A5">
      <w:pPr>
        <w:pBdr>
          <w:top w:val="nil"/>
          <w:left w:val="nil"/>
          <w:bottom w:val="nil"/>
          <w:right w:val="nil"/>
          <w:between w:val="nil"/>
        </w:pBdr>
        <w:spacing w:before="240" w:after="240" w:line="275" w:lineRule="auto"/>
        <w:jc w:val="both"/>
        <w:rPr>
          <w:rFonts w:eastAsia="Google Sans Text"/>
          <w:color w:val="1B1C1D"/>
        </w:rPr>
      </w:pPr>
      <w:r w:rsidRPr="00831C27">
        <w:rPr>
          <w:rFonts w:eastAsia="Google Sans Text"/>
          <w:color w:val="1B1C1D"/>
        </w:rPr>
        <w:t>El martirio de Santiago el Mayor se convirtió así en un paradigma para la iglesia primitiva, un ejemplo elocuente del costo y la recompensa del discipulado. Su disposición a enfrentar</w:t>
      </w:r>
      <w:r w:rsidR="003C1BC5">
        <w:rPr>
          <w:rFonts w:eastAsia="Google Sans Text"/>
          <w:color w:val="1B1C1D"/>
        </w:rPr>
        <w:t>se a</w:t>
      </w:r>
      <w:r w:rsidRPr="00831C27">
        <w:rPr>
          <w:rFonts w:eastAsia="Google Sans Text"/>
          <w:color w:val="1B1C1D"/>
        </w:rPr>
        <w:t xml:space="preserve"> la muerte por Cristo </w:t>
      </w:r>
      <w:r w:rsidR="003C1BC5">
        <w:rPr>
          <w:rFonts w:eastAsia="Google Sans Text"/>
          <w:color w:val="1B1C1D"/>
        </w:rPr>
        <w:t>penetró</w:t>
      </w:r>
      <w:r w:rsidRPr="00831C27">
        <w:rPr>
          <w:rFonts w:eastAsia="Google Sans Text"/>
          <w:color w:val="1B1C1D"/>
        </w:rPr>
        <w:t xml:space="preserve"> profundamente en la conciencia cristiana, estableciéndolo como un héroe de la fe y un intercesor celestial.</w:t>
      </w:r>
    </w:p>
    <w:p w14:paraId="1E9932A7" w14:textId="77777777" w:rsidR="00ED00A5" w:rsidRPr="003C1BC5" w:rsidRDefault="00ED00A5" w:rsidP="003C1BC5">
      <w:pPr>
        <w:pStyle w:val="Ttulo3"/>
        <w:rPr>
          <w:rFonts w:ascii="Times New Roman" w:eastAsia="Google Sans Text" w:hAnsi="Times New Roman" w:cs="Times New Roman"/>
          <w:b/>
          <w:bCs/>
          <w:color w:val="auto"/>
          <w:sz w:val="24"/>
          <w:szCs w:val="24"/>
        </w:rPr>
      </w:pPr>
      <w:bookmarkStart w:id="50" w:name="_Toc203651032"/>
      <w:r w:rsidRPr="003C1BC5">
        <w:rPr>
          <w:rFonts w:ascii="Times New Roman" w:eastAsia="Google Sans Text" w:hAnsi="Times New Roman" w:cs="Times New Roman"/>
          <w:b/>
          <w:bCs/>
          <w:color w:val="auto"/>
          <w:sz w:val="24"/>
          <w:szCs w:val="24"/>
        </w:rPr>
        <w:t>D. Testimonios Patrísticos sobre su Martirio</w:t>
      </w:r>
      <w:bookmarkEnd w:id="50"/>
    </w:p>
    <w:p w14:paraId="7638F706" w14:textId="77777777"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Además del relato conciso en los Hechos de los Apóstoles, algunos Padres de la Iglesia y escritores eclesiásticos tempranos ofrecen detalles o reflexiones adicionales sobre el martirio de Santiago el Mayor, aunque es importante discernir el valor histórico de cada testimonio.</w:t>
      </w:r>
    </w:p>
    <w:p w14:paraId="02699087" w14:textId="2C7CFA79" w:rsidR="00ED00A5" w:rsidRPr="00831C27" w:rsidRDefault="00ED00A5" w:rsidP="003C1BC5">
      <w:pPr>
        <w:widowControl w:val="0"/>
        <w:pBdr>
          <w:top w:val="nil"/>
          <w:left w:val="nil"/>
          <w:bottom w:val="nil"/>
          <w:right w:val="nil"/>
          <w:between w:val="nil"/>
        </w:pBdr>
        <w:spacing w:after="0" w:line="275" w:lineRule="auto"/>
        <w:jc w:val="both"/>
      </w:pPr>
      <w:r w:rsidRPr="00831C27">
        <w:rPr>
          <w:rFonts w:eastAsia="Google Sans Text"/>
          <w:b/>
          <w:color w:val="1B1C1D"/>
        </w:rPr>
        <w:t>Clemente de Alejandría (c. 150 – c. 215 d.C.):</w:t>
      </w:r>
      <w:r w:rsidRPr="00831C27">
        <w:rPr>
          <w:rFonts w:eastAsia="Google Sans Text"/>
          <w:color w:val="1B1C1D"/>
        </w:rPr>
        <w:t xml:space="preserve"> Citado por Eusebio de Cesarea en su </w:t>
      </w:r>
      <w:r w:rsidRPr="00831C27">
        <w:rPr>
          <w:rFonts w:eastAsia="Google Sans Text"/>
          <w:i/>
          <w:color w:val="1B1C1D"/>
        </w:rPr>
        <w:t>Historia Eclesiástica</w:t>
      </w:r>
      <w:r w:rsidRPr="00831C27">
        <w:rPr>
          <w:rFonts w:eastAsia="Google Sans Text"/>
          <w:color w:val="1B1C1D"/>
        </w:rPr>
        <w:t xml:space="preserve"> (Libro II, Capítulo 9, versículos 2-3), Clemente relata una tradición conmovedora. Según esta, el hombre que llevó a Santiago ante el tribunal para ser juzgado, al observar la entereza y el testimonio del apóstol, se conmovió de tal manera que él mismo se confesó cristiano. Como resultado, </w:t>
      </w:r>
      <w:r w:rsidRPr="00831C27">
        <w:rPr>
          <w:rFonts w:eastAsia="Google Sans Text"/>
          <w:color w:val="1B1C1D"/>
        </w:rPr>
        <w:lastRenderedPageBreak/>
        <w:t>ambos fueron conducidos juntos al lugar de la ejecución. En el camino, el acusador arrepentido pidió perdón a Santiago. El apóstol, tras un momento de reflexión, le dijo: "La paz sea contigo", y lo besó. Acto seguido, ambos fueron decapitados al mismo tiempo. Este relato, aunque no verificable por otras fuentes tempranas, subraya el poder transformador del testimonio del mártir incluso en sus últimos momentos.</w:t>
      </w:r>
    </w:p>
    <w:p w14:paraId="26DA3B86" w14:textId="16D1E12C" w:rsidR="00ED00A5" w:rsidRPr="00831C27" w:rsidRDefault="00ED00A5" w:rsidP="003C1BC5">
      <w:pPr>
        <w:widowControl w:val="0"/>
        <w:pBdr>
          <w:top w:val="nil"/>
          <w:left w:val="nil"/>
          <w:bottom w:val="nil"/>
          <w:right w:val="nil"/>
          <w:between w:val="nil"/>
        </w:pBdr>
        <w:spacing w:after="0" w:line="275" w:lineRule="auto"/>
        <w:jc w:val="both"/>
      </w:pPr>
      <w:r w:rsidRPr="00831C27">
        <w:rPr>
          <w:rFonts w:eastAsia="Google Sans Text"/>
          <w:b/>
          <w:color w:val="1B1C1D"/>
        </w:rPr>
        <w:t>Eusebio de Cesarea (c. 260/265 – 339/340 d.C.):</w:t>
      </w:r>
      <w:r w:rsidRPr="00831C27">
        <w:rPr>
          <w:rFonts w:eastAsia="Google Sans Text"/>
          <w:color w:val="1B1C1D"/>
        </w:rPr>
        <w:t xml:space="preserve"> En su </w:t>
      </w:r>
      <w:r w:rsidRPr="00831C27">
        <w:rPr>
          <w:rFonts w:eastAsia="Google Sans Text"/>
          <w:i/>
          <w:color w:val="1B1C1D"/>
        </w:rPr>
        <w:t>Historia Eclesiástica</w:t>
      </w:r>
      <w:r w:rsidRPr="00831C27">
        <w:rPr>
          <w:rFonts w:eastAsia="Google Sans Text"/>
          <w:color w:val="1B1C1D"/>
        </w:rPr>
        <w:t xml:space="preserve">, Eusebio recoge el pasaje de Hechos 12:1-2 y lo complementa con la tradición referida por Clemente de Alejandría. La inclusión de esta tradición por parte de </w:t>
      </w:r>
      <w:r w:rsidR="003C1BC5" w:rsidRPr="00831C27">
        <w:rPr>
          <w:rFonts w:eastAsia="Google Sans Text"/>
          <w:color w:val="1B1C1D"/>
        </w:rPr>
        <w:t>Eusebio, historiador</w:t>
      </w:r>
      <w:r w:rsidRPr="00831C27">
        <w:rPr>
          <w:rFonts w:eastAsia="Google Sans Text"/>
          <w:color w:val="1B1C1D"/>
        </w:rPr>
        <w:t xml:space="preserve"> eclesiástico de gran influencia, contribuyó a su difusión.</w:t>
      </w:r>
    </w:p>
    <w:p w14:paraId="1D2A4B2B" w14:textId="0A603198" w:rsidR="00ED00A5" w:rsidRPr="00831C27" w:rsidRDefault="00ED00A5" w:rsidP="003C1BC5">
      <w:pPr>
        <w:widowControl w:val="0"/>
        <w:pBdr>
          <w:top w:val="nil"/>
          <w:left w:val="nil"/>
          <w:bottom w:val="nil"/>
          <w:right w:val="nil"/>
          <w:between w:val="nil"/>
        </w:pBdr>
        <w:spacing w:after="0" w:line="275" w:lineRule="auto"/>
        <w:jc w:val="both"/>
      </w:pPr>
      <w:r w:rsidRPr="00831C27">
        <w:rPr>
          <w:rFonts w:eastAsia="Google Sans Text"/>
          <w:b/>
          <w:color w:val="1B1C1D"/>
        </w:rPr>
        <w:t>Jerónimo (c. 347 – 420 d.C.):</w:t>
      </w:r>
      <w:r w:rsidRPr="00831C27">
        <w:rPr>
          <w:rFonts w:eastAsia="Google Sans Text"/>
          <w:color w:val="1B1C1D"/>
        </w:rPr>
        <w:t xml:space="preserve"> En su obra </w:t>
      </w:r>
      <w:r w:rsidRPr="00831C27">
        <w:rPr>
          <w:rFonts w:eastAsia="Google Sans Text"/>
          <w:i/>
          <w:color w:val="1B1C1D"/>
        </w:rPr>
        <w:t xml:space="preserve">De Viris </w:t>
      </w:r>
      <w:proofErr w:type="spellStart"/>
      <w:r w:rsidRPr="00831C27">
        <w:rPr>
          <w:rFonts w:eastAsia="Google Sans Text"/>
          <w:i/>
          <w:color w:val="1B1C1D"/>
        </w:rPr>
        <w:t>Illustribus</w:t>
      </w:r>
      <w:proofErr w:type="spellEnd"/>
      <w:r w:rsidRPr="00831C27">
        <w:rPr>
          <w:rFonts w:eastAsia="Google Sans Text"/>
          <w:color w:val="1B1C1D"/>
        </w:rPr>
        <w:t xml:space="preserve"> (Sobre los Varones Ilustres), al tratar sobre Santiago el Mayor, Jerónimo se basa principalmente en el relato de Hechos, mencionando su decapitación por orden de Herodes Agripa.</w:t>
      </w:r>
    </w:p>
    <w:p w14:paraId="7A925FAC" w14:textId="76C5A7B5" w:rsidR="00ED00A5" w:rsidRPr="00831C27" w:rsidRDefault="00ED00A5" w:rsidP="003C1BC5">
      <w:pPr>
        <w:widowControl w:val="0"/>
        <w:pBdr>
          <w:top w:val="nil"/>
          <w:left w:val="nil"/>
          <w:bottom w:val="nil"/>
          <w:right w:val="nil"/>
          <w:between w:val="nil"/>
        </w:pBdr>
        <w:spacing w:after="0" w:line="275" w:lineRule="auto"/>
        <w:jc w:val="both"/>
      </w:pPr>
      <w:r w:rsidRPr="00831C27">
        <w:rPr>
          <w:rFonts w:eastAsia="Google Sans Text"/>
          <w:b/>
          <w:color w:val="1B1C1D"/>
        </w:rPr>
        <w:t>Juan Crisóstomo (c. 347 – 407 d.C.):</w:t>
      </w:r>
      <w:r w:rsidRPr="00831C27">
        <w:rPr>
          <w:rFonts w:eastAsia="Google Sans Text"/>
          <w:color w:val="1B1C1D"/>
        </w:rPr>
        <w:t xml:space="preserve"> En sus homilías, San Juan Crisóstomo reflexiona sobre la figura de los apóstoles y el significado del martirio. En relación con Santiago y Juan, al comentar su petición de los primeros puestos, Crisóstomo interpreta la respuesta de Jesús sobre "beber la copa" como una profecía de su futuro martirio, destacando que Santiago, en efecto, "fue encontrado digno de martirio" y "terminó su vida con una muerte violenta".</w:t>
      </w:r>
    </w:p>
    <w:p w14:paraId="242CD717" w14:textId="77777777" w:rsidR="009654B4" w:rsidRDefault="009654B4" w:rsidP="003C1BC5">
      <w:pPr>
        <w:widowControl w:val="0"/>
        <w:pBdr>
          <w:top w:val="nil"/>
          <w:left w:val="nil"/>
          <w:bottom w:val="nil"/>
          <w:right w:val="nil"/>
          <w:between w:val="nil"/>
        </w:pBdr>
        <w:spacing w:after="120" w:line="275" w:lineRule="auto"/>
        <w:jc w:val="both"/>
        <w:rPr>
          <w:rFonts w:eastAsia="Google Sans Text"/>
          <w:b/>
          <w:color w:val="1B1C1D"/>
        </w:rPr>
      </w:pPr>
    </w:p>
    <w:p w14:paraId="5C6D4C62" w14:textId="21D5DA85" w:rsidR="00ED00A5" w:rsidRDefault="00ED00A5" w:rsidP="003C1BC5">
      <w:pPr>
        <w:widowControl w:val="0"/>
        <w:pBdr>
          <w:top w:val="nil"/>
          <w:left w:val="nil"/>
          <w:bottom w:val="nil"/>
          <w:right w:val="nil"/>
          <w:between w:val="nil"/>
        </w:pBdr>
        <w:spacing w:after="120" w:line="275" w:lineRule="auto"/>
        <w:jc w:val="both"/>
        <w:rPr>
          <w:rFonts w:eastAsia="Google Sans Text"/>
          <w:color w:val="1B1C1D"/>
        </w:rPr>
      </w:pPr>
      <w:r w:rsidRPr="00831C27">
        <w:rPr>
          <w:rFonts w:eastAsia="Google Sans Text"/>
          <w:b/>
          <w:color w:val="1B1C1D"/>
        </w:rPr>
        <w:lastRenderedPageBreak/>
        <w:t>Agustín de Hipona (354 – 430 d.C.):</w:t>
      </w:r>
      <w:r w:rsidRPr="00831C27">
        <w:rPr>
          <w:rFonts w:eastAsia="Google Sans Text"/>
          <w:color w:val="1B1C1D"/>
        </w:rPr>
        <w:t xml:space="preserve"> Aunque los escritos de Agustín mencionan a Santiago, es crucial distinguir si se refiere a Santiago el Mayor o a Santiago el Justo, autor de la epístola canónica. </w:t>
      </w:r>
      <w:r w:rsidR="003C1BC5">
        <w:rPr>
          <w:rFonts w:eastAsia="Google Sans Text"/>
          <w:color w:val="1B1C1D"/>
        </w:rPr>
        <w:t>P</w:t>
      </w:r>
      <w:r w:rsidRPr="00831C27">
        <w:rPr>
          <w:rFonts w:eastAsia="Google Sans Text"/>
          <w:color w:val="1B1C1D"/>
        </w:rPr>
        <w:t xml:space="preserve">arece referirse al autor de la epístola. </w:t>
      </w:r>
    </w:p>
    <w:p w14:paraId="14350EB7" w14:textId="3FFE8130" w:rsidR="00ED00A5" w:rsidRPr="003C1BC5" w:rsidRDefault="00ED00A5" w:rsidP="003C1BC5">
      <w:pPr>
        <w:pStyle w:val="Ttulo2"/>
        <w:rPr>
          <w:rFonts w:ascii="Times New Roman" w:eastAsia="Google Sans Text" w:hAnsi="Times New Roman" w:cs="Times New Roman"/>
          <w:b/>
          <w:bCs/>
          <w:color w:val="auto"/>
          <w:sz w:val="28"/>
          <w:szCs w:val="28"/>
        </w:rPr>
      </w:pPr>
      <w:bookmarkStart w:id="51" w:name="_Toc203651033"/>
      <w:r w:rsidRPr="003C1BC5">
        <w:rPr>
          <w:rFonts w:ascii="Times New Roman" w:eastAsia="Google Sans Text" w:hAnsi="Times New Roman" w:cs="Times New Roman"/>
          <w:b/>
          <w:bCs/>
          <w:color w:val="auto"/>
          <w:sz w:val="28"/>
          <w:szCs w:val="28"/>
        </w:rPr>
        <w:t>La Tradición de la Predicación de Santiago en Hispania (España)</w:t>
      </w:r>
      <w:bookmarkEnd w:id="51"/>
    </w:p>
    <w:p w14:paraId="52823762" w14:textId="5E2F4AA0"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La tradición que vincula al apóstol Santiago el Mayor con la evangelización de Hispania (la península Ibérica) es uno de los pilares fundamentales del cristianismo hispánico y el origen del célebre Camino de Santiago. </w:t>
      </w:r>
    </w:p>
    <w:p w14:paraId="68937E38" w14:textId="77777777" w:rsidR="00ED00A5" w:rsidRPr="00831C27" w:rsidRDefault="00ED00A5" w:rsidP="00ED00A5">
      <w:pPr>
        <w:pBdr>
          <w:top w:val="nil"/>
          <w:left w:val="nil"/>
          <w:bottom w:val="nil"/>
          <w:right w:val="nil"/>
          <w:between w:val="nil"/>
        </w:pBdr>
        <w:spacing w:after="240" w:line="275" w:lineRule="auto"/>
        <w:jc w:val="both"/>
        <w:rPr>
          <w:rFonts w:eastAsia="Google Sans Text"/>
          <w:b/>
          <w:color w:val="1B1C1D"/>
        </w:rPr>
      </w:pPr>
      <w:r w:rsidRPr="00831C27">
        <w:rPr>
          <w:rFonts w:eastAsia="Google Sans Text"/>
          <w:b/>
          <w:color w:val="1B1C1D"/>
        </w:rPr>
        <w:t>A. Orígenes y Desarrollo de la Tradición</w:t>
      </w:r>
    </w:p>
    <w:p w14:paraId="7D5E1F74" w14:textId="2B527FC0"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Los relatos bíblicos canónicos, incluyendo los Hechos de los Apóstoles, no mencionan ninguna actividad misionera de Santiago el Mayor fuera de Judea y Samaria antes de su martirio en Jerusalén alrededor del año 44 d.C. Las fuentes patrísticas más tempranas que detallan las misiones de los apóstoles tampoco asignan Hispania a Santiago.</w:t>
      </w:r>
    </w:p>
    <w:p w14:paraId="1EE9A1AC" w14:textId="77777777"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Las primeras alusiones a una posible conexión de Santiago con las regiones occidentales son tardías y, a menudo, indirectas o genéricas:</w:t>
      </w:r>
    </w:p>
    <w:p w14:paraId="03EC1922" w14:textId="4F431C1E" w:rsidR="00ED00A5" w:rsidRDefault="00ED00A5" w:rsidP="003B0459">
      <w:pPr>
        <w:widowControl w:val="0"/>
        <w:pBdr>
          <w:top w:val="nil"/>
          <w:left w:val="nil"/>
          <w:bottom w:val="nil"/>
          <w:right w:val="nil"/>
          <w:between w:val="nil"/>
        </w:pBdr>
        <w:spacing w:after="0" w:line="275" w:lineRule="auto"/>
        <w:jc w:val="both"/>
        <w:rPr>
          <w:rFonts w:eastAsia="Google Sans Text"/>
          <w:color w:val="1B1C1D"/>
        </w:rPr>
      </w:pPr>
      <w:proofErr w:type="spellStart"/>
      <w:r w:rsidRPr="00831C27">
        <w:rPr>
          <w:rFonts w:eastAsia="Google Sans Text"/>
          <w:b/>
          <w:color w:val="1B1C1D"/>
        </w:rPr>
        <w:t>Breviarium</w:t>
      </w:r>
      <w:proofErr w:type="spellEnd"/>
      <w:r w:rsidRPr="00831C27">
        <w:rPr>
          <w:rFonts w:eastAsia="Google Sans Text"/>
          <w:b/>
          <w:color w:val="1B1C1D"/>
        </w:rPr>
        <w:t xml:space="preserve"> </w:t>
      </w:r>
      <w:proofErr w:type="spellStart"/>
      <w:r w:rsidRPr="00831C27">
        <w:rPr>
          <w:rFonts w:eastAsia="Google Sans Text"/>
          <w:b/>
          <w:color w:val="1B1C1D"/>
        </w:rPr>
        <w:t>Apostolorum</w:t>
      </w:r>
      <w:proofErr w:type="spellEnd"/>
      <w:r w:rsidRPr="00831C27">
        <w:rPr>
          <w:rFonts w:eastAsia="Google Sans Text"/>
          <w:b/>
          <w:color w:val="1B1C1D"/>
        </w:rPr>
        <w:t xml:space="preserve"> (siglo VI-VII):</w:t>
      </w:r>
      <w:r w:rsidRPr="00831C27">
        <w:rPr>
          <w:rFonts w:eastAsia="Google Sans Text"/>
          <w:color w:val="1B1C1D"/>
        </w:rPr>
        <w:t xml:space="preserve"> Este texto es una de las primeras fuentes que explícitamente asigna "Hispania" como campo de predicación a Santiago el Mayor. Este documento, de origen incierto y datación debatida, tuvo una </w:t>
      </w:r>
      <w:r w:rsidRPr="00831C27">
        <w:rPr>
          <w:rFonts w:eastAsia="Google Sans Text"/>
          <w:color w:val="1B1C1D"/>
        </w:rPr>
        <w:lastRenderedPageBreak/>
        <w:t>notable influencia en la difusión de las tradiciones apostólicas occidentales.</w:t>
      </w:r>
    </w:p>
    <w:p w14:paraId="31DFB5EF" w14:textId="77777777" w:rsidR="003B0459" w:rsidRPr="00831C27" w:rsidRDefault="003B0459" w:rsidP="003B0459">
      <w:pPr>
        <w:widowControl w:val="0"/>
        <w:pBdr>
          <w:top w:val="nil"/>
          <w:left w:val="nil"/>
          <w:bottom w:val="nil"/>
          <w:right w:val="nil"/>
          <w:between w:val="nil"/>
        </w:pBdr>
        <w:spacing w:after="0" w:line="275" w:lineRule="auto"/>
        <w:jc w:val="both"/>
      </w:pPr>
    </w:p>
    <w:p w14:paraId="138CD212" w14:textId="387CE1BC" w:rsidR="00ED00A5" w:rsidRDefault="00ED00A5" w:rsidP="003B0459">
      <w:pPr>
        <w:widowControl w:val="0"/>
        <w:pBdr>
          <w:top w:val="nil"/>
          <w:left w:val="nil"/>
          <w:bottom w:val="nil"/>
          <w:right w:val="nil"/>
          <w:between w:val="nil"/>
        </w:pBdr>
        <w:spacing w:after="0" w:line="275" w:lineRule="auto"/>
        <w:jc w:val="both"/>
        <w:rPr>
          <w:rFonts w:eastAsia="Google Sans Text"/>
          <w:color w:val="1B1C1D"/>
        </w:rPr>
      </w:pPr>
      <w:r w:rsidRPr="00831C27">
        <w:rPr>
          <w:rFonts w:eastAsia="Google Sans Text"/>
          <w:b/>
          <w:color w:val="1B1C1D"/>
        </w:rPr>
        <w:t>San Isidoro de Sevilla (c. 560-636 d.C.):</w:t>
      </w:r>
      <w:r w:rsidRPr="00831C27">
        <w:rPr>
          <w:rFonts w:eastAsia="Google Sans Text"/>
          <w:color w:val="1B1C1D"/>
        </w:rPr>
        <w:t xml:space="preserve"> En su obra </w:t>
      </w:r>
      <w:r w:rsidRPr="00831C27">
        <w:rPr>
          <w:rFonts w:eastAsia="Google Sans Text"/>
          <w:i/>
          <w:color w:val="1B1C1D"/>
        </w:rPr>
        <w:t xml:space="preserve">De Ortu et </w:t>
      </w:r>
      <w:proofErr w:type="spellStart"/>
      <w:r w:rsidRPr="00831C27">
        <w:rPr>
          <w:rFonts w:eastAsia="Google Sans Text"/>
          <w:i/>
          <w:color w:val="1B1C1D"/>
        </w:rPr>
        <w:t>Obitu</w:t>
      </w:r>
      <w:proofErr w:type="spellEnd"/>
      <w:r w:rsidRPr="00831C27">
        <w:rPr>
          <w:rFonts w:eastAsia="Google Sans Text"/>
          <w:i/>
          <w:color w:val="1B1C1D"/>
        </w:rPr>
        <w:t xml:space="preserve"> Patrum</w:t>
      </w:r>
      <w:r w:rsidRPr="00831C27">
        <w:rPr>
          <w:rFonts w:eastAsia="Google Sans Text"/>
          <w:color w:val="1B1C1D"/>
        </w:rPr>
        <w:t xml:space="preserve"> (Sobre el Origen y la Muerte de los Padres), Isidoro afirma que Santiago predicó el Evangelio en Hispania y en otros lugares occidentales, y que fue sepultado en </w:t>
      </w:r>
      <w:r w:rsidRPr="00831C27">
        <w:rPr>
          <w:rFonts w:eastAsia="Google Sans Text"/>
          <w:i/>
          <w:color w:val="1B1C1D"/>
        </w:rPr>
        <w:t xml:space="preserve">Achaia </w:t>
      </w:r>
      <w:proofErr w:type="spellStart"/>
      <w:r w:rsidRPr="00831C27">
        <w:rPr>
          <w:rFonts w:eastAsia="Google Sans Text"/>
          <w:i/>
          <w:color w:val="1B1C1D"/>
        </w:rPr>
        <w:t>Marmarica</w:t>
      </w:r>
      <w:proofErr w:type="spellEnd"/>
      <w:r w:rsidRPr="00831C27">
        <w:rPr>
          <w:rFonts w:eastAsia="Google Sans Text"/>
          <w:color w:val="1B1C1D"/>
        </w:rPr>
        <w:t xml:space="preserve"> (un topónimo de difícil identificación, que la tradición jacobea posterior asociará con Galicia). El testimonio de Isidoro, una autoridad eclesiástica de gran prestigio en la Hispania </w:t>
      </w:r>
      <w:proofErr w:type="gramStart"/>
      <w:r w:rsidRPr="00831C27">
        <w:rPr>
          <w:rFonts w:eastAsia="Google Sans Text"/>
          <w:color w:val="1B1C1D"/>
        </w:rPr>
        <w:t>visigoda,</w:t>
      </w:r>
      <w:proofErr w:type="gramEnd"/>
      <w:r w:rsidRPr="00831C27">
        <w:rPr>
          <w:rFonts w:eastAsia="Google Sans Text"/>
          <w:color w:val="1B1C1D"/>
        </w:rPr>
        <w:t xml:space="preserve"> fue </w:t>
      </w:r>
      <w:r w:rsidR="003B0459">
        <w:rPr>
          <w:rFonts w:eastAsia="Google Sans Text"/>
          <w:color w:val="1B1C1D"/>
        </w:rPr>
        <w:t>esencial</w:t>
      </w:r>
      <w:r w:rsidRPr="00831C27">
        <w:rPr>
          <w:rFonts w:eastAsia="Google Sans Text"/>
          <w:color w:val="1B1C1D"/>
        </w:rPr>
        <w:t xml:space="preserve"> para el arraigo de esta tradición.</w:t>
      </w:r>
    </w:p>
    <w:p w14:paraId="7BADB6E3" w14:textId="77777777" w:rsidR="003B0459" w:rsidRPr="00831C27" w:rsidRDefault="003B0459" w:rsidP="003B0459">
      <w:pPr>
        <w:widowControl w:val="0"/>
        <w:pBdr>
          <w:top w:val="nil"/>
          <w:left w:val="nil"/>
          <w:bottom w:val="nil"/>
          <w:right w:val="nil"/>
          <w:between w:val="nil"/>
        </w:pBdr>
        <w:spacing w:after="0" w:line="275" w:lineRule="auto"/>
        <w:jc w:val="both"/>
      </w:pPr>
    </w:p>
    <w:p w14:paraId="1C63B02B" w14:textId="17D48BA1" w:rsidR="00ED00A5" w:rsidRDefault="00ED00A5" w:rsidP="003B0459">
      <w:pPr>
        <w:widowControl w:val="0"/>
        <w:pBdr>
          <w:top w:val="nil"/>
          <w:left w:val="nil"/>
          <w:bottom w:val="nil"/>
          <w:right w:val="nil"/>
          <w:between w:val="nil"/>
        </w:pBdr>
        <w:spacing w:after="0" w:line="275" w:lineRule="auto"/>
        <w:jc w:val="both"/>
        <w:rPr>
          <w:rFonts w:eastAsia="Google Sans Text"/>
          <w:color w:val="1B1C1D"/>
        </w:rPr>
      </w:pPr>
      <w:r w:rsidRPr="00831C27">
        <w:rPr>
          <w:rFonts w:eastAsia="Google Sans Text"/>
          <w:b/>
          <w:color w:val="1B1C1D"/>
        </w:rPr>
        <w:t>Beda el Venerable (c. 672-735 d.C.):</w:t>
      </w:r>
      <w:r w:rsidRPr="00831C27">
        <w:rPr>
          <w:rFonts w:eastAsia="Google Sans Text"/>
          <w:color w:val="1B1C1D"/>
        </w:rPr>
        <w:t xml:space="preserve"> El monje e historiador anglosajón, en sus escritos, recoge y transmite la tradición de la predicación de Santiago en Hispania, situando su sepultura en algún lugar occidental de la península. Sus obras tuvieron una amplia difusión en Europa.</w:t>
      </w:r>
    </w:p>
    <w:p w14:paraId="483E930B" w14:textId="77777777" w:rsidR="003B0459" w:rsidRDefault="003B0459" w:rsidP="003B0459">
      <w:pPr>
        <w:widowControl w:val="0"/>
        <w:pBdr>
          <w:top w:val="nil"/>
          <w:left w:val="nil"/>
          <w:bottom w:val="nil"/>
          <w:right w:val="nil"/>
          <w:between w:val="nil"/>
        </w:pBdr>
        <w:spacing w:after="0" w:line="275" w:lineRule="auto"/>
        <w:jc w:val="both"/>
        <w:rPr>
          <w:rFonts w:eastAsia="Google Sans Text"/>
          <w:color w:val="1B1C1D"/>
        </w:rPr>
      </w:pPr>
    </w:p>
    <w:p w14:paraId="376A1ADE" w14:textId="0FB4CC96" w:rsidR="00ED00A5" w:rsidRPr="00831C27" w:rsidRDefault="00ED00A5" w:rsidP="003B0459">
      <w:pPr>
        <w:widowControl w:val="0"/>
        <w:pBdr>
          <w:top w:val="nil"/>
          <w:left w:val="nil"/>
          <w:bottom w:val="nil"/>
          <w:right w:val="nil"/>
          <w:between w:val="nil"/>
        </w:pBdr>
        <w:spacing w:after="120" w:line="275" w:lineRule="auto"/>
        <w:jc w:val="both"/>
      </w:pPr>
      <w:r w:rsidRPr="00831C27">
        <w:rPr>
          <w:rFonts w:eastAsia="Google Sans Text"/>
          <w:b/>
          <w:color w:val="1B1C1D"/>
        </w:rPr>
        <w:t>Beato de Liébana (c. 730-c. 800 d.C.):</w:t>
      </w:r>
      <w:r w:rsidRPr="00831C27">
        <w:rPr>
          <w:rFonts w:eastAsia="Google Sans Text"/>
          <w:color w:val="1B1C1D"/>
        </w:rPr>
        <w:t xml:space="preserve"> En sus </w:t>
      </w:r>
      <w:r w:rsidRPr="00831C27">
        <w:rPr>
          <w:rFonts w:eastAsia="Google Sans Text"/>
          <w:i/>
          <w:color w:val="1B1C1D"/>
        </w:rPr>
        <w:t>Comentarios al Apocalipsis</w:t>
      </w:r>
      <w:r w:rsidRPr="00831C27">
        <w:rPr>
          <w:rFonts w:eastAsia="Google Sans Text"/>
          <w:color w:val="1B1C1D"/>
        </w:rPr>
        <w:t xml:space="preserve">, y en el himno </w:t>
      </w:r>
      <w:r w:rsidRPr="00831C27">
        <w:rPr>
          <w:rFonts w:eastAsia="Google Sans Text"/>
          <w:i/>
          <w:color w:val="1B1C1D"/>
        </w:rPr>
        <w:t>O Dei Verbum</w:t>
      </w:r>
      <w:r w:rsidRPr="00831C27">
        <w:rPr>
          <w:rFonts w:eastAsia="Google Sans Text"/>
          <w:color w:val="1B1C1D"/>
        </w:rPr>
        <w:t>, Beato se refiere a Santiago como patrón y protector de España ("Oh, verdaderamente digno y santísimo apóstol, cabeza refulgente y dorada de España, defensor poderoso y patrono nuestro"), lo que presupone una tradición ya establecida de su vinculación especial con la península.</w:t>
      </w:r>
    </w:p>
    <w:p w14:paraId="7C9587CB" w14:textId="32D2E54B" w:rsidR="00ED00A5" w:rsidRPr="00831C27" w:rsidRDefault="00ED00A5" w:rsidP="00ED00A5">
      <w:pPr>
        <w:pBdr>
          <w:top w:val="nil"/>
          <w:left w:val="nil"/>
          <w:bottom w:val="nil"/>
          <w:right w:val="nil"/>
          <w:between w:val="nil"/>
        </w:pBdr>
        <w:spacing w:before="240" w:after="240" w:line="275" w:lineRule="auto"/>
        <w:jc w:val="both"/>
        <w:rPr>
          <w:rFonts w:eastAsia="Google Sans Text"/>
          <w:color w:val="1B1C1D"/>
        </w:rPr>
      </w:pPr>
      <w:r w:rsidRPr="00831C27">
        <w:rPr>
          <w:rFonts w:eastAsia="Google Sans Text"/>
          <w:color w:val="1B1C1D"/>
        </w:rPr>
        <w:lastRenderedPageBreak/>
        <w:t>La tradición se consolidó de manera definitiva a partir del siglo IX con el supuesto descubrimiento de la tumba del apóstol (</w:t>
      </w:r>
      <w:proofErr w:type="spellStart"/>
      <w:r w:rsidRPr="00831C27">
        <w:rPr>
          <w:rFonts w:eastAsia="Google Sans Text"/>
          <w:i/>
          <w:color w:val="1B1C1D"/>
        </w:rPr>
        <w:t>Inventio</w:t>
      </w:r>
      <w:proofErr w:type="spellEnd"/>
      <w:r w:rsidRPr="00831C27">
        <w:rPr>
          <w:rFonts w:eastAsia="Google Sans Text"/>
          <w:color w:val="1B1C1D"/>
        </w:rPr>
        <w:t xml:space="preserve">) en el lugar que se conocería como Santiago de Compostela, durante el reinado de Alfonso II de Asturias (ca. 820-830). Este hallazgo, promovido por el obispo Teodomiro de </w:t>
      </w:r>
      <w:proofErr w:type="spellStart"/>
      <w:r w:rsidRPr="00831C27">
        <w:rPr>
          <w:rFonts w:eastAsia="Google Sans Text"/>
          <w:color w:val="1B1C1D"/>
        </w:rPr>
        <w:t>Iria</w:t>
      </w:r>
      <w:proofErr w:type="spellEnd"/>
      <w:r w:rsidRPr="00831C27">
        <w:rPr>
          <w:rFonts w:eastAsia="Google Sans Text"/>
          <w:color w:val="1B1C1D"/>
        </w:rPr>
        <w:t xml:space="preserve"> Flavia, dio un impulso decisivo al culto jacobeo y al desarrollo de las rutas de peregrinación.</w:t>
      </w:r>
    </w:p>
    <w:p w14:paraId="0F876C16" w14:textId="0DAC69E0" w:rsidR="00ED00A5" w:rsidRPr="00831C27" w:rsidRDefault="00ED00A5" w:rsidP="00ED00A5">
      <w:pPr>
        <w:pBdr>
          <w:top w:val="nil"/>
          <w:left w:val="nil"/>
          <w:bottom w:val="nil"/>
          <w:right w:val="nil"/>
          <w:between w:val="nil"/>
        </w:pBdr>
        <w:spacing w:after="240" w:line="275" w:lineRule="auto"/>
        <w:jc w:val="both"/>
        <w:rPr>
          <w:rFonts w:eastAsia="Google Sans Text"/>
          <w:color w:val="575B5F"/>
          <w:vertAlign w:val="superscript"/>
        </w:rPr>
      </w:pPr>
      <w:r w:rsidRPr="00831C27">
        <w:rPr>
          <w:rFonts w:eastAsia="Google Sans Text"/>
          <w:color w:val="1B1C1D"/>
        </w:rPr>
        <w:t>La emergencia y consolidación de esta tradición parecen responder a un contexto histórico y religioso particular: la necesidad de los reinos cristianos del norte de la península Ibérica, en plena lucha contra el dominio musulmán (Reconquista), de contar con un patrón apostólico de prestigio que legitimara su causa, unificara sus esfuerzos y los conectara con la cristiandad universal. La ausencia de una tradición apostólica local fuerte, comparable a la de Roma con Pedro y Pablo, pudo haber facilitado la adopción y el fomento de la figura de Santiago. La "necesidad de justificar" la presencia de sus reliquias en un lugar tan remoto fue, sin duda, un motor clave para la elaboración y difusión de estas narrativas.</w:t>
      </w:r>
    </w:p>
    <w:p w14:paraId="594A4CDA" w14:textId="77777777" w:rsidR="00ED00A5" w:rsidRPr="00831C27" w:rsidRDefault="00ED00A5" w:rsidP="00ED00A5">
      <w:pPr>
        <w:pBdr>
          <w:top w:val="nil"/>
          <w:left w:val="nil"/>
          <w:bottom w:val="nil"/>
          <w:right w:val="nil"/>
          <w:between w:val="nil"/>
        </w:pBdr>
        <w:spacing w:after="240" w:line="275" w:lineRule="auto"/>
        <w:jc w:val="both"/>
        <w:rPr>
          <w:rFonts w:eastAsia="Google Sans Text"/>
          <w:b/>
          <w:color w:val="1B1C1D"/>
        </w:rPr>
      </w:pPr>
      <w:r w:rsidRPr="00831C27">
        <w:rPr>
          <w:rFonts w:eastAsia="Google Sans Text"/>
          <w:b/>
          <w:color w:val="1B1C1D"/>
        </w:rPr>
        <w:t>B. La Aparición de la Virgen del Pilar en Zaragoza</w:t>
      </w:r>
    </w:p>
    <w:p w14:paraId="12731E44" w14:textId="38B50250"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Una tradición particular y de gran arraigo en España es la de la aparición de la Virgen María en carne mortal al apóstol Santiago a orillas del río Ebro, en Cesaraugusta (actual Zaragoza). Según este relato, </w:t>
      </w:r>
      <w:r w:rsidRPr="00831C27">
        <w:rPr>
          <w:rFonts w:eastAsia="Google Sans Text"/>
          <w:color w:val="1B1C1D"/>
        </w:rPr>
        <w:lastRenderedPageBreak/>
        <w:t>que no aparece en fuentes anteriores al siglo XIII pero que se consolidó fuertemente a partir de entonces, la Virgen, que aún vivía en Jerusalén, se habría trasladado milagrosamente a Hispania alrededor del año 40 d.C. para consolar y animar a un Santiago descorazonado por la escasa respuesta a su predicación. María le habría entregado una columna (pilar) de jaspe, pidiéndole que construyera en ese lugar un templo en su honor. Este sería el origen del Santuario de Nuestra Señora del Pilar.</w:t>
      </w:r>
    </w:p>
    <w:p w14:paraId="3426D3FD" w14:textId="44BD0CED" w:rsidR="00ED00A5"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La figura de Santiago queda así doblemente vinculada a la identidad religiosa española: como evangelizador y como receptor de una teofanía mariana única.</w:t>
      </w:r>
    </w:p>
    <w:p w14:paraId="2A592C9D" w14:textId="71427216" w:rsidR="00F47D20" w:rsidRDefault="00F47D20" w:rsidP="00ED00A5">
      <w:pPr>
        <w:pBdr>
          <w:top w:val="nil"/>
          <w:left w:val="nil"/>
          <w:bottom w:val="nil"/>
          <w:right w:val="nil"/>
          <w:between w:val="nil"/>
        </w:pBdr>
        <w:spacing w:after="240" w:line="275" w:lineRule="auto"/>
        <w:jc w:val="both"/>
        <w:rPr>
          <w:rFonts w:eastAsia="Google Sans Text"/>
          <w:color w:val="1B1C1D"/>
        </w:rPr>
      </w:pPr>
      <w:r>
        <w:rPr>
          <w:rFonts w:eastAsia="Google Sans Text"/>
          <w:color w:val="1B1C1D"/>
        </w:rPr>
        <w:t>Pero ¿qué fundamento tiene esta tradición?</w:t>
      </w:r>
    </w:p>
    <w:p w14:paraId="1E36C8EE" w14:textId="77777777" w:rsidR="00F47D20" w:rsidRPr="00F47D20" w:rsidRDefault="00F47D20" w:rsidP="00F47D20">
      <w:pPr>
        <w:pStyle w:val="Ttulo2"/>
        <w:rPr>
          <w:rFonts w:ascii="Times New Roman" w:eastAsia="Google Sans Text" w:hAnsi="Times New Roman" w:cs="Times New Roman"/>
          <w:b/>
          <w:bCs/>
          <w:color w:val="auto"/>
          <w:sz w:val="28"/>
          <w:szCs w:val="28"/>
        </w:rPr>
      </w:pPr>
      <w:bookmarkStart w:id="52" w:name="_Toc203651034"/>
      <w:r w:rsidRPr="00F47D20">
        <w:rPr>
          <w:rFonts w:ascii="Times New Roman" w:eastAsia="Google Sans Text" w:hAnsi="Times New Roman" w:cs="Times New Roman"/>
          <w:b/>
          <w:bCs/>
          <w:color w:val="auto"/>
          <w:sz w:val="28"/>
          <w:szCs w:val="28"/>
        </w:rPr>
        <w:t>La Tradición del Pilar de Zaragoza: Un Análisis Histórico, Arquitectónico y Hagiográfico</w:t>
      </w:r>
      <w:bookmarkEnd w:id="52"/>
    </w:p>
    <w:p w14:paraId="0F21387F" w14:textId="4B0D5BCD"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Pr>
          <w:rFonts w:eastAsia="Google Sans Text"/>
          <w:color w:val="1B1C1D"/>
        </w:rPr>
        <w:t>Hagamos un</w:t>
      </w:r>
      <w:r w:rsidRPr="00F47D20">
        <w:rPr>
          <w:rFonts w:eastAsia="Google Sans Text"/>
          <w:color w:val="1B1C1D"/>
        </w:rPr>
        <w:t xml:space="preserve"> análisis exhaustivo y multidisciplinar de la tradición de Nuestra Señora del Pilar en Zaragoza, un fenómeno religioso y cultural de primer orden en el mundo hispánico. El propósito es examinar con detalle los orígenes de esta devoción, la compleja historia arquitectónica de su santuario, los hechos extraordinarios atribuidos a su intercesión y la continuidad histórica de su reliquia central: la Sagrada Columna.</w:t>
      </w:r>
    </w:p>
    <w:p w14:paraId="08811E1B"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lastRenderedPageBreak/>
        <w:t>El enfoque metodológico adoptado distingue cuidadosamente entre la piadosa tradición, la documentación histórica verificable y la evidencia arqueológica e iconográfica. Se busca ofrecer una visión equilibrada que, por un lado, respete la profunda significación religiosa del tema y, por otro, se adhiera a los estándares del análisis académico. Para ello, se sintetiza información procedente de archivos eclesiásticos, estudios históricos, historia del arte y periodismo crítico, con el fin de dar una respuesta completa a las cuestiones planteadas.</w:t>
      </w:r>
    </w:p>
    <w:p w14:paraId="5C6CAD9A"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El núcleo temático del informe es la interacción entre un centro sagrado inmutable —el Pilar— y los dinámicos y cambiantes contextos históricos y arquitectónicos que lo han rodeado durante casi dos milenios. Se explorará cómo esta tradición ha sido moldeada por la historia y, a su vez, cómo ha contribuido a forjar la identidad de Zaragoza, de Aragón y del vasto mundo hispánico.   </w:t>
      </w:r>
    </w:p>
    <w:p w14:paraId="504CC4D6" w14:textId="06FB6B86" w:rsidR="00F47D20" w:rsidRPr="00F47D20" w:rsidRDefault="00F47D20" w:rsidP="00F47D20">
      <w:pPr>
        <w:pStyle w:val="Ttulo3"/>
        <w:rPr>
          <w:rFonts w:ascii="Times New Roman" w:eastAsia="Google Sans Text" w:hAnsi="Times New Roman" w:cs="Times New Roman"/>
          <w:b/>
          <w:bCs/>
          <w:color w:val="auto"/>
          <w:sz w:val="24"/>
          <w:szCs w:val="24"/>
        </w:rPr>
      </w:pPr>
      <w:bookmarkStart w:id="53" w:name="_Toc203651035"/>
      <w:r w:rsidRPr="00F47D20">
        <w:rPr>
          <w:rFonts w:ascii="Times New Roman" w:eastAsia="Google Sans Text" w:hAnsi="Times New Roman" w:cs="Times New Roman"/>
          <w:b/>
          <w:bCs/>
          <w:color w:val="auto"/>
          <w:sz w:val="24"/>
          <w:szCs w:val="24"/>
        </w:rPr>
        <w:t>Orígenes y Consolidación de la Tradición Pilarista</w:t>
      </w:r>
      <w:bookmarkEnd w:id="53"/>
    </w:p>
    <w:p w14:paraId="1AAF4489"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El relato fundacional de la tradición pilarista se sitúa en la madrugada del 2 de enero del año 40 de nuestra era. Según la tradición, el Apóstol Santiago el Mayor, uno de los doce discípulos de Jesús, se encontraba predicando el Evangelio en la ciudad romana de </w:t>
      </w:r>
      <w:proofErr w:type="spellStart"/>
      <w:r w:rsidRPr="00F47D20">
        <w:rPr>
          <w:rFonts w:eastAsia="Google Sans Text"/>
          <w:color w:val="1B1C1D"/>
        </w:rPr>
        <w:t>Caesaraugusta</w:t>
      </w:r>
      <w:proofErr w:type="spellEnd"/>
      <w:r w:rsidRPr="00F47D20">
        <w:rPr>
          <w:rFonts w:eastAsia="Google Sans Text"/>
          <w:color w:val="1B1C1D"/>
        </w:rPr>
        <w:t xml:space="preserve">, a orillas del río Ebro. Desanimado por el escaso éxito de su misión, recibió una visita extraordinaria: la Virgen María, que en ese momento aún vivía en Jerusalén, se le </w:t>
      </w:r>
      <w:r w:rsidRPr="00F47D20">
        <w:rPr>
          <w:rFonts w:eastAsia="Google Sans Text"/>
          <w:color w:val="1B1C1D"/>
        </w:rPr>
        <w:lastRenderedPageBreak/>
        <w:t xml:space="preserve">apareció "en carne mortal", transportada por un coro de ángeles.   </w:t>
      </w:r>
    </w:p>
    <w:p w14:paraId="50E50041"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Como testimonio de su visita y promesa de apoyo, María le entregó una columna de jaspe, pidiéndole que en ese mismo lugar se erigiera un templo en su honor. Le aseguró que dicho pilar permanecería allí "hasta el fin de los tiempos" y que, a través de su intercesión, se obrarían milagros para quienes acudieran a solicitar su auxilio. Este evento es el corazón de la devoción pilarista.   </w:t>
      </w:r>
    </w:p>
    <w:p w14:paraId="7C479833" w14:textId="6D2DA39A"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La singularidad teológica de este acontecimiento es fundamental para su comprensión. No se considera una "aparición" en el sentido de visiones posteriores como las de Lourdes o Fátima, donde María se manifestó después de su Asunción a los cielos. La tradición pilarista habla de una </w:t>
      </w:r>
      <w:r w:rsidRPr="00F47D20">
        <w:rPr>
          <w:rFonts w:eastAsia="Google Sans Text"/>
          <w:i/>
          <w:iCs/>
          <w:color w:val="1B1C1D"/>
        </w:rPr>
        <w:t>venida</w:t>
      </w:r>
      <w:r w:rsidRPr="00F47D20">
        <w:rPr>
          <w:rFonts w:eastAsia="Google Sans Text"/>
          <w:color w:val="1B1C1D"/>
        </w:rPr>
        <w:t xml:space="preserve"> o "traslación" milagrosa de la Virgen durante su vida terrenal. Esta característica única convierte al santuario de Zaragoza</w:t>
      </w:r>
      <w:r>
        <w:rPr>
          <w:rFonts w:eastAsia="Google Sans Text"/>
          <w:color w:val="1B1C1D"/>
        </w:rPr>
        <w:t xml:space="preserve"> </w:t>
      </w:r>
      <w:r w:rsidRPr="00F47D20">
        <w:rPr>
          <w:rFonts w:eastAsia="Google Sans Text"/>
          <w:color w:val="1B1C1D"/>
        </w:rPr>
        <w:t xml:space="preserve">en el primer templo mariano de la cristiandad. El Pilar, por tanto, no es solo una reliquia, sino un símbolo de la conexión inquebrantable entre el cielo y la tierra, de la solidez de la fe traída por Santiago y de la perpetua presencia y protección de María en Hispania.   </w:t>
      </w:r>
    </w:p>
    <w:p w14:paraId="61A6CD84" w14:textId="412E8B39" w:rsidR="00F47D20" w:rsidRPr="00F47D20" w:rsidRDefault="00F47D20" w:rsidP="00F47D20">
      <w:pPr>
        <w:pStyle w:val="Ttulo3"/>
        <w:rPr>
          <w:rFonts w:ascii="Times New Roman" w:eastAsia="Google Sans Text" w:hAnsi="Times New Roman" w:cs="Times New Roman"/>
          <w:b/>
          <w:bCs/>
          <w:color w:val="auto"/>
          <w:sz w:val="24"/>
          <w:szCs w:val="24"/>
        </w:rPr>
      </w:pPr>
      <w:bookmarkStart w:id="54" w:name="_Toc203651036"/>
      <w:r w:rsidRPr="00F47D20">
        <w:rPr>
          <w:rFonts w:ascii="Times New Roman" w:eastAsia="Google Sans Text" w:hAnsi="Times New Roman" w:cs="Times New Roman"/>
          <w:b/>
          <w:bCs/>
          <w:color w:val="auto"/>
          <w:sz w:val="24"/>
          <w:szCs w:val="24"/>
        </w:rPr>
        <w:t>La Búsqueda de Evidencia Temprana: De la Antigüedad Tardía a la Alta Edad Media</w:t>
      </w:r>
      <w:bookmarkEnd w:id="54"/>
    </w:p>
    <w:p w14:paraId="57273DDC" w14:textId="703E5848" w:rsid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Un análisis histórico riguroso debe reconocer la existencia de un notable "silencio documental" que se extiende por varios siglos, desde la fecha </w:t>
      </w:r>
      <w:r w:rsidRPr="00F47D20">
        <w:rPr>
          <w:rFonts w:eastAsia="Google Sans Text"/>
          <w:color w:val="1B1C1D"/>
        </w:rPr>
        <w:lastRenderedPageBreak/>
        <w:t>tradicional del año 40 d.C. hasta las primeras referencias escritas explícitas sobre la tradición. La argumentación histórica, por tanto, se basa en evidencias indirectas y en la interpretación de un contexto de continuidad cultural y religiosa</w:t>
      </w:r>
      <w:r>
        <w:rPr>
          <w:rFonts w:eastAsia="Google Sans Text"/>
          <w:color w:val="1B1C1D"/>
        </w:rPr>
        <w:t xml:space="preserve">, es decir, en una tradición ininterrumpida desde el s. I d.C. hasta nuestros días. La transmisión de un hecho, siempre en base al </w:t>
      </w:r>
      <w:proofErr w:type="gramStart"/>
      <w:r>
        <w:rPr>
          <w:rFonts w:eastAsia="Google Sans Text"/>
          <w:color w:val="1B1C1D"/>
        </w:rPr>
        <w:t>mismo objeto y el mismo lugar</w:t>
      </w:r>
      <w:proofErr w:type="gramEnd"/>
      <w:r>
        <w:rPr>
          <w:rFonts w:eastAsia="Google Sans Text"/>
          <w:color w:val="1B1C1D"/>
        </w:rPr>
        <w:t>, no puede haberse originado con posterioridad a la fecha indicada, por cuanto, de comenzar posteriormente todo el mundo sabría de su falsedad, al no haber estado anteriormente el objeto venerado en el mismo lugar</w:t>
      </w:r>
      <w:r w:rsidR="00A738D1">
        <w:rPr>
          <w:rFonts w:eastAsia="Google Sans Text"/>
          <w:color w:val="1B1C1D"/>
        </w:rPr>
        <w:t xml:space="preserve"> de donde nunca ha sido trasladado. Por otro lado, cuando una tradición se transmite de generación en generación, sin cambios, constituye fuente y prueba histórica de su existencia a través de los siglos. Obviamente, que exista la tradición del Pilar de la Virgen desde el s. I d.C., no es prueba de que la Virgen se apareciera a Santiago </w:t>
      </w:r>
      <w:proofErr w:type="spellStart"/>
      <w:r w:rsidR="00A738D1">
        <w:rPr>
          <w:rFonts w:eastAsia="Google Sans Text"/>
          <w:color w:val="1B1C1D"/>
        </w:rPr>
        <w:t>Apostol</w:t>
      </w:r>
      <w:proofErr w:type="spellEnd"/>
      <w:r w:rsidR="00A738D1">
        <w:rPr>
          <w:rFonts w:eastAsia="Google Sans Text"/>
          <w:color w:val="1B1C1D"/>
        </w:rPr>
        <w:t>, pero sí de que eso se sostiene como cierto desde el s. I d.C.</w:t>
      </w:r>
    </w:p>
    <w:p w14:paraId="29BD1C57" w14:textId="6E75508D" w:rsidR="00AE1A8A" w:rsidRDefault="00AE1A8A" w:rsidP="00F47D20">
      <w:pPr>
        <w:pBdr>
          <w:top w:val="nil"/>
          <w:left w:val="nil"/>
          <w:bottom w:val="nil"/>
          <w:right w:val="nil"/>
          <w:between w:val="nil"/>
        </w:pBdr>
        <w:spacing w:after="240" w:line="275" w:lineRule="auto"/>
        <w:jc w:val="both"/>
        <w:rPr>
          <w:rFonts w:eastAsia="Google Sans Text"/>
          <w:color w:val="1B1C1D"/>
        </w:rPr>
      </w:pPr>
      <w:r>
        <w:rPr>
          <w:rFonts w:eastAsia="Google Sans Text"/>
          <w:color w:val="1B1C1D"/>
        </w:rPr>
        <w:t>El que algo así se sostenga desde el s. I d.C., y el hecho de que el Pilar se conserve desde entonces en el mismo sitio, como indicó María que ocurriría, tiene, sin embargo, gran fuerza en favor de la plausibilidad de los hechos, que de no ser ciertos (por ejemplo, si Santiago no hubiera evangelizado Hispania, o si el Pilar no hubiera sido testimoniado por él), difícilmente habrían cuajado en una tradición tan potente como esta y perdurable por XXI siglos.</w:t>
      </w:r>
    </w:p>
    <w:p w14:paraId="0A19BF43" w14:textId="1239316A" w:rsidR="003378FC" w:rsidRPr="00F47D20" w:rsidRDefault="003378FC" w:rsidP="00F47D20">
      <w:pPr>
        <w:pBdr>
          <w:top w:val="nil"/>
          <w:left w:val="nil"/>
          <w:bottom w:val="nil"/>
          <w:right w:val="nil"/>
          <w:between w:val="nil"/>
        </w:pBdr>
        <w:spacing w:after="240" w:line="275" w:lineRule="auto"/>
        <w:jc w:val="both"/>
        <w:rPr>
          <w:rFonts w:eastAsia="Google Sans Text"/>
          <w:color w:val="1B1C1D"/>
        </w:rPr>
      </w:pPr>
      <w:r>
        <w:rPr>
          <w:rFonts w:eastAsia="Google Sans Text"/>
          <w:color w:val="1B1C1D"/>
        </w:rPr>
        <w:lastRenderedPageBreak/>
        <w:t xml:space="preserve">Hechas las anteriores reflexiones, veamos </w:t>
      </w:r>
      <w:r w:rsidR="00A163B5">
        <w:rPr>
          <w:rFonts w:eastAsia="Google Sans Text"/>
          <w:color w:val="1B1C1D"/>
        </w:rPr>
        <w:t>qué</w:t>
      </w:r>
      <w:r>
        <w:rPr>
          <w:rFonts w:eastAsia="Google Sans Text"/>
          <w:color w:val="1B1C1D"/>
        </w:rPr>
        <w:t xml:space="preserve"> más podemos decir sobre el tema.</w:t>
      </w:r>
    </w:p>
    <w:p w14:paraId="177CF2E5" w14:textId="2A10CC19"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Una de las piezas más citadas como testimonio temprano es el </w:t>
      </w:r>
      <w:r w:rsidRPr="00F47D20">
        <w:rPr>
          <w:rFonts w:eastAsia="Google Sans Text"/>
          <w:b/>
          <w:bCs/>
          <w:color w:val="1B1C1D"/>
        </w:rPr>
        <w:t>sarcófago de Santa Engracia</w:t>
      </w:r>
      <w:r w:rsidRPr="00F47D20">
        <w:rPr>
          <w:rFonts w:eastAsia="Google Sans Text"/>
          <w:color w:val="1B1C1D"/>
        </w:rPr>
        <w:t xml:space="preserve">, datado en el siglo IV. Esta obra de arte funerario romano-cristiano, conservada en Zaragoza, presenta un bajorrelieve que representa el ascenso de un alma al cielo, acompañada por apóstoles. La tradición lo interpreta como una representación de la Asunción de la Virgen y su encuentro con Santiago. </w:t>
      </w:r>
    </w:p>
    <w:p w14:paraId="37B2F876" w14:textId="6F30AF1C"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Más relevante para argumentar la continuidad del culto es el testimonio de </w:t>
      </w:r>
      <w:proofErr w:type="spellStart"/>
      <w:r w:rsidRPr="00F47D20">
        <w:rPr>
          <w:rFonts w:eastAsia="Google Sans Text"/>
          <w:b/>
          <w:bCs/>
          <w:color w:val="1B1C1D"/>
        </w:rPr>
        <w:t>Almoino</w:t>
      </w:r>
      <w:proofErr w:type="spellEnd"/>
      <w:r w:rsidRPr="00F47D20">
        <w:rPr>
          <w:rFonts w:eastAsia="Google Sans Text"/>
          <w:color w:val="1B1C1D"/>
        </w:rPr>
        <w:t>, un monje franco de la abadía de Saint-Germain-des-</w:t>
      </w:r>
      <w:proofErr w:type="spellStart"/>
      <w:r w:rsidRPr="00F47D20">
        <w:rPr>
          <w:rFonts w:eastAsia="Google Sans Text"/>
          <w:color w:val="1B1C1D"/>
        </w:rPr>
        <w:t>Prés</w:t>
      </w:r>
      <w:proofErr w:type="spellEnd"/>
      <w:r w:rsidRPr="00F47D20">
        <w:rPr>
          <w:rFonts w:eastAsia="Google Sans Text"/>
          <w:color w:val="1B1C1D"/>
        </w:rPr>
        <w:t xml:space="preserve">. En el siglo IX, </w:t>
      </w:r>
      <w:proofErr w:type="spellStart"/>
      <w:r w:rsidRPr="00F47D20">
        <w:rPr>
          <w:rFonts w:eastAsia="Google Sans Text"/>
          <w:color w:val="1B1C1D"/>
        </w:rPr>
        <w:t>Almoino</w:t>
      </w:r>
      <w:proofErr w:type="spellEnd"/>
      <w:r w:rsidRPr="00F47D20">
        <w:rPr>
          <w:rFonts w:eastAsia="Google Sans Text"/>
          <w:color w:val="1B1C1D"/>
        </w:rPr>
        <w:t xml:space="preserve"> escribió sobre una iglesia dedicada a la Virgen María en Zaragoza, destacando que en ella había servido el mártir San Vicente en el siglo III. Este texto es de suma importancia, ya que sugiere la existencia de un templo mariano en la ciudad mucho antes de la Reconquista cristiana de 1118, durante el período de dominio musulmán. La pervivencia de una comunidad cristiana en la</w:t>
      </w:r>
      <w:r w:rsidR="00F904A1">
        <w:rPr>
          <w:rFonts w:eastAsia="Google Sans Text"/>
          <w:color w:val="1B1C1D"/>
        </w:rPr>
        <w:t xml:space="preserve"> </w:t>
      </w:r>
      <w:proofErr w:type="spellStart"/>
      <w:r w:rsidRPr="00F47D20">
        <w:rPr>
          <w:rFonts w:eastAsia="Google Sans Text"/>
          <w:i/>
          <w:iCs/>
          <w:color w:val="1B1C1D"/>
        </w:rPr>
        <w:t>Saraqusta</w:t>
      </w:r>
      <w:proofErr w:type="spellEnd"/>
      <w:r w:rsidRPr="00F47D20">
        <w:rPr>
          <w:rFonts w:eastAsia="Google Sans Text"/>
          <w:color w:val="1B1C1D"/>
        </w:rPr>
        <w:t xml:space="preserve"> musulmana,</w:t>
      </w:r>
      <w:r w:rsidR="00F904A1">
        <w:rPr>
          <w:rFonts w:eastAsia="Google Sans Text"/>
          <w:color w:val="1B1C1D"/>
        </w:rPr>
        <w:t xml:space="preserve"> </w:t>
      </w:r>
      <w:r w:rsidRPr="00F47D20">
        <w:rPr>
          <w:rFonts w:eastAsia="Google Sans Text"/>
          <w:color w:val="1B1C1D"/>
        </w:rPr>
        <w:t xml:space="preserve">los llamados </w:t>
      </w:r>
      <w:r w:rsidRPr="00F47D20">
        <w:rPr>
          <w:rFonts w:eastAsia="Google Sans Text"/>
          <w:b/>
          <w:bCs/>
          <w:color w:val="1B1C1D"/>
        </w:rPr>
        <w:t>mozárabes</w:t>
      </w:r>
      <w:r w:rsidRPr="00F47D20">
        <w:rPr>
          <w:rFonts w:eastAsia="Google Sans Text"/>
          <w:color w:val="1B1C1D"/>
        </w:rPr>
        <w:t xml:space="preserve">, que mantuvieron su fe y su propio rito litúrgico (el rito hispano-visigótico), proporciona el contexto plausible para la preservación y transmisión de una tradición de veneración local a lo largo de esos siglos.   </w:t>
      </w:r>
    </w:p>
    <w:p w14:paraId="67F2941E"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La primera consignación escrita inequívoca de la tradición de la </w:t>
      </w:r>
      <w:r w:rsidRPr="00F47D20">
        <w:rPr>
          <w:rFonts w:eastAsia="Google Sans Text"/>
          <w:i/>
          <w:iCs/>
          <w:color w:val="1B1C1D"/>
        </w:rPr>
        <w:t>Venida</w:t>
      </w:r>
      <w:r w:rsidRPr="00F47D20">
        <w:rPr>
          <w:rFonts w:eastAsia="Google Sans Text"/>
          <w:color w:val="1B1C1D"/>
        </w:rPr>
        <w:t xml:space="preserve"> data de finales del siglo XIII. </w:t>
      </w:r>
      <w:r w:rsidRPr="00F47D20">
        <w:rPr>
          <w:rFonts w:eastAsia="Google Sans Text"/>
          <w:color w:val="1B1C1D"/>
        </w:rPr>
        <w:lastRenderedPageBreak/>
        <w:t xml:space="preserve">Se encuentra en una adición al final de un códice de la obra </w:t>
      </w:r>
      <w:proofErr w:type="spellStart"/>
      <w:r w:rsidRPr="00F47D20">
        <w:rPr>
          <w:rFonts w:eastAsia="Google Sans Text"/>
          <w:i/>
          <w:iCs/>
          <w:color w:val="1B1C1D"/>
        </w:rPr>
        <w:t>Moralia</w:t>
      </w:r>
      <w:proofErr w:type="spellEnd"/>
      <w:r w:rsidRPr="00F47D20">
        <w:rPr>
          <w:rFonts w:eastAsia="Google Sans Text"/>
          <w:i/>
          <w:iCs/>
          <w:color w:val="1B1C1D"/>
        </w:rPr>
        <w:t xml:space="preserve"> in Job</w:t>
      </w:r>
      <w:r w:rsidRPr="00F47D20">
        <w:rPr>
          <w:rFonts w:eastAsia="Google Sans Text"/>
          <w:color w:val="1B1C1D"/>
        </w:rPr>
        <w:t xml:space="preserve"> de San Gregorio Magno, que se conserva en el Archivo del Pilar. Este texto codifica la leyenda en un momento en que las peregrinaciones marianas estaban en pleno auge en toda Europa. Poco después, un documento de 1299 que exime de impuestos a los peregrinos que acuden al santuario confirma que, para finales de ese siglo, el Pilar ya era un centro de peregrinación consolidado.   </w:t>
      </w:r>
    </w:p>
    <w:p w14:paraId="269D11ED" w14:textId="77777777" w:rsidR="00A163B5"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El análisis de esta evolución sugiere que el argumento histórico más sólido no se centra en probar la veracidad del suceso del año 40, sino en explicar el surgimiento y la extraordinaria persistencia de la creencia. La falta de documentación temprana, si bien es un desafío, no invalida la posibilidad de una tradición oral mantenida por la comunidad mozárabe. La "cadena de custodia" no sería, por tanto, de un documento, sino de un lugar sagrado y una narrativa asociada a él, que finalmente se puso por escrito cuando la cultura y las circunstancias políticas lo hicieron necesario y oportuno.</w:t>
      </w:r>
    </w:p>
    <w:p w14:paraId="25CFDE5C" w14:textId="2236AD24" w:rsidR="00F47D20" w:rsidRPr="00A163B5" w:rsidRDefault="00F47D20" w:rsidP="00A163B5">
      <w:pPr>
        <w:pStyle w:val="Ttulo3"/>
        <w:rPr>
          <w:rFonts w:ascii="Times New Roman" w:hAnsi="Times New Roman" w:cs="Times New Roman"/>
          <w:b/>
          <w:bCs/>
          <w:color w:val="auto"/>
          <w:sz w:val="24"/>
          <w:szCs w:val="24"/>
        </w:rPr>
      </w:pPr>
      <w:bookmarkStart w:id="55" w:name="_Toc203651037"/>
      <w:r w:rsidRPr="00A163B5">
        <w:rPr>
          <w:rFonts w:ascii="Times New Roman" w:hAnsi="Times New Roman" w:cs="Times New Roman"/>
          <w:b/>
          <w:bCs/>
          <w:color w:val="auto"/>
          <w:sz w:val="24"/>
          <w:szCs w:val="24"/>
        </w:rPr>
        <w:t>Institucionalización y Expansión del Culto</w:t>
      </w:r>
      <w:bookmarkEnd w:id="55"/>
    </w:p>
    <w:p w14:paraId="32922512"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A partir del siglo XIII, la devoción al Pilar experimentó un proceso de consolidación e institucionalización. Con el tiempo, la Santa Sede reconoció la tradición como una "antigua y piadosa creencia", permitiendo el establecimiento de un Oficio y Misa propios para la festividad de la Virgen </w:t>
      </w:r>
      <w:r w:rsidRPr="00F47D20">
        <w:rPr>
          <w:rFonts w:eastAsia="Google Sans Text"/>
          <w:color w:val="1B1C1D"/>
        </w:rPr>
        <w:lastRenderedPageBreak/>
        <w:t xml:space="preserve">del Pilar, lo que supuso un paso crucial para su formalización litúrgica.   </w:t>
      </w:r>
    </w:p>
    <w:p w14:paraId="18DFC743" w14:textId="16439764" w:rsidR="001A4F4B"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La expansión del culto fue impulsada de manera decisiva por la fama de los milagros atribuidos a la intercesión de la Virgen, recogidos ya en el "Libro de los Milagros" de 1438. Sin embargo, el acontecimiento que catapultó la devoción a un nuevo nivel de fervor y prestigio fue el célebre </w:t>
      </w:r>
      <w:r w:rsidRPr="001A4F4B">
        <w:rPr>
          <w:rFonts w:eastAsia="Google Sans Text"/>
          <w:color w:val="1B1C1D"/>
        </w:rPr>
        <w:t>Milagro de Calanda</w:t>
      </w:r>
      <w:r w:rsidRPr="00F47D20">
        <w:rPr>
          <w:rFonts w:eastAsia="Google Sans Text"/>
          <w:color w:val="1B1C1D"/>
        </w:rPr>
        <w:t xml:space="preserve"> en 1640, que se analizará en detalle más adelante. Este prodigio generó una oleada de devoción popular y atrajo el patronazgo de la monarquía, especialmente del rey Felipe IV.</w:t>
      </w:r>
      <w:r w:rsidR="001A4F4B">
        <w:rPr>
          <w:rFonts w:eastAsia="Google Sans Text"/>
          <w:color w:val="1B1C1D"/>
        </w:rPr>
        <w:t xml:space="preserve"> Sin embargo, ya antes de este milagro, se narran numerosos hechos extraordinarios atribuidos a </w:t>
      </w:r>
      <w:r w:rsidR="001A4F4B" w:rsidRPr="00F47D20">
        <w:rPr>
          <w:rFonts w:eastAsia="Google Sans Text"/>
          <w:color w:val="1B1C1D"/>
        </w:rPr>
        <w:t>Nuestra</w:t>
      </w:r>
      <w:r w:rsidR="001A4F4B">
        <w:rPr>
          <w:rFonts w:eastAsia="Google Sans Text"/>
          <w:color w:val="1B1C1D"/>
        </w:rPr>
        <w:t xml:space="preserve"> Señora del Pilar, de modo que la fama de milagrosa acompaña a esta devoción y al Pilar desde tiempos muy antiguos.</w:t>
      </w:r>
    </w:p>
    <w:p w14:paraId="7CC95718" w14:textId="07286458" w:rsidR="001A4F4B" w:rsidRPr="001A4F4B" w:rsidRDefault="001A4F4B" w:rsidP="001A4F4B">
      <w:pPr>
        <w:pBdr>
          <w:top w:val="nil"/>
          <w:left w:val="nil"/>
          <w:bottom w:val="nil"/>
          <w:right w:val="nil"/>
          <w:between w:val="nil"/>
        </w:pBdr>
        <w:spacing w:after="240" w:line="275" w:lineRule="auto"/>
        <w:jc w:val="both"/>
        <w:rPr>
          <w:rFonts w:eastAsia="Google Sans Text"/>
          <w:color w:val="1B1C1D"/>
        </w:rPr>
      </w:pPr>
      <w:r w:rsidRPr="001A4F4B">
        <w:rPr>
          <w:rFonts w:eastAsia="Google Sans Text"/>
          <w:color w:val="1B1C1D"/>
        </w:rPr>
        <w:t xml:space="preserve">En 1438–1439 un escriba pilarista redactó el </w:t>
      </w:r>
      <w:r w:rsidRPr="001A4F4B">
        <w:rPr>
          <w:rFonts w:eastAsia="Google Sans Text"/>
          <w:i/>
          <w:iCs/>
          <w:color w:val="1B1C1D"/>
        </w:rPr>
        <w:t>Libro de los Milagros</w:t>
      </w:r>
      <w:r w:rsidRPr="001A4F4B">
        <w:rPr>
          <w:rFonts w:eastAsia="Google Sans Text"/>
          <w:color w:val="1B1C1D"/>
        </w:rPr>
        <w:t xml:space="preserve">, un códice en pergamino que compilaba relatos de las prodigiosas intervenciones de la Virgen del Pilar. Según lo describe el canónigo Amada (1680), el manuscrito empezaba </w:t>
      </w:r>
      <w:r w:rsidRPr="001A4F4B">
        <w:rPr>
          <w:rFonts w:eastAsia="Google Sans Text"/>
          <w:b/>
          <w:bCs/>
          <w:color w:val="1B1C1D"/>
        </w:rPr>
        <w:t>“De Ebro a los muros…”</w:t>
      </w:r>
      <w:r w:rsidRPr="001A4F4B">
        <w:rPr>
          <w:rFonts w:eastAsia="Google Sans Text"/>
          <w:color w:val="1B1C1D"/>
        </w:rPr>
        <w:t xml:space="preserve"> (refiriéndose al Ebro en Zaragoza) y, por la escritura antigua, parecía datar del propio siglo XV. Este libro se perdió, pero su contenido llega a nosotros a través de compilaciones posteriores. En 1680 el canónigo José Félix de Amada publicó un </w:t>
      </w:r>
      <w:r w:rsidRPr="001A4F4B">
        <w:rPr>
          <w:rFonts w:eastAsia="Google Sans Text"/>
          <w:i/>
          <w:iCs/>
          <w:color w:val="1B1C1D"/>
        </w:rPr>
        <w:t>Compendio de los milagros de Nuestra Señora del Pilar</w:t>
      </w:r>
      <w:r w:rsidRPr="001A4F4B">
        <w:rPr>
          <w:rFonts w:eastAsia="Google Sans Text"/>
          <w:color w:val="1B1C1D"/>
        </w:rPr>
        <w:t xml:space="preserve">, basado en aquel manuscrito medieval y en otras relaciones sueltas </w:t>
      </w:r>
      <w:r w:rsidRPr="001A4F4B">
        <w:rPr>
          <w:rFonts w:eastAsia="Google Sans Text"/>
          <w:color w:val="1B1C1D"/>
        </w:rPr>
        <w:lastRenderedPageBreak/>
        <w:t xml:space="preserve">del Archivo del Pilar. Amada indica que el </w:t>
      </w:r>
      <w:r w:rsidRPr="001A4F4B">
        <w:rPr>
          <w:rFonts w:eastAsia="Google Sans Text"/>
          <w:i/>
          <w:iCs/>
          <w:color w:val="1B1C1D"/>
        </w:rPr>
        <w:t>Libro de los Milagros</w:t>
      </w:r>
      <w:r w:rsidRPr="001A4F4B">
        <w:rPr>
          <w:rFonts w:eastAsia="Google Sans Text"/>
          <w:color w:val="1B1C1D"/>
        </w:rPr>
        <w:t xml:space="preserve"> primitivo contenía 23 relatos prodigiosos, a los que él añadió 36 más (fundiéndose así un total de 59 milagros)</w:t>
      </w:r>
      <w:r>
        <w:rPr>
          <w:rFonts w:eastAsia="Google Sans Text"/>
          <w:color w:val="1B1C1D"/>
        </w:rPr>
        <w:t>.</w:t>
      </w:r>
      <w:r w:rsidRPr="001A4F4B">
        <w:rPr>
          <w:rFonts w:eastAsia="Google Sans Text"/>
          <w:color w:val="1B1C1D"/>
        </w:rPr>
        <w:t xml:space="preserve"> El </w:t>
      </w:r>
      <w:r w:rsidRPr="001A4F4B">
        <w:rPr>
          <w:rFonts w:eastAsia="Google Sans Text"/>
          <w:i/>
          <w:iCs/>
          <w:color w:val="1B1C1D"/>
        </w:rPr>
        <w:t>Compendio</w:t>
      </w:r>
      <w:r w:rsidRPr="001A4F4B">
        <w:rPr>
          <w:rFonts w:eastAsia="Google Sans Text"/>
          <w:color w:val="1B1C1D"/>
        </w:rPr>
        <w:t xml:space="preserve"> de Amada tuvo gran éxito: se imprimió en Zaragoza en 1680 y se reeditó en 1796 con permiso real.</w:t>
      </w:r>
    </w:p>
    <w:p w14:paraId="531F4022" w14:textId="55A5B862" w:rsidR="001A4F4B" w:rsidRPr="001A4F4B" w:rsidRDefault="001A4F4B" w:rsidP="001A4F4B">
      <w:pPr>
        <w:pBdr>
          <w:top w:val="nil"/>
          <w:left w:val="nil"/>
          <w:bottom w:val="nil"/>
          <w:right w:val="nil"/>
          <w:between w:val="nil"/>
        </w:pBdr>
        <w:spacing w:after="240" w:line="275" w:lineRule="auto"/>
        <w:jc w:val="both"/>
        <w:rPr>
          <w:rFonts w:eastAsia="Google Sans Text"/>
          <w:color w:val="1B1C1D"/>
        </w:rPr>
      </w:pPr>
      <w:r w:rsidRPr="001A4F4B">
        <w:rPr>
          <w:rFonts w:eastAsia="Google Sans Text"/>
          <w:color w:val="1B1C1D"/>
        </w:rPr>
        <w:t xml:space="preserve">Los primeros folios del antiguo </w:t>
      </w:r>
      <w:r w:rsidRPr="001A4F4B">
        <w:rPr>
          <w:rFonts w:eastAsia="Google Sans Text"/>
          <w:i/>
          <w:iCs/>
          <w:color w:val="1B1C1D"/>
        </w:rPr>
        <w:t>Libro</w:t>
      </w:r>
      <w:r w:rsidRPr="001A4F4B">
        <w:rPr>
          <w:rFonts w:eastAsia="Google Sans Text"/>
          <w:color w:val="1B1C1D"/>
        </w:rPr>
        <w:t xml:space="preserve"> narran la </w:t>
      </w:r>
      <w:r w:rsidRPr="001A4F4B">
        <w:rPr>
          <w:rFonts w:eastAsia="Google Sans Text"/>
          <w:b/>
          <w:bCs/>
          <w:color w:val="1B1C1D"/>
        </w:rPr>
        <w:t>aparición fundacional</w:t>
      </w:r>
      <w:r w:rsidRPr="001A4F4B">
        <w:rPr>
          <w:rFonts w:eastAsia="Google Sans Text"/>
          <w:color w:val="1B1C1D"/>
        </w:rPr>
        <w:t xml:space="preserve">: descrito en romance aragonés, se relata cómo Santiago, junto a sus ocho discípulos en la orilla del Ebro, oyó el canto de ángeles y vio a la Virgen sobre el pilar (descrito como un “Pilar de </w:t>
      </w:r>
      <w:proofErr w:type="spellStart"/>
      <w:r w:rsidRPr="001A4F4B">
        <w:rPr>
          <w:rFonts w:eastAsia="Google Sans Text"/>
          <w:color w:val="1B1C1D"/>
        </w:rPr>
        <w:t>márbre</w:t>
      </w:r>
      <w:proofErr w:type="spellEnd"/>
      <w:r w:rsidRPr="001A4F4B">
        <w:rPr>
          <w:rFonts w:eastAsia="Google Sans Text"/>
          <w:color w:val="1B1C1D"/>
        </w:rPr>
        <w:t xml:space="preserve">”). María le indicó: </w:t>
      </w:r>
      <w:r w:rsidRPr="001A4F4B">
        <w:rPr>
          <w:rFonts w:eastAsia="Google Sans Text"/>
          <w:i/>
          <w:iCs/>
          <w:color w:val="1B1C1D"/>
        </w:rPr>
        <w:t>“este es el lugar… donde yo estoy asentada… Nuestro Señor obrará muchos y maravillosos milagros… este Pilar aquí estará hasta el fin del mundo”</w:t>
      </w:r>
      <w:r w:rsidRPr="001A4F4B">
        <w:rPr>
          <w:rFonts w:eastAsia="Google Sans Text"/>
          <w:color w:val="1B1C1D"/>
        </w:rPr>
        <w:t>. A continuación se describe la construcción inmediata de la iglesia en aquel lugar y cómo Santiago nombró a uno de sus discípulos como primer sacerdote, dando al templo el nombre de Santa María del Pilar. Así, el libro enlaza la tradición de la fundación con el florecimiento de la devoción mariana en Zaragoza.</w:t>
      </w:r>
    </w:p>
    <w:p w14:paraId="70EC4179" w14:textId="77777777" w:rsidR="001A4F4B" w:rsidRPr="00973A8D" w:rsidRDefault="001A4F4B" w:rsidP="00973A8D">
      <w:pPr>
        <w:pStyle w:val="Ttulo3"/>
        <w:rPr>
          <w:rFonts w:ascii="Times New Roman" w:eastAsia="Google Sans Text" w:hAnsi="Times New Roman" w:cs="Times New Roman"/>
          <w:b/>
          <w:bCs/>
          <w:color w:val="auto"/>
          <w:sz w:val="24"/>
          <w:szCs w:val="24"/>
        </w:rPr>
      </w:pPr>
      <w:bookmarkStart w:id="56" w:name="_Toc203651038"/>
      <w:r w:rsidRPr="00973A8D">
        <w:rPr>
          <w:rFonts w:ascii="Times New Roman" w:eastAsia="Google Sans Text" w:hAnsi="Times New Roman" w:cs="Times New Roman"/>
          <w:b/>
          <w:bCs/>
          <w:color w:val="auto"/>
          <w:sz w:val="24"/>
          <w:szCs w:val="24"/>
        </w:rPr>
        <w:t>Milagros atribuidos a la Virgen del Pilar</w:t>
      </w:r>
      <w:bookmarkEnd w:id="56"/>
    </w:p>
    <w:p w14:paraId="3298B917" w14:textId="6BBC19F6" w:rsidR="001A4F4B" w:rsidRPr="001A4F4B" w:rsidRDefault="001A4F4B" w:rsidP="001A4F4B">
      <w:pPr>
        <w:pBdr>
          <w:top w:val="nil"/>
          <w:left w:val="nil"/>
          <w:bottom w:val="nil"/>
          <w:right w:val="nil"/>
          <w:between w:val="nil"/>
        </w:pBdr>
        <w:spacing w:after="240" w:line="275" w:lineRule="auto"/>
        <w:jc w:val="both"/>
        <w:rPr>
          <w:rFonts w:eastAsia="Google Sans Text"/>
          <w:color w:val="1B1C1D"/>
        </w:rPr>
      </w:pPr>
      <w:r w:rsidRPr="001A4F4B">
        <w:rPr>
          <w:rFonts w:eastAsia="Google Sans Text"/>
          <w:color w:val="1B1C1D"/>
        </w:rPr>
        <w:t xml:space="preserve">El resto del </w:t>
      </w:r>
      <w:r w:rsidRPr="001A4F4B">
        <w:rPr>
          <w:rFonts w:eastAsia="Google Sans Text"/>
          <w:i/>
          <w:iCs/>
          <w:color w:val="1B1C1D"/>
        </w:rPr>
        <w:t>Libro</w:t>
      </w:r>
      <w:r w:rsidRPr="001A4F4B">
        <w:rPr>
          <w:rFonts w:eastAsia="Google Sans Text"/>
          <w:color w:val="1B1C1D"/>
        </w:rPr>
        <w:t xml:space="preserve"> compilaba sucesivos milagros obrados por la intercesión de la Virgen del Pilar. Aunque hay decenas de ellos, suelen agruparse en grandes “familias de milagros”: sanaciones inexplicables (enfermos terminales sanados, amputados que recuperan miembros, nacimientos </w:t>
      </w:r>
      <w:r w:rsidRPr="001A4F4B">
        <w:rPr>
          <w:rFonts w:eastAsia="Google Sans Text"/>
          <w:color w:val="1B1C1D"/>
        </w:rPr>
        <w:lastRenderedPageBreak/>
        <w:t xml:space="preserve">prodigiosos), rescates de personas en peligro (caídas al río, naufragios, cautivos liberados), y auxilios materiales (visiones en sueños, multiplicaciones, etc.). Por ejemplo, en el </w:t>
      </w:r>
      <w:r w:rsidRPr="001A4F4B">
        <w:rPr>
          <w:rFonts w:eastAsia="Google Sans Text"/>
          <w:i/>
          <w:iCs/>
          <w:color w:val="1B1C1D"/>
        </w:rPr>
        <w:t>Libro</w:t>
      </w:r>
      <w:r w:rsidRPr="001A4F4B">
        <w:rPr>
          <w:rFonts w:eastAsia="Google Sans Text"/>
          <w:color w:val="1B1C1D"/>
        </w:rPr>
        <w:t xml:space="preserve"> original se relata que un matrimonio del Condado de Bigorra recibió la gracia de una niña tras la plegaria a María (folio 13), y que otro matrimonio mallorquín vio salvarse a su hijo de morir ahogado en el Ebro (folio 14). En el folio 29 aparece el famoso milagro de </w:t>
      </w:r>
      <w:r w:rsidRPr="001A4F4B">
        <w:rPr>
          <w:rFonts w:eastAsia="Google Sans Text"/>
          <w:b/>
          <w:bCs/>
          <w:color w:val="1B1C1D"/>
        </w:rPr>
        <w:t>Doña Blanca de Navarra</w:t>
      </w:r>
      <w:r w:rsidRPr="001A4F4B">
        <w:rPr>
          <w:rFonts w:eastAsia="Google Sans Text"/>
          <w:color w:val="1B1C1D"/>
        </w:rPr>
        <w:t>: habiendo muerto de una dolencia, la reina “se levantó y pronunció: ‘¡Santa María del Pilar! Bendita seáis, pues me habéis guardado y tornado de muerte a vida’”, afirmando que la Virgen se le había aparecido en el trance y la guio hasta la salud.</w:t>
      </w:r>
    </w:p>
    <w:p w14:paraId="28018432" w14:textId="1CD5FCCA" w:rsidR="001A4F4B" w:rsidRDefault="001A4F4B" w:rsidP="001A4F4B">
      <w:pPr>
        <w:pBdr>
          <w:top w:val="nil"/>
          <w:left w:val="nil"/>
          <w:bottom w:val="nil"/>
          <w:right w:val="nil"/>
          <w:between w:val="nil"/>
        </w:pBdr>
        <w:spacing w:after="240" w:line="275" w:lineRule="auto"/>
        <w:jc w:val="both"/>
        <w:rPr>
          <w:rFonts w:eastAsia="Google Sans Text"/>
          <w:color w:val="1B1C1D"/>
        </w:rPr>
      </w:pPr>
      <w:r w:rsidRPr="001A4F4B">
        <w:rPr>
          <w:rFonts w:eastAsia="Google Sans Text"/>
          <w:color w:val="1B1C1D"/>
        </w:rPr>
        <w:t xml:space="preserve">Otros relatos notables (añadidos por Amada y posteriores) incluyen innumerables curaciones: inválidos que vuelven a andar, enfermos terminales que sanan repentinamente, ciegos que recobran la vista, mujeres embarazadas con complicaciones inesperadamente sanadas, etc. El </w:t>
      </w:r>
      <w:r w:rsidRPr="001A4F4B">
        <w:rPr>
          <w:rFonts w:eastAsia="Google Sans Text"/>
          <w:i/>
          <w:iCs/>
          <w:color w:val="1B1C1D"/>
        </w:rPr>
        <w:t>Compendio</w:t>
      </w:r>
      <w:r w:rsidRPr="001A4F4B">
        <w:rPr>
          <w:rFonts w:eastAsia="Google Sans Text"/>
          <w:color w:val="1B1C1D"/>
        </w:rPr>
        <w:t xml:space="preserve"> recoge incluso milagros más recientes: destaca el </w:t>
      </w:r>
      <w:r w:rsidRPr="001A4F4B">
        <w:rPr>
          <w:rFonts w:eastAsia="Google Sans Text"/>
          <w:b/>
          <w:bCs/>
          <w:color w:val="1B1C1D"/>
        </w:rPr>
        <w:t>Milagro de Calanda</w:t>
      </w:r>
      <w:r w:rsidRPr="001A4F4B">
        <w:rPr>
          <w:rFonts w:eastAsia="Google Sans Text"/>
          <w:color w:val="1B1C1D"/>
        </w:rPr>
        <w:t xml:space="preserve"> (1640), donde al labrador Miguel Pellicer le fue reimplantada la pierna amputada tras soñar con la Virgen del Pilar en Zaragoza. También se narran episodios de auxilio a cautivos de moros (apareciendo María en sueños para libertarlos), rescates de viajeros en naufragio, provisión prodigiosa para los necesitados (un pescador pobre que captura peces para casar a sus hijas), o intercesiones durante inundaciones y guerras. En </w:t>
      </w:r>
      <w:r w:rsidRPr="001A4F4B">
        <w:rPr>
          <w:rFonts w:eastAsia="Google Sans Text"/>
          <w:color w:val="1B1C1D"/>
        </w:rPr>
        <w:lastRenderedPageBreak/>
        <w:t xml:space="preserve">total, según Amada, hubo </w:t>
      </w:r>
      <w:r w:rsidRPr="001A4F4B">
        <w:rPr>
          <w:rFonts w:eastAsia="Google Sans Text"/>
          <w:b/>
          <w:bCs/>
          <w:color w:val="1B1C1D"/>
        </w:rPr>
        <w:t>59 milagros</w:t>
      </w:r>
      <w:r w:rsidRPr="001A4F4B">
        <w:rPr>
          <w:rFonts w:eastAsia="Google Sans Text"/>
          <w:color w:val="1B1C1D"/>
        </w:rPr>
        <w:t xml:space="preserve"> difundidos en la devoción al Pilar. El propio rey Fernando el Católico, al visitar el santuario, afirmó que pocos templos en Occidente “resplandecen con innumerables y continuos milagros” como el dedicado a la Virgen del Pilar.</w:t>
      </w:r>
    </w:p>
    <w:p w14:paraId="5F173184" w14:textId="09D7E571" w:rsidR="00973A8D" w:rsidRPr="001A4F4B" w:rsidRDefault="00973A8D" w:rsidP="001A4F4B">
      <w:pPr>
        <w:pBdr>
          <w:top w:val="nil"/>
          <w:left w:val="nil"/>
          <w:bottom w:val="nil"/>
          <w:right w:val="nil"/>
          <w:between w:val="nil"/>
        </w:pBdr>
        <w:spacing w:after="240" w:line="275" w:lineRule="auto"/>
        <w:jc w:val="both"/>
        <w:rPr>
          <w:rFonts w:eastAsia="Google Sans Text"/>
          <w:color w:val="1B1C1D"/>
        </w:rPr>
      </w:pPr>
      <w:r>
        <w:rPr>
          <w:rFonts w:eastAsia="Google Sans Text"/>
          <w:color w:val="1B1C1D"/>
        </w:rPr>
        <w:t>Todos estos hechos, enumerados con datos concretos, son de difícil invención, y acreditan la fuerza de esta tradición y su plausibilidad pues, al cabo, la historia se construye a través de fuentes y testimonios.</w:t>
      </w:r>
    </w:p>
    <w:p w14:paraId="6982AFF8" w14:textId="37D7CE44" w:rsid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Este creciente prestigio se tradujo en reconocimientos oficiales: la Virgen del Pilar fue nombrada Patrona de la ciudad de Zaragoza en 1642 y, posteriormente, de todo el Reino de Aragón en las Cortes de 1678. En el siglo XVIII, el papa Clemente XII fijó oficialmente la fecha de su festividad el 12 de octubre. La coincidencia de esta fecha con la llegada de Cristóbal Colón a América en 1492 vinculó de forma indeleble la devoción pilarista con la evangelización del Nuevo Mundo. Esta conexión culminó cuando el Papa San Juan Pablo II, en su visita a Zaragoza, reconoció a la Virgen del Pilar como "Patrona de la Hispanidad</w:t>
      </w:r>
      <w:r w:rsidR="001A4F4B" w:rsidRPr="00F47D20">
        <w:rPr>
          <w:rFonts w:eastAsia="Google Sans Text"/>
          <w:color w:val="1B1C1D"/>
        </w:rPr>
        <w:t>”,</w:t>
      </w:r>
      <w:r w:rsidRPr="00F47D20">
        <w:rPr>
          <w:rFonts w:eastAsia="Google Sans Text"/>
          <w:color w:val="1B1C1D"/>
        </w:rPr>
        <w:t xml:space="preserve"> consolidando su papel como un símbolo espiritual que trasciende las fronteras de España para abarcar a todo el mundo de habla hispana.   </w:t>
      </w:r>
    </w:p>
    <w:p w14:paraId="55A5BC3F" w14:textId="510D2750"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Esta expansión revela una relación simbiótica entre la tradición pilarista y la tradición jacobea. Ambas </w:t>
      </w:r>
      <w:r w:rsidRPr="00F47D20">
        <w:rPr>
          <w:rFonts w:eastAsia="Google Sans Text"/>
          <w:color w:val="1B1C1D"/>
        </w:rPr>
        <w:lastRenderedPageBreak/>
        <w:t xml:space="preserve">son los dos grandes ejes de la espiritualidad hispánica. La narrativa del Pilar proporciona un punto de partida. A su vez, el inmenso prestigio del Camino de Santiago durante la Edad Media creó un terreno fértil para el florecimiento de otro gran centro de peregrinación jacobeo en la península. Zaragoza y Compostela se convirtieron así en los dos polos de una geografía sagrada nacional: uno marca el inicio de la evangelización y el otro, su culminación con el sepulcro del Apóstol.   </w:t>
      </w:r>
    </w:p>
    <w:p w14:paraId="5233A017" w14:textId="39B28855" w:rsidR="00F47D20" w:rsidRPr="004E40AF" w:rsidRDefault="00F47D20" w:rsidP="004E40AF">
      <w:pPr>
        <w:pStyle w:val="Ttulo2"/>
        <w:rPr>
          <w:rFonts w:ascii="Times New Roman" w:eastAsia="Google Sans Text" w:hAnsi="Times New Roman" w:cs="Times New Roman"/>
          <w:b/>
          <w:bCs/>
          <w:color w:val="auto"/>
          <w:sz w:val="28"/>
          <w:szCs w:val="28"/>
        </w:rPr>
      </w:pPr>
      <w:bookmarkStart w:id="57" w:name="_Toc203651039"/>
      <w:r w:rsidRPr="004E40AF">
        <w:rPr>
          <w:rFonts w:ascii="Times New Roman" w:eastAsia="Google Sans Text" w:hAnsi="Times New Roman" w:cs="Times New Roman"/>
          <w:b/>
          <w:bCs/>
          <w:color w:val="auto"/>
          <w:sz w:val="28"/>
          <w:szCs w:val="28"/>
        </w:rPr>
        <w:t>El Templo del Pilar: Un Palimpsesto Arquitectónico</w:t>
      </w:r>
      <w:bookmarkEnd w:id="57"/>
    </w:p>
    <w:p w14:paraId="21917F14" w14:textId="77777777" w:rsid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La historia del santuario del Pilar es la de una superposición de templos, un palimpsesto arquitectónico donde cada época ha dejado su huella, construyendo, destruyendo y reconstruyendo en torno a un único punto focal inmutable: la Sagrada Columna. La evolución del edificio refleja directamente el crecimiento y la consolidación del culto pilarista.</w:t>
      </w:r>
    </w:p>
    <w:p w14:paraId="536073B8" w14:textId="5B9D5965" w:rsidR="005F2B54" w:rsidRPr="00F47D20" w:rsidRDefault="005F2B54" w:rsidP="00F47D20">
      <w:pPr>
        <w:pBdr>
          <w:top w:val="nil"/>
          <w:left w:val="nil"/>
          <w:bottom w:val="nil"/>
          <w:right w:val="nil"/>
          <w:between w:val="nil"/>
        </w:pBdr>
        <w:spacing w:after="240" w:line="275" w:lineRule="auto"/>
        <w:jc w:val="both"/>
        <w:rPr>
          <w:rFonts w:eastAsia="Google Sans Text"/>
          <w:color w:val="1B1C1D"/>
        </w:rPr>
      </w:pPr>
      <w:r w:rsidRPr="005F2B54">
        <w:rPr>
          <w:rFonts w:eastAsia="Google Sans Text"/>
          <w:color w:val="1B1C1D"/>
        </w:rPr>
        <w:t>La devoción pilarista recalca la permanencia física del Pilar y su templo en el lugar originario desde los comienzos. La imagen actual de la Virgen es una talla gótica de madera (</w:t>
      </w:r>
      <w:proofErr w:type="spellStart"/>
      <w:r w:rsidRPr="005F2B54">
        <w:rPr>
          <w:rFonts w:eastAsia="Google Sans Text"/>
          <w:color w:val="1B1C1D"/>
        </w:rPr>
        <w:t>s.XV</w:t>
      </w:r>
      <w:proofErr w:type="spellEnd"/>
      <w:r w:rsidRPr="005F2B54">
        <w:rPr>
          <w:rFonts w:eastAsia="Google Sans Text"/>
          <w:color w:val="1B1C1D"/>
        </w:rPr>
        <w:t xml:space="preserve">, obra de Juan de la Huerta) colocada sobre una columna de jaspe forrada de bronce y plata. Según el culto tradicional, </w:t>
      </w:r>
      <w:r w:rsidRPr="005F2B54">
        <w:rPr>
          <w:rFonts w:eastAsia="Google Sans Text"/>
          <w:b/>
          <w:bCs/>
          <w:color w:val="1B1C1D"/>
        </w:rPr>
        <w:t>«la columna no ha variado jamás su emplazamiento»</w:t>
      </w:r>
      <w:r w:rsidRPr="005F2B54">
        <w:rPr>
          <w:rFonts w:eastAsia="Google Sans Text"/>
          <w:color w:val="1B1C1D"/>
        </w:rPr>
        <w:t xml:space="preserve">, asegurando la continuidad con el Pilar de la leyenda. Históricamente, en ese mismo punto han existido varios edificios de culto: tras un </w:t>
      </w:r>
      <w:r w:rsidRPr="005F2B54">
        <w:rPr>
          <w:rFonts w:eastAsia="Google Sans Text"/>
          <w:color w:val="1B1C1D"/>
        </w:rPr>
        <w:lastRenderedPageBreak/>
        <w:t xml:space="preserve">humilde oratorio, se levantó un templo románico en el siglo XII (que se amplió hasta terminar en el XIII), luego una iglesia mudéjar-gótica levantada por el </w:t>
      </w:r>
      <w:proofErr w:type="gramStart"/>
      <w:r w:rsidRPr="005F2B54">
        <w:rPr>
          <w:rFonts w:eastAsia="Google Sans Text"/>
          <w:color w:val="1B1C1D"/>
        </w:rPr>
        <w:t>Arzobispo</w:t>
      </w:r>
      <w:proofErr w:type="gramEnd"/>
      <w:r w:rsidRPr="005F2B54">
        <w:rPr>
          <w:rFonts w:eastAsia="Google Sans Text"/>
          <w:color w:val="1B1C1D"/>
        </w:rPr>
        <w:t xml:space="preserve"> </w:t>
      </w:r>
      <w:proofErr w:type="spellStart"/>
      <w:r w:rsidRPr="005F2B54">
        <w:rPr>
          <w:rFonts w:eastAsia="Google Sans Text"/>
          <w:color w:val="1B1C1D"/>
        </w:rPr>
        <w:t>Mataplana</w:t>
      </w:r>
      <w:proofErr w:type="spellEnd"/>
      <w:r w:rsidRPr="005F2B54">
        <w:rPr>
          <w:rFonts w:eastAsia="Google Sans Text"/>
          <w:color w:val="1B1C1D"/>
        </w:rPr>
        <w:t xml:space="preserve"> (según bula </w:t>
      </w:r>
      <w:proofErr w:type="spellStart"/>
      <w:r w:rsidRPr="005F2B54">
        <w:rPr>
          <w:rFonts w:eastAsia="Google Sans Text"/>
          <w:i/>
          <w:iCs/>
          <w:color w:val="1B1C1D"/>
        </w:rPr>
        <w:t>Mirabilis</w:t>
      </w:r>
      <w:proofErr w:type="spellEnd"/>
      <w:r w:rsidRPr="005F2B54">
        <w:rPr>
          <w:rFonts w:eastAsia="Google Sans Text"/>
          <w:i/>
          <w:iCs/>
          <w:color w:val="1B1C1D"/>
        </w:rPr>
        <w:t xml:space="preserve"> Deus</w:t>
      </w:r>
      <w:r w:rsidRPr="005F2B54">
        <w:rPr>
          <w:rFonts w:eastAsia="Google Sans Text"/>
          <w:color w:val="1B1C1D"/>
        </w:rPr>
        <w:t xml:space="preserve"> de Bonifacio VIII en 1293). Ese edificio fue destruido en un incendio en 1434, y en su lugar se edificó un nuevo templo, de estilo gótico, que más tarde se sustituyó por la basílica barroca actual (obra de 1681–1711, con la Santa Capilla de Ventura Rodríguez en 1754). Aunque las estructuras cambiaron, queda el testimonio de que el sitio ha sido venerado sin interrupción. De hecho, el Pilar fue considerado el primer templo dedicado a María en toda la cristiandad, y se concede que la tradición del culto ha llegado hasta hoy sin solución de continuidad formal en la devoción</w:t>
      </w:r>
    </w:p>
    <w:p w14:paraId="65C4EB3E" w14:textId="3AC5C8BA" w:rsidR="00F47D20" w:rsidRPr="004E40AF" w:rsidRDefault="00F47D20" w:rsidP="004E40AF">
      <w:pPr>
        <w:pStyle w:val="Ttulo3"/>
        <w:rPr>
          <w:rFonts w:ascii="Times New Roman" w:eastAsia="Google Sans Text" w:hAnsi="Times New Roman" w:cs="Times New Roman"/>
          <w:b/>
          <w:bCs/>
          <w:color w:val="auto"/>
          <w:sz w:val="24"/>
          <w:szCs w:val="24"/>
        </w:rPr>
      </w:pPr>
      <w:bookmarkStart w:id="58" w:name="_Toc203651040"/>
      <w:r w:rsidRPr="004E40AF">
        <w:rPr>
          <w:rFonts w:ascii="Times New Roman" w:eastAsia="Google Sans Text" w:hAnsi="Times New Roman" w:cs="Times New Roman"/>
          <w:b/>
          <w:bCs/>
          <w:color w:val="auto"/>
          <w:sz w:val="24"/>
          <w:szCs w:val="24"/>
        </w:rPr>
        <w:t>Los Santuarios Embrionarios: Capilla Primitiva y Templo Románico</w:t>
      </w:r>
      <w:bookmarkEnd w:id="58"/>
    </w:p>
    <w:p w14:paraId="4E81A694" w14:textId="2A34717E"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La tradición sostiene que el propio Apóstol Santiago, junto a sus primeros conversos, levantó una pequeña capilla para albergar el pilar entregado por la Virgen. De esta estructura no se conservan restos arqueológicos. La creencia de que fue respetada durante la dominación musulmana es un pilar fundamental de la narrativa de veneración ininterrumpida.   </w:t>
      </w:r>
    </w:p>
    <w:p w14:paraId="5EE05BAC"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Tras la conquista cristiana de Zaragoza en 1118 por el rey Alfonso I el Batallador, se construyó el primer templo formal del que se tiene constancia histórica. Se trataba de una iglesia de estilo románico, erigida </w:t>
      </w:r>
      <w:r w:rsidRPr="00F47D20">
        <w:rPr>
          <w:rFonts w:eastAsia="Google Sans Text"/>
          <w:color w:val="1B1C1D"/>
        </w:rPr>
        <w:lastRenderedPageBreak/>
        <w:t xml:space="preserve">durante el pontificado del obispo Pedro de Librana. Este templo sirvió como centro del culto durante más de trescientos años, hasta que un devastador incendio en 1434 lo destruyó en gran parte. El único vestigio arquitectónico que ha sobrevivido de esta iglesia románica es un tímpano de piedra con un crismón (el monograma de Cristo), que hoy se encuentra integrado en la fachada sur de la basílica actual, un mudo testigo de su pasado medieval.   </w:t>
      </w:r>
    </w:p>
    <w:p w14:paraId="6029C281" w14:textId="449C0D60" w:rsidR="00F47D20" w:rsidRPr="005F2B54" w:rsidRDefault="00F47D20" w:rsidP="005F2B54">
      <w:pPr>
        <w:pStyle w:val="Ttulo3"/>
        <w:rPr>
          <w:rFonts w:ascii="Times New Roman" w:eastAsia="Google Sans Text" w:hAnsi="Times New Roman" w:cs="Times New Roman"/>
          <w:b/>
          <w:bCs/>
          <w:color w:val="auto"/>
          <w:sz w:val="24"/>
          <w:szCs w:val="24"/>
        </w:rPr>
      </w:pPr>
      <w:bookmarkStart w:id="59" w:name="_Toc203651041"/>
      <w:r w:rsidRPr="005F2B54">
        <w:rPr>
          <w:rFonts w:ascii="Times New Roman" w:eastAsia="Google Sans Text" w:hAnsi="Times New Roman" w:cs="Times New Roman"/>
          <w:b/>
          <w:bCs/>
          <w:color w:val="auto"/>
          <w:sz w:val="24"/>
          <w:szCs w:val="24"/>
        </w:rPr>
        <w:t>El Templo Gótico-Mudéjar (c. 1434-1680)</w:t>
      </w:r>
      <w:bookmarkEnd w:id="59"/>
    </w:p>
    <w:p w14:paraId="3D17B3B8"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Tras el incendio, se emprendió la construcción de una nueva y más suntuosa iglesia de estilo gótico-mudéjar, que fue concluida hacia 1515. Este templo, de una sola y amplia nave, contaba con un claustro adyacente donde se ubicaba la Santa Capilla que protegía el Pilar.   </w:t>
      </w:r>
    </w:p>
    <w:p w14:paraId="5156600D"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Aunque este edificio fue demolido para dar paso a la basílica actual, sus tesoros artísticos más importantes fueron cuidadosamente preservados e integrados en el nuevo templo, donde pueden admirarse hoy:</w:t>
      </w:r>
    </w:p>
    <w:p w14:paraId="79AFB420" w14:textId="77777777" w:rsidR="00F47D20" w:rsidRPr="00F47D20" w:rsidRDefault="00F47D20" w:rsidP="005F2B54">
      <w:pPr>
        <w:pBdr>
          <w:top w:val="nil"/>
          <w:left w:val="nil"/>
          <w:bottom w:val="nil"/>
          <w:right w:val="nil"/>
          <w:between w:val="nil"/>
        </w:pBdr>
        <w:spacing w:after="240" w:line="275" w:lineRule="auto"/>
        <w:jc w:val="both"/>
        <w:rPr>
          <w:rFonts w:eastAsia="Google Sans Text"/>
          <w:color w:val="1B1C1D"/>
        </w:rPr>
      </w:pPr>
      <w:r w:rsidRPr="00F47D20">
        <w:rPr>
          <w:rFonts w:eastAsia="Google Sans Text"/>
          <w:b/>
          <w:bCs/>
          <w:color w:val="1B1C1D"/>
        </w:rPr>
        <w:t>El Retablo del Altar Mayor (1509-1518):</w:t>
      </w:r>
      <w:r w:rsidRPr="00F47D20">
        <w:rPr>
          <w:rFonts w:eastAsia="Google Sans Text"/>
          <w:color w:val="1B1C1D"/>
        </w:rPr>
        <w:t xml:space="preserve"> Una obra maestra del Renacimiento español, esculpida en alabastro por Damián Forment. Representa escenas de la vida de la Virgen y está presidido por una magnífica Asunción.   </w:t>
      </w:r>
    </w:p>
    <w:p w14:paraId="649E34EC" w14:textId="77777777" w:rsidR="00F47D20" w:rsidRPr="00F47D20" w:rsidRDefault="00F47D20" w:rsidP="005F2B54">
      <w:pPr>
        <w:pBdr>
          <w:top w:val="nil"/>
          <w:left w:val="nil"/>
          <w:bottom w:val="nil"/>
          <w:right w:val="nil"/>
          <w:between w:val="nil"/>
        </w:pBdr>
        <w:spacing w:after="240" w:line="275" w:lineRule="auto"/>
        <w:jc w:val="both"/>
        <w:rPr>
          <w:rFonts w:eastAsia="Google Sans Text"/>
          <w:color w:val="1B1C1D"/>
        </w:rPr>
      </w:pPr>
      <w:r w:rsidRPr="00F47D20">
        <w:rPr>
          <w:rFonts w:eastAsia="Google Sans Text"/>
          <w:b/>
          <w:bCs/>
          <w:color w:val="1B1C1D"/>
        </w:rPr>
        <w:t>La Sillería del Coro (mediados del s. XVI):</w:t>
      </w:r>
      <w:r w:rsidRPr="00F47D20">
        <w:rPr>
          <w:rFonts w:eastAsia="Google Sans Text"/>
          <w:color w:val="1B1C1D"/>
        </w:rPr>
        <w:t xml:space="preserve"> Realizada en madera de roble de Flandes, es un </w:t>
      </w:r>
      <w:r w:rsidRPr="00F47D20">
        <w:rPr>
          <w:rFonts w:eastAsia="Google Sans Text"/>
          <w:color w:val="1B1C1D"/>
        </w:rPr>
        <w:lastRenderedPageBreak/>
        <w:t xml:space="preserve">excepcional trabajo de talla de los artistas Esteban de Obray, Juan de Moreto y Nicolás Lobato.   </w:t>
      </w:r>
    </w:p>
    <w:p w14:paraId="246120F8" w14:textId="77777777" w:rsidR="00F47D20" w:rsidRPr="00F47D20" w:rsidRDefault="00F47D20" w:rsidP="005F2B54">
      <w:pPr>
        <w:pBdr>
          <w:top w:val="nil"/>
          <w:left w:val="nil"/>
          <w:bottom w:val="nil"/>
          <w:right w:val="nil"/>
          <w:between w:val="nil"/>
        </w:pBdr>
        <w:spacing w:after="240" w:line="275" w:lineRule="auto"/>
        <w:jc w:val="both"/>
        <w:rPr>
          <w:rFonts w:eastAsia="Google Sans Text"/>
          <w:color w:val="1B1C1D"/>
        </w:rPr>
      </w:pPr>
      <w:r w:rsidRPr="00F47D20">
        <w:rPr>
          <w:rFonts w:eastAsia="Google Sans Text"/>
          <w:b/>
          <w:bCs/>
          <w:color w:val="1B1C1D"/>
        </w:rPr>
        <w:t>La Reja del Coro (1574-1579):</w:t>
      </w:r>
      <w:r w:rsidRPr="00F47D20">
        <w:rPr>
          <w:rFonts w:eastAsia="Google Sans Text"/>
          <w:color w:val="1B1C1D"/>
        </w:rPr>
        <w:t xml:space="preserve"> Una imponente reja de estilo manierista, obra del maestro rejero Juan Tomás Celma.   </w:t>
      </w:r>
    </w:p>
    <w:p w14:paraId="3D3A9EC3" w14:textId="77777777" w:rsidR="00F47D20" w:rsidRPr="00F47D20" w:rsidRDefault="00F47D20" w:rsidP="005F2B54">
      <w:pPr>
        <w:pBdr>
          <w:top w:val="nil"/>
          <w:left w:val="nil"/>
          <w:bottom w:val="nil"/>
          <w:right w:val="nil"/>
          <w:between w:val="nil"/>
        </w:pBdr>
        <w:spacing w:after="240" w:line="275" w:lineRule="auto"/>
        <w:jc w:val="both"/>
        <w:rPr>
          <w:rFonts w:eastAsia="Google Sans Text"/>
          <w:color w:val="1B1C1D"/>
        </w:rPr>
      </w:pPr>
      <w:r w:rsidRPr="00F47D20">
        <w:rPr>
          <w:rFonts w:eastAsia="Google Sans Text"/>
          <w:b/>
          <w:bCs/>
          <w:color w:val="1B1C1D"/>
        </w:rPr>
        <w:t>La Imagen de la Virgen del Pilar:</w:t>
      </w:r>
      <w:r w:rsidRPr="00F47D20">
        <w:rPr>
          <w:rFonts w:eastAsia="Google Sans Text"/>
          <w:color w:val="1B1C1D"/>
        </w:rPr>
        <w:t xml:space="preserve"> La pequeña estatua gótica de la Virgen con el Niño que hoy se venera sobre la columna, una talla atribuida al escultor Juan de la Huerta, data también de esta época (c. 1436).   </w:t>
      </w:r>
    </w:p>
    <w:p w14:paraId="0CE9826C" w14:textId="0E4F4630" w:rsidR="00F47D20" w:rsidRPr="005F2B54" w:rsidRDefault="00F47D20" w:rsidP="005F2B54">
      <w:pPr>
        <w:pStyle w:val="Ttulo3"/>
        <w:rPr>
          <w:rFonts w:ascii="Times New Roman" w:eastAsia="Google Sans Text" w:hAnsi="Times New Roman" w:cs="Times New Roman"/>
          <w:b/>
          <w:bCs/>
          <w:color w:val="auto"/>
          <w:sz w:val="24"/>
          <w:szCs w:val="24"/>
        </w:rPr>
      </w:pPr>
      <w:bookmarkStart w:id="60" w:name="_Toc203651042"/>
      <w:r w:rsidRPr="005F2B54">
        <w:rPr>
          <w:rFonts w:ascii="Times New Roman" w:eastAsia="Google Sans Text" w:hAnsi="Times New Roman" w:cs="Times New Roman"/>
          <w:b/>
          <w:bCs/>
          <w:color w:val="auto"/>
          <w:sz w:val="24"/>
          <w:szCs w:val="24"/>
        </w:rPr>
        <w:t>El Monumento Barroco: La Basílica que Vemos Hoy (1681-Presente)</w:t>
      </w:r>
      <w:bookmarkEnd w:id="60"/>
    </w:p>
    <w:p w14:paraId="753D2C11" w14:textId="3811D70F"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El crecimiento exponencial de la devoción, impulsado por el Milagro de Calanda, y un claro "afán de emulación" con respecto a la otra gran catedral de la ciudad, La Seo, llevaron al Cabildo a tomar la decisión de construir un nuevo templo de proporciones monumentales. </w:t>
      </w:r>
    </w:p>
    <w:p w14:paraId="492F416F" w14:textId="47E23CFA"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Las obras de la actual basílica barroca comenzaron en 1681, siguiendo un proyecto del arquitecto real Francisco de Herrera el Mozo, que estableció la grandiosa escala del edificio. Sin embargo, el aspecto interior que hoy conocemos se debe en gran medida a la intervención, a partir de 1725, del genial arquitecto neoclásico Ventura Rodríguez. Su contribución más destacada es la </w:t>
      </w:r>
      <w:r w:rsidRPr="00F47D20">
        <w:rPr>
          <w:rFonts w:eastAsia="Google Sans Text"/>
          <w:b/>
          <w:bCs/>
          <w:color w:val="1B1C1D"/>
        </w:rPr>
        <w:t>Santa Capilla</w:t>
      </w:r>
      <w:r w:rsidRPr="00F47D20">
        <w:rPr>
          <w:rFonts w:eastAsia="Google Sans Text"/>
          <w:color w:val="1B1C1D"/>
        </w:rPr>
        <w:t xml:space="preserve"> (1750-1765), una joya arquitectónica concebida como un glorioso templete dentro del templo. </w:t>
      </w:r>
      <w:r w:rsidRPr="00F47D20">
        <w:rPr>
          <w:rFonts w:eastAsia="Google Sans Text"/>
          <w:color w:val="1B1C1D"/>
        </w:rPr>
        <w:lastRenderedPageBreak/>
        <w:t xml:space="preserve">Construida con mármoles, jaspes y bronces, esta estructura elíptica envuelve y realza la Sagrada Columna, convirtiéndose en el corazón devocional y artístico de la basílica.   </w:t>
      </w:r>
    </w:p>
    <w:p w14:paraId="34EE1498"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El aragonés más universal, Francisco de Goya y Lucientes, devoto de la Virgen, también dejó su impronta en el templo con dos magníficos frescos. En 1772 pintó la bóveda del </w:t>
      </w:r>
      <w:proofErr w:type="spellStart"/>
      <w:r w:rsidRPr="00F47D20">
        <w:rPr>
          <w:rFonts w:eastAsia="Google Sans Text"/>
          <w:color w:val="1B1C1D"/>
        </w:rPr>
        <w:t>Coreto</w:t>
      </w:r>
      <w:proofErr w:type="spellEnd"/>
      <w:r w:rsidRPr="00F47D20">
        <w:rPr>
          <w:rFonts w:eastAsia="Google Sans Text"/>
          <w:color w:val="1B1C1D"/>
        </w:rPr>
        <w:t xml:space="preserve"> (un pequeño coro frente a la Santa Capilla) con el tema </w:t>
      </w:r>
      <w:r w:rsidRPr="00F47D20">
        <w:rPr>
          <w:rFonts w:eastAsia="Google Sans Text"/>
          <w:i/>
          <w:iCs/>
          <w:color w:val="1B1C1D"/>
        </w:rPr>
        <w:t>La Adoración del Nombre de Dios</w:t>
      </w:r>
      <w:r w:rsidRPr="00F47D20">
        <w:rPr>
          <w:rFonts w:eastAsia="Google Sans Text"/>
          <w:color w:val="1B1C1D"/>
        </w:rPr>
        <w:t xml:space="preserve">. Años más tarde, en 1781, decoró una de las cúpulas de la nave con la vibrante y colorista </w:t>
      </w:r>
      <w:r w:rsidRPr="00F47D20">
        <w:rPr>
          <w:rFonts w:eastAsia="Google Sans Text"/>
          <w:i/>
          <w:iCs/>
          <w:color w:val="1B1C1D"/>
        </w:rPr>
        <w:t xml:space="preserve">Regina </w:t>
      </w:r>
      <w:proofErr w:type="spellStart"/>
      <w:r w:rsidRPr="00F47D20">
        <w:rPr>
          <w:rFonts w:eastAsia="Google Sans Text"/>
          <w:i/>
          <w:iCs/>
          <w:color w:val="1B1C1D"/>
        </w:rPr>
        <w:t>Martyrum</w:t>
      </w:r>
      <w:proofErr w:type="spellEnd"/>
      <w:r w:rsidRPr="00F47D20">
        <w:rPr>
          <w:rFonts w:eastAsia="Google Sans Text"/>
          <w:color w:val="1B1C1D"/>
        </w:rPr>
        <w:t xml:space="preserve"> (Reina de los Mártires).   </w:t>
      </w:r>
    </w:p>
    <w:p w14:paraId="2C98D9D2" w14:textId="499B4D7A" w:rsidR="00F47D20" w:rsidRPr="005F2B54" w:rsidRDefault="00F47D20" w:rsidP="005F2B54">
      <w:pPr>
        <w:pStyle w:val="Ttulo3"/>
        <w:rPr>
          <w:rFonts w:ascii="Times New Roman" w:eastAsia="Google Sans Text" w:hAnsi="Times New Roman" w:cs="Times New Roman"/>
          <w:b/>
          <w:bCs/>
          <w:color w:val="auto"/>
          <w:sz w:val="24"/>
          <w:szCs w:val="24"/>
        </w:rPr>
      </w:pPr>
      <w:bookmarkStart w:id="61" w:name="_Toc203651043"/>
      <w:r w:rsidRPr="005F2B54">
        <w:rPr>
          <w:rFonts w:ascii="Times New Roman" w:eastAsia="Google Sans Text" w:hAnsi="Times New Roman" w:cs="Times New Roman"/>
          <w:b/>
          <w:bCs/>
          <w:color w:val="auto"/>
          <w:sz w:val="24"/>
          <w:szCs w:val="24"/>
        </w:rPr>
        <w:t>Finalización y Conservación Moderna (siglos XIX-XXI)</w:t>
      </w:r>
      <w:bookmarkEnd w:id="61"/>
    </w:p>
    <w:p w14:paraId="7EE91584"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La icónica silueta exterior de la basílica, con sus once cúpulas y cuatro altas torres en las esquinas, no se completó hasta bien entrado el siglo XX. Aunque una torre se inició en el siglo XVII, las otras tres no se erigieron hasta el periodo comprendido entre 1903 y 1961. Las cúpulas, con su característico revestimiento de tejas vidriadas de colores, se terminaron en el último tercio del siglo XIX.   </w:t>
      </w:r>
    </w:p>
    <w:p w14:paraId="38C36E8E" w14:textId="176E1652"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El edificio ha sido objeto de constantes intervenciones a lo largo de su historia, en gran parte debido a la inestabilidad del subsuelo por su proximidad al río Ebro. En la década de 1930 se llevaron a cabo obras de consolidación masivas con inyecciones de hormigón en los cimientos. La </w:t>
      </w:r>
      <w:r w:rsidRPr="00F47D20">
        <w:rPr>
          <w:rFonts w:eastAsia="Google Sans Text"/>
          <w:color w:val="1B1C1D"/>
        </w:rPr>
        <w:lastRenderedPageBreak/>
        <w:t xml:space="preserve">fachada principal que da a la Plaza del Pilar fue redecorada en piedra entre los años 40 y 50, y en 1969 se culminó con la instalación de la monumental escultura de Pablo Serrano que representa </w:t>
      </w:r>
      <w:r w:rsidRPr="005F2B54">
        <w:rPr>
          <w:rFonts w:eastAsia="Google Sans Text"/>
          <w:color w:val="1B1C1D"/>
        </w:rPr>
        <w:t>La Venida de la Virgen</w:t>
      </w:r>
      <w:r w:rsidRPr="00F47D20">
        <w:rPr>
          <w:rFonts w:eastAsia="Google Sans Text"/>
          <w:color w:val="1B1C1D"/>
        </w:rPr>
        <w:t xml:space="preserve">.   </w:t>
      </w:r>
    </w:p>
    <w:p w14:paraId="3C750777" w14:textId="3D8BBB34"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Declarada Monumento Nacional en 1904 y elevada a la dignidad de Basílica Menor por el Papa Pío XII en </w:t>
      </w:r>
      <w:r w:rsidR="005F2B54" w:rsidRPr="00F47D20">
        <w:rPr>
          <w:rFonts w:eastAsia="Google Sans Text"/>
          <w:color w:val="1B1C1D"/>
        </w:rPr>
        <w:t>1948,</w:t>
      </w:r>
      <w:r w:rsidRPr="00F47D20">
        <w:rPr>
          <w:rFonts w:eastAsia="Google Sans Text"/>
          <w:color w:val="1B1C1D"/>
        </w:rPr>
        <w:t xml:space="preserve"> la Basílica del Pilar sigue siendo objeto de continuas restauraciones en sus capillas, cúpulas y fachadas, asegurando la preservación de este vasto patrimonio para las generaciones futuras.   </w:t>
      </w:r>
    </w:p>
    <w:p w14:paraId="54C6C5E4" w14:textId="5AEF3407" w:rsidR="00F47D20" w:rsidRPr="005F2B54" w:rsidRDefault="00F47D20" w:rsidP="005F2B54">
      <w:pPr>
        <w:pStyle w:val="Ttulo3"/>
        <w:rPr>
          <w:rFonts w:ascii="Times New Roman" w:eastAsia="Google Sans Text" w:hAnsi="Times New Roman" w:cs="Times New Roman"/>
          <w:b/>
          <w:bCs/>
          <w:color w:val="auto"/>
          <w:sz w:val="24"/>
          <w:szCs w:val="24"/>
        </w:rPr>
      </w:pPr>
      <w:bookmarkStart w:id="62" w:name="_Toc203651044"/>
      <w:r w:rsidRPr="005F2B54">
        <w:rPr>
          <w:rFonts w:ascii="Times New Roman" w:eastAsia="Google Sans Text" w:hAnsi="Times New Roman" w:cs="Times New Roman"/>
          <w:b/>
          <w:bCs/>
          <w:color w:val="auto"/>
          <w:sz w:val="24"/>
          <w:szCs w:val="24"/>
        </w:rPr>
        <w:t>Hechos Extraordinarios y la Afirmación de lo Sagrado</w:t>
      </w:r>
      <w:bookmarkEnd w:id="62"/>
    </w:p>
    <w:p w14:paraId="68A29956" w14:textId="67C2BBDB" w:rsidR="00F47D20" w:rsidRPr="00F47D20" w:rsidRDefault="005F2B54" w:rsidP="00F47D20">
      <w:pPr>
        <w:pBdr>
          <w:top w:val="nil"/>
          <w:left w:val="nil"/>
          <w:bottom w:val="nil"/>
          <w:right w:val="nil"/>
          <w:between w:val="nil"/>
        </w:pBdr>
        <w:spacing w:after="240" w:line="275" w:lineRule="auto"/>
        <w:jc w:val="both"/>
        <w:rPr>
          <w:rFonts w:eastAsia="Google Sans Text"/>
          <w:color w:val="1B1C1D"/>
        </w:rPr>
      </w:pPr>
      <w:r>
        <w:rPr>
          <w:rFonts w:eastAsia="Google Sans Text"/>
          <w:color w:val="1B1C1D"/>
        </w:rPr>
        <w:t>Como hemos visto, a</w:t>
      </w:r>
      <w:r w:rsidR="00F47D20" w:rsidRPr="00F47D20">
        <w:rPr>
          <w:rFonts w:eastAsia="Google Sans Text"/>
          <w:color w:val="1B1C1D"/>
        </w:rPr>
        <w:t xml:space="preserve"> lo largo de su historia, la devoción al Pilar ha sido reforzada por </w:t>
      </w:r>
      <w:r>
        <w:rPr>
          <w:rFonts w:eastAsia="Google Sans Text"/>
          <w:color w:val="1B1C1D"/>
        </w:rPr>
        <w:t>sucesos</w:t>
      </w:r>
      <w:r w:rsidR="00F47D20" w:rsidRPr="00F47D20">
        <w:rPr>
          <w:rFonts w:eastAsia="Google Sans Text"/>
          <w:color w:val="1B1C1D"/>
        </w:rPr>
        <w:t xml:space="preserve"> milagros</w:t>
      </w:r>
      <w:r>
        <w:rPr>
          <w:rFonts w:eastAsia="Google Sans Text"/>
          <w:color w:val="1B1C1D"/>
        </w:rPr>
        <w:t>o</w:t>
      </w:r>
      <w:r w:rsidR="00F47D20" w:rsidRPr="00F47D20">
        <w:rPr>
          <w:rFonts w:eastAsia="Google Sans Text"/>
          <w:color w:val="1B1C1D"/>
        </w:rPr>
        <w:t>s. Dos eventos en particular</w:t>
      </w:r>
      <w:r>
        <w:rPr>
          <w:rFonts w:eastAsia="Google Sans Text"/>
          <w:color w:val="1B1C1D"/>
        </w:rPr>
        <w:t xml:space="preserve"> </w:t>
      </w:r>
      <w:r w:rsidR="00F47D20" w:rsidRPr="00F47D20">
        <w:rPr>
          <w:rFonts w:eastAsia="Google Sans Text"/>
          <w:color w:val="1B1C1D"/>
        </w:rPr>
        <w:t>han sido fundamentales para la afirmación de la protección sobrenatural de la Virgen</w:t>
      </w:r>
      <w:r>
        <w:rPr>
          <w:rFonts w:eastAsia="Google Sans Text"/>
          <w:color w:val="1B1C1D"/>
        </w:rPr>
        <w:t>.</w:t>
      </w:r>
      <w:r w:rsidR="00F47D20" w:rsidRPr="00F47D20">
        <w:rPr>
          <w:rFonts w:eastAsia="Google Sans Text"/>
          <w:color w:val="1B1C1D"/>
        </w:rPr>
        <w:t xml:space="preserve"> </w:t>
      </w:r>
    </w:p>
    <w:p w14:paraId="40E16C75" w14:textId="552F59A6" w:rsidR="00F47D20" w:rsidRPr="005F2B54" w:rsidRDefault="00F47D20" w:rsidP="005F2B54">
      <w:pPr>
        <w:pStyle w:val="Ttulo3"/>
        <w:rPr>
          <w:rFonts w:ascii="Times New Roman" w:eastAsia="Google Sans Text" w:hAnsi="Times New Roman" w:cs="Times New Roman"/>
          <w:b/>
          <w:bCs/>
          <w:color w:val="auto"/>
          <w:sz w:val="24"/>
          <w:szCs w:val="24"/>
        </w:rPr>
      </w:pPr>
      <w:bookmarkStart w:id="63" w:name="_Toc203651045"/>
      <w:r w:rsidRPr="005F2B54">
        <w:rPr>
          <w:rFonts w:ascii="Times New Roman" w:eastAsia="Google Sans Text" w:hAnsi="Times New Roman" w:cs="Times New Roman"/>
          <w:b/>
          <w:bCs/>
          <w:color w:val="auto"/>
          <w:sz w:val="24"/>
          <w:szCs w:val="24"/>
        </w:rPr>
        <w:t>El Milagro de Calanda (29 de marzo de 1640)</w:t>
      </w:r>
      <w:bookmarkEnd w:id="63"/>
    </w:p>
    <w:p w14:paraId="230A93C8"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La narrativa canónica, meticulosamente documentada en un proceso arzobispal, relata la historia de Miguel Juan Pellicer. Este joven campesino de Calanda (Teruel) sufrió la amputación de su pierna derecha por debajo de la rodilla en el Hospital de Gracia de Zaragoza en 1637, a consecuencia de un grave accidente. Durante los dos años siguientes, vivió de la mendicidad en las puertas del Pilar, ungiendo diariamente su muñón con aceite de las lámparas que ardían ante la imagen </w:t>
      </w:r>
      <w:r w:rsidRPr="00F47D20">
        <w:rPr>
          <w:rFonts w:eastAsia="Google Sans Text"/>
          <w:color w:val="1B1C1D"/>
        </w:rPr>
        <w:lastRenderedPageBreak/>
        <w:t xml:space="preserve">de la Virgen. El 29 de marzo de 1640, ya de vuelta en su casa familiar, sus padres lo encontraron durmiendo profundamente y descubrieron, asombrados, que tenía ambas piernas. La pierna restituida, según los testimonios, era idéntica a la que había perdido, reconocible por cicatrices y marcas previas. El suceso fue investigado por el Arzobispado de Zaragoza y, el 27 de abril de 1641, fue declarado oficialmente como un hecho "prodigioso y milagroso".   </w:t>
      </w:r>
    </w:p>
    <w:p w14:paraId="2296E6BB" w14:textId="592223BF" w:rsidR="00F47D20" w:rsidRPr="00F47D20" w:rsidRDefault="00F47D20" w:rsidP="00F47D20">
      <w:pPr>
        <w:pBdr>
          <w:top w:val="nil"/>
          <w:left w:val="nil"/>
          <w:bottom w:val="nil"/>
          <w:right w:val="nil"/>
          <w:between w:val="nil"/>
        </w:pBdr>
        <w:spacing w:after="240" w:line="275" w:lineRule="auto"/>
        <w:jc w:val="both"/>
        <w:rPr>
          <w:rFonts w:eastAsia="Google Sans Text"/>
          <w:b/>
          <w:bCs/>
          <w:color w:val="1B1C1D"/>
        </w:rPr>
      </w:pPr>
      <w:r w:rsidRPr="00F47D20">
        <w:rPr>
          <w:rFonts w:eastAsia="Google Sans Text"/>
          <w:b/>
          <w:bCs/>
          <w:color w:val="1B1C1D"/>
        </w:rPr>
        <w:t>Las Bombas que No Explotaron (3 de agosto de 1936): Un Milagro en Tiempos de Guerra</w:t>
      </w:r>
    </w:p>
    <w:p w14:paraId="121E5D84"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En los primeros compases de la Guerra Civil Española, el 3 de agosto de 1936, un avión de las Fuerzas Aéreas de la República Española bombardeó la Basílica del Pilar, ubicada en la zona controlada por el bando sublevado. Se lanzaron cuatro bombas, pero ninguna de ellas llegó a detonar. Dos de ellas atravesaron la techumbre del templo, causando daños en una de las pechinas pintadas por Goya; una tercera impactó en la plaza sin estallar, y la cuarta cayó en el río Ebro y nunca fue recuperada.   </w:t>
      </w:r>
    </w:p>
    <w:p w14:paraId="51CE290F" w14:textId="0DC22AC2" w:rsidR="00F47D20" w:rsidRPr="00F47D20" w:rsidRDefault="00F47D20" w:rsidP="004B26BB">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El bando nacional y gran parte de la población zaragozana interpretaron inmediatamente el suceso como una milagrosa intervención de la Virgen del Pilar, que había protegido su templo de la destrucción. </w:t>
      </w:r>
    </w:p>
    <w:p w14:paraId="000A46C4" w14:textId="4316F0A6" w:rsidR="00F47D20" w:rsidRPr="004B26BB" w:rsidRDefault="00F47D20" w:rsidP="004B26BB">
      <w:pPr>
        <w:pStyle w:val="Ttulo3"/>
        <w:rPr>
          <w:rFonts w:ascii="Times New Roman" w:eastAsia="Google Sans Text" w:hAnsi="Times New Roman" w:cs="Times New Roman"/>
          <w:b/>
          <w:bCs/>
          <w:color w:val="auto"/>
          <w:sz w:val="24"/>
          <w:szCs w:val="24"/>
        </w:rPr>
      </w:pPr>
      <w:bookmarkStart w:id="64" w:name="_Toc203651046"/>
      <w:r w:rsidRPr="004B26BB">
        <w:rPr>
          <w:rFonts w:ascii="Times New Roman" w:eastAsia="Google Sans Text" w:hAnsi="Times New Roman" w:cs="Times New Roman"/>
          <w:b/>
          <w:bCs/>
          <w:color w:val="auto"/>
          <w:sz w:val="24"/>
          <w:szCs w:val="24"/>
        </w:rPr>
        <w:lastRenderedPageBreak/>
        <w:t>La Sagrada Columna: Continuidad Histórica y Cadena de Custodia</w:t>
      </w:r>
      <w:bookmarkEnd w:id="64"/>
    </w:p>
    <w:p w14:paraId="25497ECF" w14:textId="14585170" w:rsidR="00F47D20" w:rsidRPr="00F47D20" w:rsidRDefault="00F47D20" w:rsidP="00F47D20">
      <w:pPr>
        <w:pBdr>
          <w:top w:val="nil"/>
          <w:left w:val="nil"/>
          <w:bottom w:val="nil"/>
          <w:right w:val="nil"/>
          <w:between w:val="nil"/>
        </w:pBdr>
        <w:spacing w:after="240" w:line="275" w:lineRule="auto"/>
        <w:jc w:val="both"/>
        <w:rPr>
          <w:rFonts w:eastAsia="Google Sans Text"/>
          <w:b/>
          <w:bCs/>
          <w:color w:val="1B1C1D"/>
        </w:rPr>
      </w:pPr>
      <w:r w:rsidRPr="00F47D20">
        <w:rPr>
          <w:rFonts w:eastAsia="Google Sans Text"/>
          <w:b/>
          <w:bCs/>
          <w:color w:val="1B1C1D"/>
        </w:rPr>
        <w:t xml:space="preserve">El Pilar como el Inmutable </w:t>
      </w:r>
      <w:r w:rsidRPr="00F47D20">
        <w:rPr>
          <w:rFonts w:eastAsia="Google Sans Text"/>
          <w:b/>
          <w:bCs/>
          <w:i/>
          <w:iCs/>
          <w:color w:val="1B1C1D"/>
        </w:rPr>
        <w:t>Axis Mundi</w:t>
      </w:r>
    </w:p>
    <w:p w14:paraId="0F92881F"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El núcleo irreductible de toda la tradición pilarista es la creencia de que la columna de jaspe que se venera en la actualidad es la misma que la Virgen María entregó a Santiago en el año 40 d.C. y que, desde entonces, no se ha movido de su emplazamiento original. La leyenda insiste en que es el único elemento que ha sobrevivido a todas las destrucciones y reconstrucciones del santuario.   </w:t>
      </w:r>
    </w:p>
    <w:p w14:paraId="037CC1DE"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Simbólicamente, el Pilar funciona como el </w:t>
      </w:r>
      <w:r w:rsidRPr="00F47D20">
        <w:rPr>
          <w:rFonts w:eastAsia="Google Sans Text"/>
          <w:i/>
          <w:iCs/>
          <w:color w:val="1B1C1D"/>
        </w:rPr>
        <w:t xml:space="preserve">axis </w:t>
      </w:r>
      <w:proofErr w:type="spellStart"/>
      <w:r w:rsidRPr="00F47D20">
        <w:rPr>
          <w:rFonts w:eastAsia="Google Sans Text"/>
          <w:i/>
          <w:iCs/>
          <w:color w:val="1B1C1D"/>
        </w:rPr>
        <w:t>mundi</w:t>
      </w:r>
      <w:proofErr w:type="spellEnd"/>
      <w:r w:rsidRPr="00F47D20">
        <w:rPr>
          <w:rFonts w:eastAsia="Google Sans Text"/>
          <w:color w:val="1B1C1D"/>
        </w:rPr>
        <w:t xml:space="preserve"> del santuario: el centro sagrado e inmutable alrededor del cual gira toda la historia del lugar. Su permanencia física es el reflejo de la permanencia doctrinal de la fe y del cumplimiento de la promesa de protección inquebrantable de María.</w:t>
      </w:r>
    </w:p>
    <w:p w14:paraId="64260264" w14:textId="297290D9" w:rsidR="00F47D20" w:rsidRPr="004B26BB" w:rsidRDefault="00F47D20" w:rsidP="004B26BB">
      <w:pPr>
        <w:pStyle w:val="Ttulo3"/>
        <w:rPr>
          <w:rFonts w:ascii="Times New Roman" w:eastAsia="Google Sans Text" w:hAnsi="Times New Roman" w:cs="Times New Roman"/>
          <w:b/>
          <w:bCs/>
          <w:color w:val="auto"/>
          <w:sz w:val="24"/>
          <w:szCs w:val="24"/>
        </w:rPr>
      </w:pPr>
      <w:bookmarkStart w:id="65" w:name="_Toc203651047"/>
      <w:r w:rsidRPr="004B26BB">
        <w:rPr>
          <w:rFonts w:ascii="Times New Roman" w:eastAsia="Google Sans Text" w:hAnsi="Times New Roman" w:cs="Times New Roman"/>
          <w:b/>
          <w:bCs/>
          <w:color w:val="auto"/>
          <w:sz w:val="24"/>
          <w:szCs w:val="24"/>
        </w:rPr>
        <w:t>Evaluación de la "Cadena de Custodia": Tradición frente a Historia</w:t>
      </w:r>
      <w:bookmarkEnd w:id="65"/>
    </w:p>
    <w:p w14:paraId="21369EA1" w14:textId="7ACE91C2"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La pregunta sobre una "cadena de custodia ininterrumpida" obliga a realizar una distinción fundamental. La afirmación de su autenticidad y continuidad se basa</w:t>
      </w:r>
      <w:r w:rsidR="004B26BB">
        <w:rPr>
          <w:rFonts w:eastAsia="Google Sans Text"/>
          <w:color w:val="1B1C1D"/>
        </w:rPr>
        <w:t xml:space="preserve"> </w:t>
      </w:r>
      <w:r w:rsidRPr="00F47D20">
        <w:rPr>
          <w:rFonts w:eastAsia="Google Sans Text"/>
          <w:color w:val="1B1C1D"/>
        </w:rPr>
        <w:t>en la fuerza de una tradición oral que fue codificada por escrito más tarde.</w:t>
      </w:r>
      <w:r w:rsidR="004B26BB">
        <w:rPr>
          <w:rFonts w:eastAsia="Google Sans Text"/>
          <w:color w:val="1B1C1D"/>
        </w:rPr>
        <w:t xml:space="preserve"> Esto no supone un problema para el método histórico, si tenemos en cuenta que todos los testimonios de la antigüedad que poseemos (excepto en el caso del Nuevo Testamento), proceden de puestas por escrito de cientos o incluso de más de mil años después de </w:t>
      </w:r>
      <w:r w:rsidR="004B26BB">
        <w:rPr>
          <w:rFonts w:eastAsia="Google Sans Text"/>
          <w:color w:val="1B1C1D"/>
        </w:rPr>
        <w:lastRenderedPageBreak/>
        <w:t>producirse los hechos o escribirse el original, tomándose siempre en cuenta las tradiciones orales cuando están bien fundadas y son continuas y permanecen constantes en su contenido.</w:t>
      </w:r>
    </w:p>
    <w:p w14:paraId="47705A55" w14:textId="065FCA14" w:rsidR="00F47D20" w:rsidRPr="00F47D20" w:rsidRDefault="004B26BB" w:rsidP="00F47D20">
      <w:pPr>
        <w:pBdr>
          <w:top w:val="nil"/>
          <w:left w:val="nil"/>
          <w:bottom w:val="nil"/>
          <w:right w:val="nil"/>
          <w:between w:val="nil"/>
        </w:pBdr>
        <w:spacing w:after="240" w:line="275" w:lineRule="auto"/>
        <w:jc w:val="both"/>
        <w:rPr>
          <w:rFonts w:eastAsia="Google Sans Text"/>
          <w:color w:val="1B1C1D"/>
        </w:rPr>
      </w:pPr>
      <w:r>
        <w:rPr>
          <w:rFonts w:eastAsia="Google Sans Text"/>
          <w:color w:val="1B1C1D"/>
        </w:rPr>
        <w:t>En el caso del Pilar de Zaragoza,</w:t>
      </w:r>
      <w:r w:rsidR="00F47D20" w:rsidRPr="00F47D20">
        <w:rPr>
          <w:rFonts w:eastAsia="Google Sans Text"/>
          <w:color w:val="1B1C1D"/>
        </w:rPr>
        <w:t xml:space="preserve"> </w:t>
      </w:r>
      <w:r>
        <w:rPr>
          <w:rFonts w:eastAsia="Google Sans Text"/>
          <w:color w:val="1B1C1D"/>
        </w:rPr>
        <w:t>l</w:t>
      </w:r>
      <w:r w:rsidR="00F47D20" w:rsidRPr="00F47D20">
        <w:rPr>
          <w:rFonts w:eastAsia="Google Sans Text"/>
          <w:color w:val="1B1C1D"/>
        </w:rPr>
        <w:t>o que</w:t>
      </w:r>
      <w:r>
        <w:rPr>
          <w:rFonts w:eastAsia="Google Sans Text"/>
          <w:color w:val="1B1C1D"/>
        </w:rPr>
        <w:t xml:space="preserve"> </w:t>
      </w:r>
      <w:r w:rsidR="00F47D20" w:rsidRPr="00F47D20">
        <w:rPr>
          <w:rFonts w:eastAsia="Google Sans Text"/>
          <w:color w:val="1B1C1D"/>
        </w:rPr>
        <w:t xml:space="preserve">es defendible y está ampliamente documentado es una </w:t>
      </w:r>
      <w:r w:rsidR="00F47D20" w:rsidRPr="00F47D20">
        <w:rPr>
          <w:rFonts w:eastAsia="Google Sans Text"/>
          <w:b/>
          <w:bCs/>
          <w:color w:val="1B1C1D"/>
        </w:rPr>
        <w:t>cadena ininterrumpida de veneración y custodia espacial</w:t>
      </w:r>
      <w:r w:rsidR="00F47D20" w:rsidRPr="00F47D20">
        <w:rPr>
          <w:rFonts w:eastAsia="Google Sans Text"/>
          <w:color w:val="1B1C1D"/>
        </w:rPr>
        <w:t xml:space="preserve">. La historia arquitectónica del lugar es la prueba más elocuente. Cada templo sucesivo —románico, gótico-mudéjar y barroco— fue construido deliberadamente en torno a este punto sagrado, encerrándolo y honrándolo con estructuras cada vez más magníficas. La iglesia gótica lo albergaba en una capilla dentro de su </w:t>
      </w:r>
      <w:r w:rsidRPr="00F47D20">
        <w:rPr>
          <w:rFonts w:eastAsia="Google Sans Text"/>
          <w:color w:val="1B1C1D"/>
        </w:rPr>
        <w:t>claustro,</w:t>
      </w:r>
      <w:r w:rsidR="00F47D20" w:rsidRPr="00F47D20">
        <w:rPr>
          <w:rFonts w:eastAsia="Google Sans Text"/>
          <w:color w:val="1B1C1D"/>
        </w:rPr>
        <w:t xml:space="preserve"> y la basílica barroca lo ensalza con el espectacular templete de Ventura Rodríguez. Este esfuerzo constructivo, que abarca casi un milenio, demuestra una voluntad consciente y continua de preservar no solo un objeto, sino un lugar sagrado.   </w:t>
      </w:r>
    </w:p>
    <w:p w14:paraId="3C465289" w14:textId="73276178"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Por lo tanto, exigir una cadena de custodia forense o documental para un objeto de esta naturaleza es anacrónico. Lo que la historia sí puede afirmar es una asombrosa continuidad en la veneración y protección de un espacio sagrado y la reliquia que lo define, a través de sucesivos regímenes políticos (romano, visigodo, musulmán, aragonés y español) y de múltiples fases arquitectónicas. La autenticidad del Pilar deriva de una procedencia material </w:t>
      </w:r>
      <w:r w:rsidR="00B60012">
        <w:rPr>
          <w:rFonts w:eastAsia="Google Sans Text"/>
          <w:color w:val="1B1C1D"/>
        </w:rPr>
        <w:t>sostenida por siglos y d</w:t>
      </w:r>
      <w:r w:rsidRPr="00F47D20">
        <w:rPr>
          <w:rFonts w:eastAsia="Google Sans Text"/>
          <w:color w:val="1B1C1D"/>
        </w:rPr>
        <w:t>e su función continua como centro ritual.</w:t>
      </w:r>
    </w:p>
    <w:p w14:paraId="70D91B92" w14:textId="4909A5E0" w:rsidR="00F47D20" w:rsidRPr="00B60012" w:rsidRDefault="00F47D20" w:rsidP="00B60012">
      <w:pPr>
        <w:pStyle w:val="Ttulo3"/>
        <w:rPr>
          <w:rFonts w:ascii="Times New Roman" w:eastAsia="Google Sans Text" w:hAnsi="Times New Roman" w:cs="Times New Roman"/>
          <w:b/>
          <w:bCs/>
          <w:color w:val="auto"/>
          <w:sz w:val="24"/>
          <w:szCs w:val="24"/>
        </w:rPr>
      </w:pPr>
      <w:bookmarkStart w:id="66" w:name="_Toc203651048"/>
      <w:r w:rsidRPr="00B60012">
        <w:rPr>
          <w:rFonts w:ascii="Times New Roman" w:eastAsia="Google Sans Text" w:hAnsi="Times New Roman" w:cs="Times New Roman"/>
          <w:b/>
          <w:bCs/>
          <w:color w:val="auto"/>
          <w:sz w:val="24"/>
          <w:szCs w:val="24"/>
        </w:rPr>
        <w:lastRenderedPageBreak/>
        <w:t>El Cabildo Catedralicio como Custodio Histórico</w:t>
      </w:r>
      <w:bookmarkEnd w:id="66"/>
    </w:p>
    <w:p w14:paraId="5403AD05" w14:textId="77777777" w:rsidR="00F47D20" w:rsidRP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Los guardianes históricos de esta reliquia y de su tradición han sido los miembros del Cabildo del Pilar (primero colegial y luego catedralicio). Su papel no ha sido el de meros custodios pasivos. El Cabildo ha sido un agente activo en la configuración y promoción del culto a lo largo de los siglos. Han encargado obras de arte fundamentales como el retablo de Forment, han dirigido las investigaciones para autentificar milagros como el de Calanda, y han emprendido proyectos arquitectónicos monumentales como la construcción de la actual basílica. La historia del Pilar es, en consecuencia, inseparable de la historia de la institución eclesiástica que lo ha protegido, interpretado y engrandecido.   </w:t>
      </w:r>
    </w:p>
    <w:p w14:paraId="2C1171C2" w14:textId="77777777" w:rsidR="00F47D20" w:rsidRPr="00F47D20" w:rsidRDefault="00F47D20" w:rsidP="00F47D20">
      <w:pPr>
        <w:pBdr>
          <w:top w:val="nil"/>
          <w:left w:val="nil"/>
          <w:bottom w:val="nil"/>
          <w:right w:val="nil"/>
          <w:between w:val="nil"/>
        </w:pBdr>
        <w:spacing w:after="240" w:line="275" w:lineRule="auto"/>
        <w:jc w:val="both"/>
        <w:rPr>
          <w:rFonts w:eastAsia="Google Sans Text"/>
          <w:b/>
          <w:bCs/>
          <w:color w:val="1B1C1D"/>
        </w:rPr>
      </w:pPr>
      <w:r w:rsidRPr="00F47D20">
        <w:rPr>
          <w:rFonts w:eastAsia="Google Sans Text"/>
          <w:b/>
          <w:bCs/>
          <w:color w:val="1B1C1D"/>
        </w:rPr>
        <w:t>Conclusión</w:t>
      </w:r>
    </w:p>
    <w:p w14:paraId="3445EA42" w14:textId="6F70843F" w:rsidR="00F47D20" w:rsidRPr="00F47D20" w:rsidRDefault="009879BE" w:rsidP="00F47D20">
      <w:pPr>
        <w:pBdr>
          <w:top w:val="nil"/>
          <w:left w:val="nil"/>
          <w:bottom w:val="nil"/>
          <w:right w:val="nil"/>
          <w:between w:val="nil"/>
        </w:pBdr>
        <w:spacing w:after="240" w:line="275" w:lineRule="auto"/>
        <w:jc w:val="both"/>
        <w:rPr>
          <w:rFonts w:eastAsia="Google Sans Text"/>
          <w:color w:val="1B1C1D"/>
        </w:rPr>
      </w:pPr>
      <w:r>
        <w:rPr>
          <w:rFonts w:eastAsia="Google Sans Text"/>
          <w:color w:val="1B1C1D"/>
        </w:rPr>
        <w:t>L</w:t>
      </w:r>
      <w:r w:rsidR="00F47D20" w:rsidRPr="00F47D20">
        <w:rPr>
          <w:rFonts w:eastAsia="Google Sans Text"/>
          <w:color w:val="1B1C1D"/>
        </w:rPr>
        <w:t>a tradición de Nuestra Señora del Pilar ha sido sostenida por una tradición de veneración continua, anclada de forma inquebrantable en un espacio sagrado específico.</w:t>
      </w:r>
    </w:p>
    <w:p w14:paraId="7938A417" w14:textId="47FB6E0D" w:rsidR="00F47D20" w:rsidRDefault="00F47D20" w:rsidP="00F47D20">
      <w:pPr>
        <w:pBdr>
          <w:top w:val="nil"/>
          <w:left w:val="nil"/>
          <w:bottom w:val="nil"/>
          <w:right w:val="nil"/>
          <w:between w:val="nil"/>
        </w:pBdr>
        <w:spacing w:after="240" w:line="275" w:lineRule="auto"/>
        <w:jc w:val="both"/>
        <w:rPr>
          <w:rFonts w:eastAsia="Google Sans Text"/>
          <w:color w:val="1B1C1D"/>
        </w:rPr>
      </w:pPr>
      <w:r w:rsidRPr="00F47D20">
        <w:rPr>
          <w:rFonts w:eastAsia="Google Sans Text"/>
          <w:color w:val="1B1C1D"/>
        </w:rPr>
        <w:t xml:space="preserve">La notable longevidad e influencia de esta tradición </w:t>
      </w:r>
      <w:r w:rsidR="009879BE">
        <w:rPr>
          <w:rFonts w:eastAsia="Google Sans Text"/>
          <w:color w:val="1B1C1D"/>
        </w:rPr>
        <w:t>son prueba de su plausibilidad.</w:t>
      </w:r>
    </w:p>
    <w:p w14:paraId="62D78A06" w14:textId="77777777" w:rsidR="0051565A" w:rsidRPr="00F47D20" w:rsidRDefault="0051565A" w:rsidP="00F47D20">
      <w:pPr>
        <w:pBdr>
          <w:top w:val="nil"/>
          <w:left w:val="nil"/>
          <w:bottom w:val="nil"/>
          <w:right w:val="nil"/>
          <w:between w:val="nil"/>
        </w:pBdr>
        <w:spacing w:after="240" w:line="275" w:lineRule="auto"/>
        <w:jc w:val="both"/>
        <w:rPr>
          <w:rFonts w:eastAsia="Google Sans Text"/>
          <w:color w:val="1B1C1D"/>
        </w:rPr>
      </w:pPr>
    </w:p>
    <w:p w14:paraId="509F5146" w14:textId="02FE392B" w:rsidR="00ED00A5" w:rsidRPr="0051565A" w:rsidRDefault="00ED00A5" w:rsidP="0051565A">
      <w:pPr>
        <w:pStyle w:val="Ttulo2"/>
        <w:rPr>
          <w:rFonts w:ascii="Times New Roman" w:eastAsia="Google Sans Text" w:hAnsi="Times New Roman" w:cs="Times New Roman"/>
          <w:b/>
          <w:bCs/>
          <w:color w:val="auto"/>
          <w:sz w:val="28"/>
          <w:szCs w:val="28"/>
        </w:rPr>
      </w:pPr>
      <w:bookmarkStart w:id="67" w:name="_Toc203651049"/>
      <w:r w:rsidRPr="0051565A">
        <w:rPr>
          <w:rFonts w:ascii="Times New Roman" w:eastAsia="Google Sans Text" w:hAnsi="Times New Roman" w:cs="Times New Roman"/>
          <w:b/>
          <w:bCs/>
          <w:color w:val="auto"/>
          <w:sz w:val="28"/>
          <w:szCs w:val="28"/>
        </w:rPr>
        <w:lastRenderedPageBreak/>
        <w:t xml:space="preserve">La </w:t>
      </w:r>
      <w:proofErr w:type="spellStart"/>
      <w:r w:rsidRPr="0051565A">
        <w:rPr>
          <w:rFonts w:ascii="Times New Roman" w:eastAsia="Google Sans Text" w:hAnsi="Times New Roman" w:cs="Times New Roman"/>
          <w:b/>
          <w:bCs/>
          <w:i/>
          <w:color w:val="auto"/>
          <w:sz w:val="28"/>
          <w:szCs w:val="28"/>
        </w:rPr>
        <w:t>Translatio</w:t>
      </w:r>
      <w:proofErr w:type="spellEnd"/>
      <w:r w:rsidRPr="0051565A">
        <w:rPr>
          <w:rFonts w:ascii="Times New Roman" w:eastAsia="Google Sans Text" w:hAnsi="Times New Roman" w:cs="Times New Roman"/>
          <w:b/>
          <w:bCs/>
          <w:color w:val="auto"/>
          <w:sz w:val="28"/>
          <w:szCs w:val="28"/>
        </w:rPr>
        <w:t>: El Traslado del Cuerpo de Santiago a Galicia</w:t>
      </w:r>
      <w:bookmarkEnd w:id="67"/>
    </w:p>
    <w:p w14:paraId="0AFDC565" w14:textId="77777777"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La leyenda de la </w:t>
      </w:r>
      <w:proofErr w:type="spellStart"/>
      <w:r w:rsidRPr="00831C27">
        <w:rPr>
          <w:rFonts w:eastAsia="Google Sans Text"/>
          <w:i/>
          <w:color w:val="1B1C1D"/>
        </w:rPr>
        <w:t>Translatio</w:t>
      </w:r>
      <w:proofErr w:type="spellEnd"/>
      <w:r w:rsidRPr="00831C27">
        <w:rPr>
          <w:rFonts w:eastAsia="Google Sans Text"/>
          <w:color w:val="1B1C1D"/>
        </w:rPr>
        <w:t xml:space="preserve"> es el conjunto de narraciones que explican cómo el cuerpo de Santiago el Mayor, tras ser martirizado en Jerusalén alrededor del año 44 d.C., fue trasladado milagrosamente a Galicia para su sepultura. Esta tradición es esencial para justificar la existencia de su tumba en Compostela.</w:t>
      </w:r>
    </w:p>
    <w:p w14:paraId="448A7ACC" w14:textId="5BA47223" w:rsidR="00ED00A5" w:rsidRPr="00831C27" w:rsidRDefault="00ED00A5" w:rsidP="00ED00A5">
      <w:pPr>
        <w:pBdr>
          <w:top w:val="nil"/>
          <w:left w:val="nil"/>
          <w:bottom w:val="nil"/>
          <w:right w:val="nil"/>
          <w:between w:val="nil"/>
        </w:pBdr>
        <w:spacing w:after="240" w:line="275" w:lineRule="auto"/>
        <w:jc w:val="both"/>
        <w:rPr>
          <w:rFonts w:eastAsia="Google Sans Text"/>
          <w:color w:val="575B5F"/>
          <w:vertAlign w:val="superscript"/>
        </w:rPr>
      </w:pPr>
      <w:r w:rsidRPr="00831C27">
        <w:rPr>
          <w:rFonts w:eastAsia="Google Sans Text"/>
          <w:color w:val="1B1C1D"/>
        </w:rPr>
        <w:t xml:space="preserve">Las versiones más antiguas y fundamentales de esta leyenda se encuentran en textos como la </w:t>
      </w:r>
      <w:r w:rsidRPr="00831C27">
        <w:rPr>
          <w:rFonts w:eastAsia="Google Sans Text"/>
          <w:i/>
          <w:color w:val="1B1C1D"/>
        </w:rPr>
        <w:t>Epístola del Papa León</w:t>
      </w:r>
      <w:r w:rsidRPr="00831C27">
        <w:rPr>
          <w:rFonts w:eastAsia="Google Sans Text"/>
          <w:color w:val="1B1C1D"/>
        </w:rPr>
        <w:t xml:space="preserve"> (cuya redacción original se situaría a mediados o finales del siglo IX, aunque los manuscritos conservados son posteriores, del siglo X), la </w:t>
      </w:r>
      <w:r w:rsidRPr="00831C27">
        <w:rPr>
          <w:rFonts w:eastAsia="Google Sans Text"/>
          <w:i/>
          <w:color w:val="1B1C1D"/>
        </w:rPr>
        <w:t>Concordia de Antealtares</w:t>
      </w:r>
      <w:r w:rsidRPr="00831C27">
        <w:rPr>
          <w:rFonts w:eastAsia="Google Sans Text"/>
          <w:color w:val="1B1C1D"/>
        </w:rPr>
        <w:t xml:space="preserve"> (siglo XI), la </w:t>
      </w:r>
      <w:r w:rsidRPr="00831C27">
        <w:rPr>
          <w:rFonts w:eastAsia="Google Sans Text"/>
          <w:i/>
          <w:color w:val="1B1C1D"/>
        </w:rPr>
        <w:t>Historia Compostellana</w:t>
      </w:r>
      <w:r w:rsidRPr="00831C27">
        <w:rPr>
          <w:rFonts w:eastAsia="Google Sans Text"/>
          <w:color w:val="1B1C1D"/>
        </w:rPr>
        <w:t xml:space="preserve"> (primera mitad del siglo XII) y, de forma más elaborada, en el Libro III del </w:t>
      </w:r>
      <w:r w:rsidRPr="00831C27">
        <w:rPr>
          <w:rFonts w:eastAsia="Google Sans Text"/>
          <w:i/>
          <w:color w:val="1B1C1D"/>
        </w:rPr>
        <w:t xml:space="preserve">Codex </w:t>
      </w:r>
      <w:proofErr w:type="spellStart"/>
      <w:r w:rsidRPr="00831C27">
        <w:rPr>
          <w:rFonts w:eastAsia="Google Sans Text"/>
          <w:i/>
          <w:color w:val="1B1C1D"/>
        </w:rPr>
        <w:t>Calixtinus</w:t>
      </w:r>
      <w:proofErr w:type="spellEnd"/>
      <w:r w:rsidRPr="00831C27">
        <w:rPr>
          <w:rFonts w:eastAsia="Google Sans Text"/>
          <w:color w:val="1B1C1D"/>
        </w:rPr>
        <w:t xml:space="preserve"> (compilado hacia 1140-1160). Posteriormente, la </w:t>
      </w:r>
      <w:r w:rsidRPr="00831C27">
        <w:rPr>
          <w:rFonts w:eastAsia="Google Sans Text"/>
          <w:i/>
          <w:color w:val="1B1C1D"/>
        </w:rPr>
        <w:t>Leyenda Dorada</w:t>
      </w:r>
      <w:r w:rsidRPr="00831C27">
        <w:rPr>
          <w:rFonts w:eastAsia="Google Sans Text"/>
          <w:color w:val="1B1C1D"/>
        </w:rPr>
        <w:t xml:space="preserve"> de Jacobo de Vorágine (siglo XIII) popularizó enormemente estos relatos por toda Europa.</w:t>
      </w:r>
    </w:p>
    <w:p w14:paraId="0F95CC6A" w14:textId="0A65BA48"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Según estas narraciones, tras la decapitación de Santiago, sus discípulos (la tradición suele nombrar a siete, de los cuales los más destacados son Atanasio y Teodoro) recogieron su cuerpo y, guiados por una intervención divina, lo embarcaron en una nave</w:t>
      </w:r>
      <w:r w:rsidR="004A7231">
        <w:rPr>
          <w:rFonts w:eastAsia="Google Sans Text"/>
          <w:color w:val="1B1C1D"/>
        </w:rPr>
        <w:t xml:space="preserve"> </w:t>
      </w:r>
      <w:r w:rsidRPr="00831C27">
        <w:rPr>
          <w:rFonts w:eastAsia="Google Sans Text"/>
          <w:color w:val="1B1C1D"/>
        </w:rPr>
        <w:t xml:space="preserve">que milagrosamente cruzó el Mediterráneo y bordeó la costa atlántica de la península Ibérica en apenas siete días. La nave arribó a las costas de Galicia, en el puerto de </w:t>
      </w:r>
      <w:proofErr w:type="spellStart"/>
      <w:r w:rsidRPr="00831C27">
        <w:rPr>
          <w:rFonts w:eastAsia="Google Sans Text"/>
          <w:color w:val="1B1C1D"/>
        </w:rPr>
        <w:t>Iria</w:t>
      </w:r>
      <w:proofErr w:type="spellEnd"/>
      <w:r w:rsidRPr="00831C27">
        <w:rPr>
          <w:rFonts w:eastAsia="Google Sans Text"/>
          <w:color w:val="1B1C1D"/>
        </w:rPr>
        <w:t xml:space="preserve"> </w:t>
      </w:r>
      <w:r w:rsidRPr="00831C27">
        <w:rPr>
          <w:rFonts w:eastAsia="Google Sans Text"/>
          <w:color w:val="1B1C1D"/>
        </w:rPr>
        <w:lastRenderedPageBreak/>
        <w:t>Flavia (cerca de la actual Padrón), en la desembocadura del río Ulla.</w:t>
      </w:r>
    </w:p>
    <w:p w14:paraId="00CFABFE" w14:textId="447EE949" w:rsidR="00ED00A5" w:rsidRPr="00831C27" w:rsidRDefault="00ED00A5" w:rsidP="00ED00A5">
      <w:pPr>
        <w:pBdr>
          <w:top w:val="nil"/>
          <w:left w:val="nil"/>
          <w:bottom w:val="nil"/>
          <w:right w:val="nil"/>
          <w:between w:val="nil"/>
        </w:pBdr>
        <w:spacing w:after="240" w:line="275" w:lineRule="auto"/>
        <w:jc w:val="both"/>
        <w:rPr>
          <w:rFonts w:eastAsia="Google Sans Text"/>
          <w:color w:val="575B5F"/>
          <w:vertAlign w:val="superscript"/>
        </w:rPr>
      </w:pPr>
      <w:r w:rsidRPr="00831C27">
        <w:rPr>
          <w:rFonts w:eastAsia="Google Sans Text"/>
          <w:color w:val="1B1C1D"/>
        </w:rPr>
        <w:t xml:space="preserve">A partir de aquí, las leyendas relatan diversas peripecias de los discípulos para encontrar un lugar adecuado para la sepultura del apóstol. Finalmente, el cuerpo de Santiago fue enterrado en un </w:t>
      </w:r>
      <w:r w:rsidRPr="00831C27">
        <w:rPr>
          <w:rFonts w:eastAsia="Google Sans Text"/>
          <w:i/>
          <w:color w:val="1B1C1D"/>
        </w:rPr>
        <w:t>arca marmárica</w:t>
      </w:r>
      <w:r w:rsidRPr="00831C27">
        <w:rPr>
          <w:rFonts w:eastAsia="Google Sans Text"/>
          <w:color w:val="1B1C1D"/>
        </w:rPr>
        <w:t xml:space="preserve"> (sepulcro de mármol) en un lugar boscoso conocido como </w:t>
      </w:r>
      <w:proofErr w:type="spellStart"/>
      <w:r w:rsidRPr="00831C27">
        <w:rPr>
          <w:rFonts w:eastAsia="Google Sans Text"/>
          <w:color w:val="1B1C1D"/>
        </w:rPr>
        <w:t>Libredón</w:t>
      </w:r>
      <w:proofErr w:type="spellEnd"/>
      <w:r w:rsidRPr="00831C27">
        <w:rPr>
          <w:rFonts w:eastAsia="Google Sans Text"/>
          <w:color w:val="1B1C1D"/>
        </w:rPr>
        <w:t>, que con el tiempo se convertiría en el emplazamiento de la ciudad de Santiago de Compostela.</w:t>
      </w:r>
    </w:p>
    <w:p w14:paraId="1051407C" w14:textId="3141AB9C" w:rsidR="00ED00A5" w:rsidRPr="004A7231" w:rsidRDefault="00ED00A5" w:rsidP="004A7231">
      <w:pPr>
        <w:pStyle w:val="Ttulo3"/>
        <w:rPr>
          <w:rFonts w:ascii="Times New Roman" w:eastAsia="Google Sans Text" w:hAnsi="Times New Roman" w:cs="Times New Roman"/>
          <w:b/>
          <w:bCs/>
          <w:color w:val="auto"/>
          <w:sz w:val="24"/>
          <w:szCs w:val="24"/>
        </w:rPr>
      </w:pPr>
      <w:bookmarkStart w:id="68" w:name="_Toc203651050"/>
      <w:r w:rsidRPr="004A7231">
        <w:rPr>
          <w:rFonts w:ascii="Times New Roman" w:eastAsia="Google Sans Text" w:hAnsi="Times New Roman" w:cs="Times New Roman"/>
          <w:b/>
          <w:bCs/>
          <w:color w:val="auto"/>
          <w:sz w:val="24"/>
          <w:szCs w:val="24"/>
        </w:rPr>
        <w:t>Debate Historiográfico sobre la Misión y Sepultura en España</w:t>
      </w:r>
      <w:bookmarkEnd w:id="68"/>
    </w:p>
    <w:p w14:paraId="182390C4" w14:textId="77777777"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La cuestión de la predicación de Santiago el Mayor en Hispania y la autenticidad de sus reliquias en Compostela ha sido, y sigue siendo, uno de los debates historiográficos más intensos y prolongados en la historia religiosa de España.</w:t>
      </w:r>
    </w:p>
    <w:p w14:paraId="27758021" w14:textId="77777777" w:rsidR="00ED00A5" w:rsidRDefault="00ED00A5" w:rsidP="004A7231">
      <w:pPr>
        <w:widowControl w:val="0"/>
        <w:pBdr>
          <w:top w:val="nil"/>
          <w:left w:val="nil"/>
          <w:bottom w:val="nil"/>
          <w:right w:val="nil"/>
          <w:between w:val="nil"/>
        </w:pBdr>
        <w:spacing w:after="0" w:line="275" w:lineRule="auto"/>
        <w:jc w:val="both"/>
        <w:rPr>
          <w:rFonts w:eastAsia="Google Sans Text"/>
          <w:b/>
          <w:color w:val="1B1C1D"/>
        </w:rPr>
      </w:pPr>
      <w:r w:rsidRPr="00831C27">
        <w:rPr>
          <w:rFonts w:eastAsia="Google Sans Text"/>
          <w:b/>
          <w:color w:val="1B1C1D"/>
        </w:rPr>
        <w:t>Argumentos a favor de la tradición:</w:t>
      </w:r>
    </w:p>
    <w:p w14:paraId="6838FC31" w14:textId="77777777" w:rsidR="004A7231" w:rsidRPr="00831C27" w:rsidRDefault="004A7231" w:rsidP="004A7231">
      <w:pPr>
        <w:widowControl w:val="0"/>
        <w:pBdr>
          <w:top w:val="nil"/>
          <w:left w:val="nil"/>
          <w:bottom w:val="nil"/>
          <w:right w:val="nil"/>
          <w:between w:val="nil"/>
        </w:pBdr>
        <w:spacing w:after="0" w:line="275" w:lineRule="auto"/>
        <w:jc w:val="both"/>
      </w:pPr>
    </w:p>
    <w:p w14:paraId="61C12C0E" w14:textId="6FCA3082" w:rsidR="00ED00A5" w:rsidRDefault="004A7231" w:rsidP="004A7231">
      <w:pPr>
        <w:widowControl w:val="0"/>
        <w:pBdr>
          <w:top w:val="nil"/>
          <w:left w:val="nil"/>
          <w:bottom w:val="nil"/>
          <w:right w:val="nil"/>
          <w:between w:val="nil"/>
        </w:pBdr>
        <w:spacing w:after="0" w:line="275" w:lineRule="auto"/>
        <w:jc w:val="both"/>
        <w:rPr>
          <w:rFonts w:eastAsia="Google Sans Text"/>
          <w:color w:val="1B1C1D"/>
        </w:rPr>
      </w:pPr>
      <w:r>
        <w:rPr>
          <w:rFonts w:eastAsia="Google Sans Text"/>
          <w:color w:val="1B1C1D"/>
        </w:rPr>
        <w:t>-</w:t>
      </w:r>
      <w:r w:rsidR="00ED00A5" w:rsidRPr="00831C27">
        <w:rPr>
          <w:rFonts w:eastAsia="Google Sans Text"/>
          <w:color w:val="1B1C1D"/>
        </w:rPr>
        <w:t xml:space="preserve">La </w:t>
      </w:r>
      <w:r w:rsidR="00ED00A5" w:rsidRPr="00831C27">
        <w:rPr>
          <w:rFonts w:eastAsia="Google Sans Text"/>
          <w:b/>
          <w:color w:val="1B1C1D"/>
        </w:rPr>
        <w:t>persistencia y antigüedad de la tradición</w:t>
      </w:r>
      <w:r w:rsidR="00ED00A5" w:rsidRPr="00831C27">
        <w:rPr>
          <w:rFonts w:eastAsia="Google Sans Text"/>
          <w:color w:val="1B1C1D"/>
        </w:rPr>
        <w:t>, que, aunque con orígenes tardíos respecto a la época apostólica, se consolidó firmemente en la Alta Edad Media y fue aceptada por autoridades eclesiásticas, incluyendo papas como Pascual II y León XIII.</w:t>
      </w:r>
    </w:p>
    <w:p w14:paraId="5DA775EF" w14:textId="77777777" w:rsidR="004A7231" w:rsidRPr="00831C27" w:rsidRDefault="004A7231" w:rsidP="004A7231">
      <w:pPr>
        <w:widowControl w:val="0"/>
        <w:pBdr>
          <w:top w:val="nil"/>
          <w:left w:val="nil"/>
          <w:bottom w:val="nil"/>
          <w:right w:val="nil"/>
          <w:between w:val="nil"/>
        </w:pBdr>
        <w:spacing w:after="0" w:line="275" w:lineRule="auto"/>
        <w:jc w:val="both"/>
      </w:pPr>
    </w:p>
    <w:p w14:paraId="4AC40C85" w14:textId="2E80B5AB" w:rsidR="00ED00A5" w:rsidRDefault="004A7231" w:rsidP="004A7231">
      <w:pPr>
        <w:widowControl w:val="0"/>
        <w:pBdr>
          <w:top w:val="nil"/>
          <w:left w:val="nil"/>
          <w:bottom w:val="nil"/>
          <w:right w:val="nil"/>
          <w:between w:val="nil"/>
        </w:pBdr>
        <w:spacing w:after="0" w:line="275" w:lineRule="auto"/>
        <w:jc w:val="both"/>
        <w:rPr>
          <w:rFonts w:eastAsia="Google Sans Text"/>
          <w:color w:val="1B1C1D"/>
        </w:rPr>
      </w:pPr>
      <w:r>
        <w:rPr>
          <w:rFonts w:eastAsia="Google Sans Text"/>
          <w:color w:val="1B1C1D"/>
        </w:rPr>
        <w:t>-</w:t>
      </w:r>
      <w:r w:rsidR="00ED00A5" w:rsidRPr="00831C27">
        <w:rPr>
          <w:rFonts w:eastAsia="Google Sans Text"/>
          <w:color w:val="1B1C1D"/>
        </w:rPr>
        <w:t xml:space="preserve">La existencia de </w:t>
      </w:r>
      <w:r w:rsidR="00ED00A5" w:rsidRPr="00831C27">
        <w:rPr>
          <w:rFonts w:eastAsia="Google Sans Text"/>
          <w:b/>
          <w:color w:val="1B1C1D"/>
        </w:rPr>
        <w:t>fuentes medievales</w:t>
      </w:r>
      <w:r w:rsidR="00ED00A5" w:rsidRPr="00831C27">
        <w:rPr>
          <w:rFonts w:eastAsia="Google Sans Text"/>
          <w:color w:val="1B1C1D"/>
        </w:rPr>
        <w:t xml:space="preserve"> (como el </w:t>
      </w:r>
      <w:proofErr w:type="spellStart"/>
      <w:r w:rsidR="00ED00A5" w:rsidRPr="00831C27">
        <w:rPr>
          <w:rFonts w:eastAsia="Google Sans Text"/>
          <w:i/>
          <w:color w:val="1B1C1D"/>
        </w:rPr>
        <w:t>Breviarium</w:t>
      </w:r>
      <w:proofErr w:type="spellEnd"/>
      <w:r w:rsidR="00ED00A5" w:rsidRPr="00831C27">
        <w:rPr>
          <w:rFonts w:eastAsia="Google Sans Text"/>
          <w:i/>
          <w:color w:val="1B1C1D"/>
        </w:rPr>
        <w:t xml:space="preserve"> </w:t>
      </w:r>
      <w:proofErr w:type="spellStart"/>
      <w:r w:rsidR="00ED00A5" w:rsidRPr="00831C27">
        <w:rPr>
          <w:rFonts w:eastAsia="Google Sans Text"/>
          <w:i/>
          <w:color w:val="1B1C1D"/>
        </w:rPr>
        <w:t>Apostolorum</w:t>
      </w:r>
      <w:proofErr w:type="spellEnd"/>
      <w:r w:rsidR="00ED00A5" w:rsidRPr="00831C27">
        <w:rPr>
          <w:rFonts w:eastAsia="Google Sans Text"/>
          <w:color w:val="1B1C1D"/>
        </w:rPr>
        <w:t xml:space="preserve">, Isidoro de Sevilla, Beato de Liébana, </w:t>
      </w:r>
      <w:r w:rsidR="00ED00A5" w:rsidRPr="00831C27">
        <w:rPr>
          <w:rFonts w:eastAsia="Google Sans Text"/>
          <w:i/>
          <w:color w:val="1B1C1D"/>
        </w:rPr>
        <w:t xml:space="preserve">Codex </w:t>
      </w:r>
      <w:proofErr w:type="spellStart"/>
      <w:r w:rsidR="00ED00A5" w:rsidRPr="00831C27">
        <w:rPr>
          <w:rFonts w:eastAsia="Google Sans Text"/>
          <w:i/>
          <w:color w:val="1B1C1D"/>
        </w:rPr>
        <w:t>Calixtinus</w:t>
      </w:r>
      <w:proofErr w:type="spellEnd"/>
      <w:r w:rsidR="00ED00A5" w:rsidRPr="00831C27">
        <w:rPr>
          <w:rFonts w:eastAsia="Google Sans Text"/>
          <w:color w:val="1B1C1D"/>
        </w:rPr>
        <w:t xml:space="preserve">, </w:t>
      </w:r>
      <w:r w:rsidR="00ED00A5" w:rsidRPr="00831C27">
        <w:rPr>
          <w:rFonts w:eastAsia="Google Sans Text"/>
          <w:i/>
          <w:color w:val="1B1C1D"/>
        </w:rPr>
        <w:t>Historia Compostellana</w:t>
      </w:r>
      <w:r w:rsidR="00ED00A5" w:rsidRPr="00831C27">
        <w:rPr>
          <w:rFonts w:eastAsia="Google Sans Text"/>
          <w:color w:val="1B1C1D"/>
        </w:rPr>
        <w:t xml:space="preserve">) que, aunque de carácter </w:t>
      </w:r>
      <w:r w:rsidR="00ED00A5" w:rsidRPr="00831C27">
        <w:rPr>
          <w:rFonts w:eastAsia="Google Sans Text"/>
          <w:color w:val="1B1C1D"/>
        </w:rPr>
        <w:lastRenderedPageBreak/>
        <w:t>hagiográfico y legendario, atestiguan la creencia en la misión y sepultura hispánica del apóstol.</w:t>
      </w:r>
    </w:p>
    <w:p w14:paraId="3D027864" w14:textId="77777777" w:rsidR="004A7231" w:rsidRPr="00831C27" w:rsidRDefault="004A7231" w:rsidP="004A7231">
      <w:pPr>
        <w:widowControl w:val="0"/>
        <w:pBdr>
          <w:top w:val="nil"/>
          <w:left w:val="nil"/>
          <w:bottom w:val="nil"/>
          <w:right w:val="nil"/>
          <w:between w:val="nil"/>
        </w:pBdr>
        <w:spacing w:after="0" w:line="275" w:lineRule="auto"/>
        <w:jc w:val="both"/>
      </w:pPr>
    </w:p>
    <w:p w14:paraId="5E2138AF" w14:textId="22D16CD2" w:rsidR="00ED00A5" w:rsidRDefault="004A7231" w:rsidP="004A7231">
      <w:pPr>
        <w:widowControl w:val="0"/>
        <w:pBdr>
          <w:top w:val="nil"/>
          <w:left w:val="nil"/>
          <w:bottom w:val="nil"/>
          <w:right w:val="nil"/>
          <w:between w:val="nil"/>
        </w:pBdr>
        <w:spacing w:after="0" w:line="275" w:lineRule="auto"/>
        <w:jc w:val="both"/>
        <w:rPr>
          <w:rFonts w:eastAsia="Google Sans Text"/>
          <w:color w:val="1B1C1D"/>
        </w:rPr>
      </w:pPr>
      <w:r>
        <w:rPr>
          <w:rFonts w:eastAsia="Google Sans Text"/>
          <w:color w:val="1B1C1D"/>
        </w:rPr>
        <w:t>-</w:t>
      </w:r>
      <w:r w:rsidR="00ED00A5" w:rsidRPr="00831C27">
        <w:rPr>
          <w:rFonts w:eastAsia="Google Sans Text"/>
          <w:color w:val="1B1C1D"/>
        </w:rPr>
        <w:t xml:space="preserve">El inmenso </w:t>
      </w:r>
      <w:r w:rsidR="00ED00A5" w:rsidRPr="00831C27">
        <w:rPr>
          <w:rFonts w:eastAsia="Google Sans Text"/>
          <w:b/>
          <w:color w:val="1B1C1D"/>
        </w:rPr>
        <w:t>impacto cultural y espiritual del Camino de Santiago</w:t>
      </w:r>
      <w:r w:rsidR="00ED00A5" w:rsidRPr="00831C27">
        <w:rPr>
          <w:rFonts w:eastAsia="Google Sans Text"/>
          <w:color w:val="1B1C1D"/>
        </w:rPr>
        <w:t>, que se desarrolló en torno a la tumba apostólica y movilizó a millones de peregrinos a lo largo de los siglos, lo que para algunos es un indicio de una verdad subyacente.</w:t>
      </w:r>
    </w:p>
    <w:p w14:paraId="12BB599B" w14:textId="77777777" w:rsidR="004A7231" w:rsidRPr="00831C27" w:rsidRDefault="004A7231" w:rsidP="004A7231">
      <w:pPr>
        <w:widowControl w:val="0"/>
        <w:pBdr>
          <w:top w:val="nil"/>
          <w:left w:val="nil"/>
          <w:bottom w:val="nil"/>
          <w:right w:val="nil"/>
          <w:between w:val="nil"/>
        </w:pBdr>
        <w:spacing w:after="0" w:line="275" w:lineRule="auto"/>
        <w:jc w:val="both"/>
      </w:pPr>
    </w:p>
    <w:p w14:paraId="3B8880C5" w14:textId="4FB7223D" w:rsidR="00ED00A5" w:rsidRDefault="004A7231" w:rsidP="004A7231">
      <w:pPr>
        <w:widowControl w:val="0"/>
        <w:pBdr>
          <w:top w:val="nil"/>
          <w:left w:val="nil"/>
          <w:bottom w:val="nil"/>
          <w:right w:val="nil"/>
          <w:between w:val="nil"/>
        </w:pBdr>
        <w:spacing w:after="0" w:line="275" w:lineRule="auto"/>
        <w:jc w:val="both"/>
        <w:rPr>
          <w:rFonts w:eastAsia="Google Sans Text"/>
          <w:color w:val="1B1C1D"/>
        </w:rPr>
      </w:pPr>
      <w:r>
        <w:rPr>
          <w:rFonts w:eastAsia="Google Sans Text"/>
          <w:color w:val="1B1C1D"/>
        </w:rPr>
        <w:t>-</w:t>
      </w:r>
      <w:r w:rsidR="00ED00A5" w:rsidRPr="00831C27">
        <w:rPr>
          <w:rFonts w:eastAsia="Google Sans Text"/>
          <w:color w:val="1B1C1D"/>
        </w:rPr>
        <w:t>La defensa de la tradición subrayan</w:t>
      </w:r>
      <w:r w:rsidR="00CE1160">
        <w:rPr>
          <w:rFonts w:eastAsia="Google Sans Text"/>
          <w:color w:val="1B1C1D"/>
        </w:rPr>
        <w:t>do</w:t>
      </w:r>
      <w:r w:rsidR="00ED00A5" w:rsidRPr="00831C27">
        <w:rPr>
          <w:rFonts w:eastAsia="Google Sans Text"/>
          <w:color w:val="1B1C1D"/>
        </w:rPr>
        <w:t xml:space="preserve"> el valor de la piedad popular y la continuidad de la fe.</w:t>
      </w:r>
    </w:p>
    <w:p w14:paraId="61596A60" w14:textId="77777777" w:rsidR="00CE1160" w:rsidRPr="00831C27" w:rsidRDefault="00CE1160" w:rsidP="004A7231">
      <w:pPr>
        <w:widowControl w:val="0"/>
        <w:pBdr>
          <w:top w:val="nil"/>
          <w:left w:val="nil"/>
          <w:bottom w:val="nil"/>
          <w:right w:val="nil"/>
          <w:between w:val="nil"/>
        </w:pBdr>
        <w:spacing w:after="0" w:line="275" w:lineRule="auto"/>
        <w:jc w:val="both"/>
      </w:pPr>
    </w:p>
    <w:p w14:paraId="328D2AB0" w14:textId="07231F7D" w:rsidR="00ED00A5" w:rsidRPr="00CE1160" w:rsidRDefault="00ED00A5" w:rsidP="00CE1160">
      <w:pPr>
        <w:pStyle w:val="Ttulo3"/>
        <w:rPr>
          <w:rFonts w:ascii="Times New Roman" w:eastAsia="Google Sans Text" w:hAnsi="Times New Roman" w:cs="Times New Roman"/>
          <w:b/>
          <w:bCs/>
          <w:color w:val="auto"/>
          <w:sz w:val="24"/>
          <w:szCs w:val="24"/>
        </w:rPr>
      </w:pPr>
      <w:bookmarkStart w:id="69" w:name="_Toc203651051"/>
      <w:r w:rsidRPr="00CE1160">
        <w:rPr>
          <w:rFonts w:ascii="Times New Roman" w:eastAsia="Google Sans Text" w:hAnsi="Times New Roman" w:cs="Times New Roman"/>
          <w:b/>
          <w:bCs/>
          <w:color w:val="auto"/>
          <w:sz w:val="24"/>
          <w:szCs w:val="24"/>
        </w:rPr>
        <w:t>Contexto Social, Religioso y Cultural de Hispania en el Siglo I d.C.</w:t>
      </w:r>
      <w:bookmarkEnd w:id="69"/>
    </w:p>
    <w:p w14:paraId="6CAB81FE" w14:textId="7BEB3F9B"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Para evaluar la plausibilidad de una evangelización temprana en Hispania, es necesario considerar el contexto de la península en el siglo I d.C.</w:t>
      </w:r>
    </w:p>
    <w:p w14:paraId="0AA6E83C" w14:textId="5A899569" w:rsidR="00ED00A5" w:rsidRDefault="00ED00A5" w:rsidP="00CE1160">
      <w:pPr>
        <w:widowControl w:val="0"/>
        <w:pBdr>
          <w:top w:val="nil"/>
          <w:left w:val="nil"/>
          <w:bottom w:val="nil"/>
          <w:right w:val="nil"/>
          <w:between w:val="nil"/>
        </w:pBdr>
        <w:spacing w:after="0" w:line="275" w:lineRule="auto"/>
        <w:jc w:val="both"/>
        <w:rPr>
          <w:rFonts w:eastAsia="Google Sans Text"/>
          <w:color w:val="1B1C1D"/>
        </w:rPr>
      </w:pPr>
      <w:r w:rsidRPr="00831C27">
        <w:rPr>
          <w:rFonts w:eastAsia="Google Sans Text"/>
          <w:b/>
          <w:color w:val="1B1C1D"/>
        </w:rPr>
        <w:t>Hispania Romana:</w:t>
      </w:r>
      <w:r w:rsidRPr="00831C27">
        <w:rPr>
          <w:rFonts w:eastAsia="Google Sans Text"/>
          <w:color w:val="1B1C1D"/>
        </w:rPr>
        <w:t xml:space="preserve"> En el siglo I, Hispania estaba ya consolidada como una parte importante del Imperio Romano, con un proceso de romanización avanzado en muchas áreas, especialmente en la Bética y la Tarraconense. Existía una red de calzadas que facilitaba las comunicaciones y el comercio, y ciudades importantes como Tarraco, </w:t>
      </w:r>
      <w:proofErr w:type="spellStart"/>
      <w:r w:rsidRPr="00831C27">
        <w:rPr>
          <w:rFonts w:eastAsia="Google Sans Text"/>
          <w:color w:val="1B1C1D"/>
        </w:rPr>
        <w:t>Corduba</w:t>
      </w:r>
      <w:proofErr w:type="spellEnd"/>
      <w:r w:rsidRPr="00831C27">
        <w:rPr>
          <w:rFonts w:eastAsia="Google Sans Text"/>
          <w:color w:val="1B1C1D"/>
        </w:rPr>
        <w:t>, Emerita Augusta o Gades.</w:t>
      </w:r>
    </w:p>
    <w:p w14:paraId="0B3D3F3C" w14:textId="77777777" w:rsidR="00CE1160" w:rsidRPr="00831C27" w:rsidRDefault="00CE1160" w:rsidP="00CE1160">
      <w:pPr>
        <w:widowControl w:val="0"/>
        <w:pBdr>
          <w:top w:val="nil"/>
          <w:left w:val="nil"/>
          <w:bottom w:val="nil"/>
          <w:right w:val="nil"/>
          <w:between w:val="nil"/>
        </w:pBdr>
        <w:spacing w:after="0" w:line="275" w:lineRule="auto"/>
        <w:jc w:val="both"/>
      </w:pPr>
    </w:p>
    <w:p w14:paraId="4027FC1F" w14:textId="29E048C5" w:rsidR="00ED00A5" w:rsidRDefault="00ED00A5" w:rsidP="00CE1160">
      <w:pPr>
        <w:widowControl w:val="0"/>
        <w:pBdr>
          <w:top w:val="nil"/>
          <w:left w:val="nil"/>
          <w:bottom w:val="nil"/>
          <w:right w:val="nil"/>
          <w:between w:val="nil"/>
        </w:pBdr>
        <w:spacing w:after="0" w:line="275" w:lineRule="auto"/>
        <w:jc w:val="both"/>
        <w:rPr>
          <w:rFonts w:eastAsia="Google Sans Text"/>
          <w:color w:val="1B1C1D"/>
        </w:rPr>
      </w:pPr>
      <w:r w:rsidRPr="00831C27">
        <w:rPr>
          <w:rFonts w:eastAsia="Google Sans Text"/>
          <w:b/>
          <w:color w:val="1B1C1D"/>
        </w:rPr>
        <w:t>Cultos Paganos:</w:t>
      </w:r>
      <w:r w:rsidRPr="00831C27">
        <w:rPr>
          <w:rFonts w:eastAsia="Google Sans Text"/>
          <w:color w:val="1B1C1D"/>
        </w:rPr>
        <w:t xml:space="preserve"> La religión predominante era el panteón romano, superpuesto a una variedad de cultos indígenas prerromanos (íberos, celtas, etc.) y a la influencia de cultos orientales que se extendían </w:t>
      </w:r>
      <w:r w:rsidRPr="00831C27">
        <w:rPr>
          <w:rFonts w:eastAsia="Google Sans Text"/>
          <w:color w:val="1B1C1D"/>
        </w:rPr>
        <w:lastRenderedPageBreak/>
        <w:t>por el Imperio. El culto imperial también comenzaba a tener presencia.</w:t>
      </w:r>
    </w:p>
    <w:p w14:paraId="704064F2" w14:textId="77777777" w:rsidR="00CE1160" w:rsidRPr="00831C27" w:rsidRDefault="00CE1160" w:rsidP="00CE1160">
      <w:pPr>
        <w:widowControl w:val="0"/>
        <w:pBdr>
          <w:top w:val="nil"/>
          <w:left w:val="nil"/>
          <w:bottom w:val="nil"/>
          <w:right w:val="nil"/>
          <w:between w:val="nil"/>
        </w:pBdr>
        <w:spacing w:after="0" w:line="275" w:lineRule="auto"/>
        <w:jc w:val="both"/>
      </w:pPr>
    </w:p>
    <w:p w14:paraId="58FFFF30" w14:textId="14B180B5" w:rsidR="00ED00A5" w:rsidRPr="00831C27" w:rsidRDefault="00ED00A5" w:rsidP="00CE1160">
      <w:pPr>
        <w:widowControl w:val="0"/>
        <w:pBdr>
          <w:top w:val="nil"/>
          <w:left w:val="nil"/>
          <w:bottom w:val="nil"/>
          <w:right w:val="nil"/>
          <w:between w:val="nil"/>
        </w:pBdr>
        <w:spacing w:after="120" w:line="275" w:lineRule="auto"/>
        <w:jc w:val="both"/>
      </w:pPr>
      <w:r w:rsidRPr="00831C27">
        <w:rPr>
          <w:rFonts w:eastAsia="Google Sans Text"/>
          <w:b/>
          <w:color w:val="1B1C1D"/>
        </w:rPr>
        <w:t>Presencia Judía:</w:t>
      </w:r>
      <w:r w:rsidRPr="00831C27">
        <w:rPr>
          <w:rFonts w:eastAsia="Google Sans Text"/>
          <w:color w:val="1B1C1D"/>
        </w:rPr>
        <w:t xml:space="preserve"> Existen evidencias arqueológicas e historiográficas de la presencia de comunidades judías en Hispania desde fechas tempranas, posiblemente desde el siglo I d.C. o incluso antes, aunque su consolidación es más clara en siglos posteriores.</w:t>
      </w:r>
      <w:r w:rsidR="00CE1160">
        <w:rPr>
          <w:rFonts w:eastAsia="Google Sans Text"/>
          <w:color w:val="1B1C1D"/>
        </w:rPr>
        <w:t xml:space="preserve"> </w:t>
      </w:r>
      <w:r w:rsidRPr="00831C27">
        <w:rPr>
          <w:rFonts w:eastAsia="Google Sans Text"/>
          <w:color w:val="1B1C1D"/>
        </w:rPr>
        <w:t>Estas comunidades de la diáspora, como en otras partes del Imperio, pudieron haber servido como un primer punto de contacto para la incipiente predicación cristiana. San Pablo, en su Epístola a los Romanos (c. 57 d.C.), expresa su intención de viajar a España (Romanos 15:24, 28), lo que sugiere que la península ya estaba en el horizonte misionero de la primera generación cristiana</w:t>
      </w:r>
      <w:r w:rsidR="00CE1160">
        <w:rPr>
          <w:rFonts w:eastAsia="Google Sans Text"/>
          <w:color w:val="1B1C1D"/>
        </w:rPr>
        <w:t>.</w:t>
      </w:r>
    </w:p>
    <w:p w14:paraId="6FEDAAAD" w14:textId="4A584EA5" w:rsidR="00ED00A5" w:rsidRPr="00831C27" w:rsidRDefault="00CE1160" w:rsidP="00ED00A5">
      <w:pPr>
        <w:pBdr>
          <w:top w:val="nil"/>
          <w:left w:val="nil"/>
          <w:bottom w:val="nil"/>
          <w:right w:val="nil"/>
          <w:between w:val="nil"/>
        </w:pBdr>
        <w:spacing w:before="240" w:after="240" w:line="275" w:lineRule="auto"/>
        <w:jc w:val="both"/>
        <w:rPr>
          <w:rFonts w:eastAsia="Google Sans Text"/>
          <w:color w:val="1B1C1D"/>
        </w:rPr>
      </w:pPr>
      <w:r>
        <w:rPr>
          <w:rFonts w:eastAsia="Google Sans Text"/>
          <w:color w:val="1B1C1D"/>
        </w:rPr>
        <w:t>L</w:t>
      </w:r>
      <w:r w:rsidR="00ED00A5" w:rsidRPr="00831C27">
        <w:rPr>
          <w:rFonts w:eastAsia="Google Sans Text"/>
          <w:color w:val="1B1C1D"/>
        </w:rPr>
        <w:t>a península Ibérica no estaba aislada del mundo romano y, por tanto, era susceptible de recibir influencias religiosas, incluyendo el cristianismo, a través de diversas vías (comercio, movimientos militares, migraciones) en las décadas y siglos posteriores a la época apostólica. La tradición de los Siete Varones Apostólicos</w:t>
      </w:r>
      <w:r>
        <w:rPr>
          <w:rFonts w:eastAsia="Google Sans Text"/>
          <w:color w:val="1B1C1D"/>
        </w:rPr>
        <w:t xml:space="preserve"> </w:t>
      </w:r>
      <w:r w:rsidR="00ED00A5" w:rsidRPr="00831C27">
        <w:rPr>
          <w:rFonts w:eastAsia="Google Sans Text"/>
          <w:color w:val="1B1C1D"/>
        </w:rPr>
        <w:t xml:space="preserve">que habrían sido enviados por San Pedro y San Pablo a evangelizar el sur de </w:t>
      </w:r>
      <w:r w:rsidRPr="00831C27">
        <w:rPr>
          <w:rFonts w:eastAsia="Google Sans Text"/>
          <w:color w:val="1B1C1D"/>
        </w:rPr>
        <w:t>Hispania</w:t>
      </w:r>
      <w:r w:rsidR="00ED00A5" w:rsidRPr="00831C27">
        <w:rPr>
          <w:rFonts w:eastAsia="Google Sans Text"/>
          <w:color w:val="1B1C1D"/>
        </w:rPr>
        <w:t xml:space="preserve"> es otro ejemplo</w:t>
      </w:r>
      <w:r>
        <w:rPr>
          <w:rFonts w:eastAsia="Google Sans Text"/>
          <w:color w:val="1B1C1D"/>
        </w:rPr>
        <w:t>.</w:t>
      </w:r>
      <w:r w:rsidR="00ED00A5" w:rsidRPr="00831C27">
        <w:rPr>
          <w:rFonts w:eastAsia="Google Sans Text"/>
          <w:color w:val="1B1C1D"/>
        </w:rPr>
        <w:t xml:space="preserve"> </w:t>
      </w:r>
    </w:p>
    <w:p w14:paraId="08769707" w14:textId="367DD7FA" w:rsidR="00ED00A5" w:rsidRPr="00CE1160" w:rsidRDefault="00ED00A5" w:rsidP="00CE1160">
      <w:pPr>
        <w:pStyle w:val="Ttulo3"/>
        <w:rPr>
          <w:rFonts w:ascii="Times New Roman" w:eastAsia="Google Sans Text" w:hAnsi="Times New Roman" w:cs="Times New Roman"/>
          <w:b/>
          <w:bCs/>
          <w:color w:val="auto"/>
          <w:sz w:val="24"/>
          <w:szCs w:val="24"/>
        </w:rPr>
      </w:pPr>
      <w:bookmarkStart w:id="70" w:name="_Toc203651052"/>
      <w:r w:rsidRPr="00CE1160">
        <w:rPr>
          <w:rFonts w:ascii="Times New Roman" w:eastAsia="Google Sans Text" w:hAnsi="Times New Roman" w:cs="Times New Roman"/>
          <w:b/>
          <w:bCs/>
          <w:color w:val="auto"/>
          <w:sz w:val="24"/>
          <w:szCs w:val="24"/>
        </w:rPr>
        <w:t>Conclusiones: El Legado Polifacético de Santiago el Mayor</w:t>
      </w:r>
      <w:bookmarkEnd w:id="70"/>
    </w:p>
    <w:p w14:paraId="488C9F4A" w14:textId="4798FD0C"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 xml:space="preserve">La figura de Santiago el Mayor, desde sus humildes orígenes como pescador en Galilea hasta su </w:t>
      </w:r>
      <w:r w:rsidRPr="00831C27">
        <w:rPr>
          <w:rFonts w:eastAsia="Google Sans Text"/>
          <w:color w:val="1B1C1D"/>
        </w:rPr>
        <w:lastRenderedPageBreak/>
        <w:t xml:space="preserve">transformación en patrón de España y símbolo de peregrinación universal, presenta un legado de extraordinaria riqueza y complejidad. </w:t>
      </w:r>
    </w:p>
    <w:p w14:paraId="6A158891" w14:textId="77777777"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Lo que se conoce con certeza histórica y bíblica sobre Santiago el Mayor se centra en su llamamiento por Jesús, su pertenencia al círculo íntimo de los apóstoles –junto a Pedro y su hermano Juan–, su presencia en momentos clave del ministerio de Jesús como la Transfiguración y Getsemaní, su carácter vehemente (reflejado en el apodo "Boanerges" o "Hijo del Trueno"), y su temprano martirio en Jerusalén por orden de Herodes Agripa I alrededor del año 44 d.C., convirtiéndose en el primer apóstol en sellar su fe con su sangre.</w:t>
      </w:r>
    </w:p>
    <w:p w14:paraId="57250641" w14:textId="6EE2EA15" w:rsidR="00ED00A5" w:rsidRPr="00831C27" w:rsidRDefault="00ED00A5" w:rsidP="00ED00A5">
      <w:pPr>
        <w:pBdr>
          <w:top w:val="nil"/>
          <w:left w:val="nil"/>
          <w:bottom w:val="nil"/>
          <w:right w:val="nil"/>
          <w:between w:val="nil"/>
        </w:pBdr>
        <w:spacing w:after="240" w:line="275" w:lineRule="auto"/>
        <w:jc w:val="both"/>
        <w:rPr>
          <w:rFonts w:eastAsia="Google Sans Text"/>
          <w:color w:val="1B1C1D"/>
        </w:rPr>
      </w:pPr>
      <w:r w:rsidRPr="00831C27">
        <w:rPr>
          <w:rFonts w:eastAsia="Google Sans Text"/>
          <w:color w:val="1B1C1D"/>
        </w:rPr>
        <w:t>Más allá de estos datos fundamentales, la figura de Santiago se adentra en el terreno de la tradición</w:t>
      </w:r>
      <w:r w:rsidR="00E44CA3">
        <w:rPr>
          <w:rFonts w:eastAsia="Google Sans Text"/>
          <w:color w:val="1B1C1D"/>
        </w:rPr>
        <w:t>.</w:t>
      </w:r>
      <w:r w:rsidRPr="00831C27">
        <w:rPr>
          <w:rFonts w:eastAsia="Google Sans Text"/>
          <w:color w:val="1B1C1D"/>
        </w:rPr>
        <w:t xml:space="preserve"> La predicación en Hispania, la aparición de la Virgen del Pilar en Zaragoza, el milagroso traslado de su cuerpo (</w:t>
      </w:r>
      <w:proofErr w:type="spellStart"/>
      <w:r w:rsidRPr="00831C27">
        <w:rPr>
          <w:rFonts w:eastAsia="Google Sans Text"/>
          <w:i/>
          <w:color w:val="1B1C1D"/>
        </w:rPr>
        <w:t>Translatio</w:t>
      </w:r>
      <w:proofErr w:type="spellEnd"/>
      <w:r w:rsidRPr="00831C27">
        <w:rPr>
          <w:rFonts w:eastAsia="Google Sans Text"/>
          <w:color w:val="1B1C1D"/>
        </w:rPr>
        <w:t>) a Galicia y el posterior descubrimiento de su tumba (</w:t>
      </w:r>
      <w:proofErr w:type="spellStart"/>
      <w:r w:rsidRPr="00831C27">
        <w:rPr>
          <w:rFonts w:eastAsia="Google Sans Text"/>
          <w:i/>
          <w:color w:val="1B1C1D"/>
        </w:rPr>
        <w:t>Inventio</w:t>
      </w:r>
      <w:proofErr w:type="spellEnd"/>
      <w:r w:rsidRPr="00831C27">
        <w:rPr>
          <w:rFonts w:eastAsia="Google Sans Text"/>
          <w:color w:val="1B1C1D"/>
        </w:rPr>
        <w:t xml:space="preserve">) en Compostela son narrativas que han tenido una influencia cultural y religiosa de primer orden. </w:t>
      </w:r>
    </w:p>
    <w:p w14:paraId="0E06AE4E" w14:textId="57705764" w:rsidR="00ED00A5" w:rsidRPr="00E44CA3" w:rsidRDefault="00ED00A5" w:rsidP="00E44CA3">
      <w:pPr>
        <w:pStyle w:val="Ttulo3"/>
        <w:rPr>
          <w:rFonts w:ascii="Times New Roman" w:eastAsia="Google Sans Text" w:hAnsi="Times New Roman" w:cs="Times New Roman"/>
          <w:b/>
          <w:bCs/>
          <w:color w:val="auto"/>
          <w:sz w:val="24"/>
          <w:szCs w:val="24"/>
        </w:rPr>
      </w:pPr>
      <w:bookmarkStart w:id="71" w:name="_Toc203651053"/>
      <w:r w:rsidRPr="00E44CA3">
        <w:rPr>
          <w:rFonts w:ascii="Times New Roman" w:eastAsia="Google Sans Text" w:hAnsi="Times New Roman" w:cs="Times New Roman"/>
          <w:b/>
          <w:bCs/>
          <w:color w:val="auto"/>
          <w:sz w:val="24"/>
          <w:szCs w:val="24"/>
        </w:rPr>
        <w:t>Relevancia Teológica y Espiritual de Santiago el Mayor Hoy</w:t>
      </w:r>
      <w:bookmarkEnd w:id="71"/>
    </w:p>
    <w:p w14:paraId="31599EAF" w14:textId="77777777" w:rsidR="00ED00A5" w:rsidRPr="00831C27" w:rsidRDefault="00ED00A5" w:rsidP="00ED00A5">
      <w:pPr>
        <w:pBdr>
          <w:top w:val="nil"/>
          <w:left w:val="nil"/>
          <w:bottom w:val="nil"/>
          <w:right w:val="nil"/>
          <w:between w:val="nil"/>
        </w:pBdr>
        <w:spacing w:after="120" w:line="275" w:lineRule="auto"/>
        <w:jc w:val="both"/>
        <w:rPr>
          <w:rFonts w:eastAsia="Google Sans Text"/>
          <w:color w:val="1B1C1D"/>
        </w:rPr>
      </w:pPr>
      <w:r w:rsidRPr="00831C27">
        <w:rPr>
          <w:rFonts w:eastAsia="Google Sans Text"/>
          <w:color w:val="1B1C1D"/>
        </w:rPr>
        <w:t>Más allá de los debates sobre la historicidad de ciertas tradiciones, la figura de Santiago el Mayor sigue ofreciendo enseñanzas de relevancia teológica y espiritual:</w:t>
      </w:r>
    </w:p>
    <w:p w14:paraId="562969D4" w14:textId="77777777" w:rsidR="00ED00A5" w:rsidRPr="00831C27" w:rsidRDefault="00ED00A5" w:rsidP="00E44CA3">
      <w:pPr>
        <w:widowControl w:val="0"/>
        <w:pBdr>
          <w:top w:val="nil"/>
          <w:left w:val="nil"/>
          <w:bottom w:val="nil"/>
          <w:right w:val="nil"/>
          <w:between w:val="nil"/>
        </w:pBdr>
        <w:spacing w:after="0" w:line="275" w:lineRule="auto"/>
        <w:jc w:val="both"/>
      </w:pPr>
      <w:r w:rsidRPr="00831C27">
        <w:rPr>
          <w:rFonts w:eastAsia="Google Sans Text"/>
          <w:b/>
          <w:color w:val="1B1C1D"/>
        </w:rPr>
        <w:lastRenderedPageBreak/>
        <w:t>Prontitud en la respuesta al llamado:</w:t>
      </w:r>
      <w:r w:rsidRPr="00831C27">
        <w:rPr>
          <w:rFonts w:eastAsia="Google Sans Text"/>
          <w:color w:val="1B1C1D"/>
        </w:rPr>
        <w:t xml:space="preserve"> Su decisión inmediata de dejarlo todo para seguir a Jesús (Mateo 4:22) es un modelo de disponibilidad y entrega a la vocación divina.</w:t>
      </w:r>
    </w:p>
    <w:p w14:paraId="0DCDC415" w14:textId="77777777" w:rsidR="00ED00A5" w:rsidRPr="00831C27" w:rsidRDefault="00ED00A5" w:rsidP="00E44CA3">
      <w:pPr>
        <w:widowControl w:val="0"/>
        <w:pBdr>
          <w:top w:val="nil"/>
          <w:left w:val="nil"/>
          <w:bottom w:val="nil"/>
          <w:right w:val="nil"/>
          <w:between w:val="nil"/>
        </w:pBdr>
        <w:spacing w:after="0" w:line="275" w:lineRule="auto"/>
        <w:jc w:val="both"/>
      </w:pPr>
      <w:r w:rsidRPr="00831C27">
        <w:rPr>
          <w:rFonts w:eastAsia="Google Sans Text"/>
          <w:b/>
          <w:color w:val="1B1C1D"/>
        </w:rPr>
        <w:t>Celo y pasión por el Reino:</w:t>
      </w:r>
      <w:r w:rsidRPr="00831C27">
        <w:rPr>
          <w:rFonts w:eastAsia="Google Sans Text"/>
          <w:color w:val="1B1C1D"/>
        </w:rPr>
        <w:t xml:space="preserve"> Su carácter de "Hijo del Trueno", una vez purificado y orientado por Cristo, representa el ardor y la valentía necesarios para la proclamación del Evangelio.</w:t>
      </w:r>
    </w:p>
    <w:p w14:paraId="29E819D8" w14:textId="77777777" w:rsidR="00ED00A5" w:rsidRPr="00831C27" w:rsidRDefault="00ED00A5" w:rsidP="00E44CA3">
      <w:pPr>
        <w:widowControl w:val="0"/>
        <w:pBdr>
          <w:top w:val="nil"/>
          <w:left w:val="nil"/>
          <w:bottom w:val="nil"/>
          <w:right w:val="nil"/>
          <w:between w:val="nil"/>
        </w:pBdr>
        <w:spacing w:after="0" w:line="275" w:lineRule="auto"/>
        <w:jc w:val="both"/>
      </w:pPr>
      <w:r w:rsidRPr="00831C27">
        <w:rPr>
          <w:rFonts w:eastAsia="Google Sans Text"/>
          <w:b/>
          <w:color w:val="1B1C1D"/>
        </w:rPr>
        <w:t>Testimonio hasta el martirio:</w:t>
      </w:r>
      <w:r w:rsidRPr="00831C27">
        <w:rPr>
          <w:rFonts w:eastAsia="Google Sans Text"/>
          <w:color w:val="1B1C1D"/>
        </w:rPr>
        <w:t xml:space="preserve"> Como primer apóstol mártir, encarna la radicalidad del seguimiento de Cristo, la disposición a dar la vida por la fe.</w:t>
      </w:r>
    </w:p>
    <w:p w14:paraId="4834407F" w14:textId="77777777" w:rsidR="00ED00A5" w:rsidRPr="00831C27" w:rsidRDefault="00ED00A5" w:rsidP="00E44CA3">
      <w:pPr>
        <w:widowControl w:val="0"/>
        <w:pBdr>
          <w:top w:val="nil"/>
          <w:left w:val="nil"/>
          <w:bottom w:val="nil"/>
          <w:right w:val="nil"/>
          <w:between w:val="nil"/>
        </w:pBdr>
        <w:spacing w:after="0" w:line="275" w:lineRule="auto"/>
        <w:jc w:val="both"/>
      </w:pPr>
      <w:r w:rsidRPr="00831C27">
        <w:rPr>
          <w:rFonts w:eastAsia="Google Sans Text"/>
          <w:b/>
          <w:color w:val="1B1C1D"/>
        </w:rPr>
        <w:t>Proceso de transformación:</w:t>
      </w:r>
      <w:r w:rsidRPr="00831C27">
        <w:rPr>
          <w:rFonts w:eastAsia="Google Sans Text"/>
          <w:color w:val="1B1C1D"/>
        </w:rPr>
        <w:t xml:space="preserve"> Su trayectoria, desde la ambición terrenal (petición de los primeros puestos) y la intolerancia (incidente con los samaritanos) hasta la madurez de la fe que lo llevó al martirio, ilustra el poder transformador de la gracia y el discipulado.</w:t>
      </w:r>
    </w:p>
    <w:p w14:paraId="179B177D" w14:textId="77777777" w:rsidR="00ED00A5" w:rsidRPr="00831C27" w:rsidRDefault="00ED00A5" w:rsidP="00E44CA3">
      <w:pPr>
        <w:widowControl w:val="0"/>
        <w:pBdr>
          <w:top w:val="nil"/>
          <w:left w:val="nil"/>
          <w:bottom w:val="nil"/>
          <w:right w:val="nil"/>
          <w:between w:val="nil"/>
        </w:pBdr>
        <w:spacing w:after="120" w:line="275" w:lineRule="auto"/>
        <w:jc w:val="both"/>
      </w:pPr>
      <w:r w:rsidRPr="00831C27">
        <w:rPr>
          <w:rFonts w:eastAsia="Google Sans Text"/>
          <w:b/>
          <w:color w:val="1B1C1D"/>
        </w:rPr>
        <w:t>Símbolo de peregrinación y búsqueda:</w:t>
      </w:r>
      <w:r w:rsidRPr="00831C27">
        <w:rPr>
          <w:rFonts w:eastAsia="Google Sans Text"/>
          <w:color w:val="1B1C1D"/>
        </w:rPr>
        <w:t xml:space="preserve"> El Camino de Santiago, intrínsecamente ligado a su figura, sigue siendo para muchos una metáfora de la vida cristiana como peregrinación hacia Dios, un camino de conversión, penitencia y encuentro espiritual.</w:t>
      </w:r>
    </w:p>
    <w:p w14:paraId="49F2348A" w14:textId="77777777" w:rsidR="00815A6D" w:rsidRDefault="00ED00A5" w:rsidP="00ED00A5">
      <w:pPr>
        <w:pBdr>
          <w:top w:val="nil"/>
          <w:left w:val="nil"/>
          <w:bottom w:val="nil"/>
          <w:right w:val="nil"/>
          <w:between w:val="nil"/>
        </w:pBdr>
        <w:spacing w:before="240" w:after="240" w:line="275" w:lineRule="auto"/>
        <w:jc w:val="both"/>
        <w:rPr>
          <w:rFonts w:eastAsia="Google Sans Text"/>
          <w:color w:val="1B1C1D"/>
        </w:rPr>
        <w:sectPr w:rsidR="00815A6D" w:rsidSect="009654B4">
          <w:type w:val="oddPage"/>
          <w:pgSz w:w="8074" w:h="12962"/>
          <w:pgMar w:top="1418" w:right="1418" w:bottom="1418" w:left="1701" w:header="709" w:footer="709" w:gutter="0"/>
          <w:cols w:space="708"/>
          <w:docGrid w:linePitch="360"/>
        </w:sectPr>
      </w:pPr>
      <w:r w:rsidRPr="00831C27">
        <w:rPr>
          <w:rFonts w:eastAsia="Google Sans Text"/>
          <w:color w:val="1B1C1D"/>
        </w:rPr>
        <w:t>En definitiva, Santiago el Mayor es una figura poliédrica cuyo estudio exige una aproximación que combine el rigor histórico con la comprensión de los fenómenos religiosos y culturales. Su legado perdura no solo en los textos sagrados y los tratados teológicos, sino también en la piedra de las catedrales, en los senderos de los peregrinos y en la memoria viva de millones de creyentes.</w:t>
      </w:r>
    </w:p>
    <w:p w14:paraId="14B34802" w14:textId="77777777" w:rsidR="00E47879" w:rsidRDefault="00E47879" w:rsidP="00ED00A5">
      <w:pPr>
        <w:pBdr>
          <w:top w:val="nil"/>
          <w:left w:val="nil"/>
          <w:bottom w:val="nil"/>
          <w:right w:val="nil"/>
          <w:between w:val="nil"/>
        </w:pBdr>
        <w:spacing w:before="240" w:after="240" w:line="275" w:lineRule="auto"/>
        <w:jc w:val="both"/>
        <w:rPr>
          <w:rFonts w:eastAsia="Google Sans Text"/>
          <w:color w:val="1B1C1D"/>
        </w:rPr>
      </w:pPr>
    </w:p>
    <w:p w14:paraId="3126A22A" w14:textId="3290DF25" w:rsidR="00E47879" w:rsidRDefault="00E47879" w:rsidP="00E47879">
      <w:pPr>
        <w:pStyle w:val="Ttulo1"/>
        <w:jc w:val="center"/>
        <w:rPr>
          <w:rFonts w:ascii="Times New Roman" w:eastAsia="Google Sans Text" w:hAnsi="Times New Roman" w:cs="Times New Roman"/>
          <w:b/>
          <w:bCs/>
          <w:color w:val="auto"/>
          <w:sz w:val="32"/>
          <w:szCs w:val="32"/>
        </w:rPr>
      </w:pPr>
      <w:bookmarkStart w:id="72" w:name="_Toc203651054"/>
      <w:r w:rsidRPr="00E47879">
        <w:rPr>
          <w:rFonts w:ascii="Times New Roman" w:eastAsia="Google Sans Text" w:hAnsi="Times New Roman" w:cs="Times New Roman"/>
          <w:b/>
          <w:bCs/>
          <w:color w:val="auto"/>
          <w:sz w:val="32"/>
          <w:szCs w:val="32"/>
        </w:rPr>
        <w:t>FELIPE</w:t>
      </w:r>
      <w:bookmarkEnd w:id="72"/>
    </w:p>
    <w:p w14:paraId="446FE6EC" w14:textId="77777777" w:rsidR="00E47879" w:rsidRDefault="00E47879" w:rsidP="00E47879"/>
    <w:p w14:paraId="1A12E0A2" w14:textId="77777777" w:rsidR="00F12245" w:rsidRPr="00F12245" w:rsidRDefault="00F12245" w:rsidP="00F12245">
      <w:pPr>
        <w:jc w:val="both"/>
      </w:pPr>
      <w:r w:rsidRPr="00F12245">
        <w:t xml:space="preserve">Felipe, uno de los Doce Apóstoles, ocupa un lugar distintivo, aunque a veces enigmático, en la memoria del cristianismo primitivo. Si bien no se detalla tan extensamente en las escrituras canónicas como figuras como Pedro o Pablo, su presencia en momentos cruciales del Evangelio y la proliferación de tradiciones posteriores subrayan su importancia percibida. Su nombre griego, </w:t>
      </w:r>
      <w:proofErr w:type="spellStart"/>
      <w:r w:rsidRPr="00F12245">
        <w:t>Φίλι</w:t>
      </w:r>
      <w:proofErr w:type="spellEnd"/>
      <w:r w:rsidRPr="00F12245">
        <w:t xml:space="preserve">ππος (Philippos), que significa "amante de los caballos", y su origen en Betsaida, una ciudad con notable influencia helenística, insinúan un potencial puente hacia el mundo helenístico, un papel sutilmente explorado en el Evangelio de Juan. Su temprana asociación con Andrés, y su papel en llevar a Natanael a Jesús (Juan 1:45-46), lo posicionan como un discípulo temprano y activo. El desarrollo de una extensa literatura apócrifa en torno a él, particularmente los </w:t>
      </w:r>
      <w:r w:rsidRPr="00F12245">
        <w:rPr>
          <w:i/>
          <w:iCs/>
        </w:rPr>
        <w:t>Hechos de Felipe</w:t>
      </w:r>
      <w:r w:rsidRPr="00F12245">
        <w:t xml:space="preserve">, indica su importancia en ciertas comunidades cristianas primitivas, especialmente en Asia Menor (Frigia). Este estudio tiene como objetivo examinar meticulosamente la figura multifacética del Apóstol Felipe, navegando por la compleja interacción de datos históricos, interpretación teológica y desarrollo hagiográfico.   </w:t>
      </w:r>
    </w:p>
    <w:p w14:paraId="7D54947E" w14:textId="4A348010" w:rsidR="00F12245" w:rsidRPr="00F12245" w:rsidRDefault="00F12245" w:rsidP="00F12245">
      <w:pPr>
        <w:jc w:val="both"/>
      </w:pPr>
      <w:r w:rsidRPr="00F12245">
        <w:t xml:space="preserve">Un desafío fundamental en el estudio de Felipe es la confusión persistente entre Felipe el Apóstol (uno </w:t>
      </w:r>
      <w:r w:rsidRPr="00F12245">
        <w:lastRenderedPageBreak/>
        <w:t>de los Doce) y Felipe el Evangelista (uno de los Siete Diáconos designados en Hechos 6). Esta distinción, o la falta de ella en algunas tradiciones, impacta significativamente la interpretación de los testimonios patrísticos y la atribución de ciertas actividades misioneras y detalles familiares (notablemente, hijas prof</w:t>
      </w:r>
      <w:r w:rsidR="00762E7D">
        <w:t>etis</w:t>
      </w:r>
      <w:r w:rsidRPr="00F12245">
        <w:t xml:space="preserve">as). Los escritores cristianos primitivos (por ejemplo, </w:t>
      </w:r>
      <w:proofErr w:type="spellStart"/>
      <w:r w:rsidRPr="00F12245">
        <w:t>Papías</w:t>
      </w:r>
      <w:proofErr w:type="spellEnd"/>
      <w:r w:rsidRPr="00F12245">
        <w:t>, Polícrates, Eusebio) a veces parecen confundir a estas dos figuras, particularmente en relación con las tradiciones de hijas prof</w:t>
      </w:r>
      <w:r w:rsidR="00762E7D">
        <w:t>etisas</w:t>
      </w:r>
      <w:r w:rsidRPr="00F12245">
        <w:t xml:space="preserve"> y el ministerio/sepultura en Hierápolis.   </w:t>
      </w:r>
    </w:p>
    <w:p w14:paraId="30D1B004" w14:textId="40D909E6" w:rsidR="00F12245" w:rsidRDefault="00F12245" w:rsidP="00F12245">
      <w:pPr>
        <w:jc w:val="both"/>
      </w:pPr>
      <w:r w:rsidRPr="00F12245">
        <w:t>La erudición moderna, especialmente la obra de Christopher Matthews (</w:t>
      </w:r>
      <w:r w:rsidRPr="00F12245">
        <w:rPr>
          <w:i/>
          <w:iCs/>
        </w:rPr>
        <w:t>Philip: Apostle and Evangelist</w:t>
      </w:r>
      <w:r w:rsidRPr="00F12245">
        <w:t>), ha analizado profundamente esta confusión, a menudo argumentando a favor de un origen apostólico singular para la mayoría de las tradiciones</w:t>
      </w:r>
      <w:r w:rsidR="00762E7D">
        <w:t xml:space="preserve">. </w:t>
      </w:r>
      <w:r w:rsidRPr="00F12245">
        <w:t xml:space="preserve">La escasez relativa de información canónica sobre Felipe el Apóstol pudo haber creado un vacío que se llenó atribuyendo hechos o características del más activo Felipe el Evangelista (conocido por Hechos) al Apóstol, o mediante una confusión general donde tradiciones distintas sobre dos hombres llamados Felipe se fusionaron con el tiempo. </w:t>
      </w:r>
    </w:p>
    <w:p w14:paraId="5C4D8769" w14:textId="77777777" w:rsidR="00762E7D" w:rsidRPr="00F12245" w:rsidRDefault="00762E7D" w:rsidP="00F12245">
      <w:pPr>
        <w:jc w:val="both"/>
      </w:pPr>
    </w:p>
    <w:p w14:paraId="775A683C" w14:textId="10D85175" w:rsidR="00F12245" w:rsidRPr="00762E7D" w:rsidRDefault="00F12245" w:rsidP="00762E7D">
      <w:pPr>
        <w:pStyle w:val="Ttulo2"/>
        <w:rPr>
          <w:rFonts w:ascii="Times New Roman" w:hAnsi="Times New Roman" w:cs="Times New Roman"/>
          <w:b/>
          <w:bCs/>
          <w:color w:val="auto"/>
          <w:sz w:val="28"/>
          <w:szCs w:val="28"/>
        </w:rPr>
      </w:pPr>
      <w:bookmarkStart w:id="73" w:name="_Toc203651055"/>
      <w:r w:rsidRPr="00762E7D">
        <w:rPr>
          <w:rFonts w:ascii="Times New Roman" w:hAnsi="Times New Roman" w:cs="Times New Roman"/>
          <w:b/>
          <w:bCs/>
          <w:color w:val="auto"/>
          <w:sz w:val="28"/>
          <w:szCs w:val="28"/>
        </w:rPr>
        <w:lastRenderedPageBreak/>
        <w:t>Panorama de las Fuentes: Canónicas, Patrísticas, Apócrifas, Litúrgicas y Tradiciones Locales</w:t>
      </w:r>
      <w:bookmarkEnd w:id="73"/>
    </w:p>
    <w:p w14:paraId="625DBD61" w14:textId="77777777" w:rsidR="00F12245" w:rsidRPr="00F12245" w:rsidRDefault="00F12245" w:rsidP="00F12245">
      <w:pPr>
        <w:jc w:val="both"/>
      </w:pPr>
      <w:r w:rsidRPr="00F12245">
        <w:t>La investigación se basará en una amplia gama de fuentes:</w:t>
      </w:r>
    </w:p>
    <w:p w14:paraId="41372E8B" w14:textId="77777777" w:rsidR="00F12245" w:rsidRPr="00F12245" w:rsidRDefault="00F12245" w:rsidP="00762E7D">
      <w:pPr>
        <w:jc w:val="both"/>
      </w:pPr>
      <w:r w:rsidRPr="00F12245">
        <w:rPr>
          <w:b/>
          <w:bCs/>
        </w:rPr>
        <w:t>Escrituras Canónicas:</w:t>
      </w:r>
      <w:r w:rsidRPr="00F12245">
        <w:t xml:space="preserve"> Los Evangelios Sinópticos, el Evangelio de Juan y el Libro de los Hechos.   </w:t>
      </w:r>
    </w:p>
    <w:p w14:paraId="7D017172" w14:textId="77777777" w:rsidR="00F12245" w:rsidRPr="00F12245" w:rsidRDefault="00F12245" w:rsidP="00762E7D">
      <w:pPr>
        <w:jc w:val="both"/>
      </w:pPr>
      <w:r w:rsidRPr="00F12245">
        <w:rPr>
          <w:b/>
          <w:bCs/>
        </w:rPr>
        <w:t>Escritos Patrísticos:</w:t>
      </w:r>
      <w:r w:rsidRPr="00F12245">
        <w:t xml:space="preserve"> Testimonios de los primeros Padres de la Iglesia como </w:t>
      </w:r>
      <w:proofErr w:type="spellStart"/>
      <w:r w:rsidRPr="00F12245">
        <w:t>Papías</w:t>
      </w:r>
      <w:proofErr w:type="spellEnd"/>
      <w:r w:rsidRPr="00F12245">
        <w:t xml:space="preserve"> de Hierápolis, Polícrates de Éfeso, Clemente de Alejandría y Eusebio de Cesarea.   </w:t>
      </w:r>
    </w:p>
    <w:p w14:paraId="6F4C3556" w14:textId="77777777" w:rsidR="00F12245" w:rsidRPr="00F12245" w:rsidRDefault="00F12245" w:rsidP="00762E7D">
      <w:pPr>
        <w:jc w:val="both"/>
      </w:pPr>
      <w:r w:rsidRPr="00F12245">
        <w:rPr>
          <w:b/>
          <w:bCs/>
        </w:rPr>
        <w:t>Fuentes Litúrgicas:</w:t>
      </w:r>
      <w:r w:rsidRPr="00F12245">
        <w:t xml:space="preserve"> Himnos (</w:t>
      </w:r>
      <w:proofErr w:type="spellStart"/>
      <w:r w:rsidRPr="00F12245">
        <w:t>Troparios</w:t>
      </w:r>
      <w:proofErr w:type="spellEnd"/>
      <w:r w:rsidRPr="00F12245">
        <w:t xml:space="preserve">, </w:t>
      </w:r>
      <w:proofErr w:type="spellStart"/>
      <w:r w:rsidRPr="00F12245">
        <w:t>Kontakia</w:t>
      </w:r>
      <w:proofErr w:type="spellEnd"/>
      <w:r w:rsidRPr="00F12245">
        <w:t xml:space="preserve">, </w:t>
      </w:r>
      <w:proofErr w:type="spellStart"/>
      <w:r w:rsidRPr="00F12245">
        <w:t>Sharakans</w:t>
      </w:r>
      <w:proofErr w:type="spellEnd"/>
      <w:r w:rsidRPr="00F12245">
        <w:t xml:space="preserve">), oraciones (Colectas, Antífonas, Doxologías) y conmemoraciones de días festivos de las tradiciones ortodoxa, católica, copta y armenia.   </w:t>
      </w:r>
    </w:p>
    <w:p w14:paraId="59A714A2" w14:textId="77777777" w:rsidR="00F12245" w:rsidRPr="00F12245" w:rsidRDefault="00F12245" w:rsidP="00762E7D">
      <w:pPr>
        <w:jc w:val="both"/>
      </w:pPr>
      <w:r w:rsidRPr="00F12245">
        <w:rPr>
          <w:b/>
          <w:bCs/>
        </w:rPr>
        <w:t>Hagiografías y Folclore Local:</w:t>
      </w:r>
      <w:r w:rsidRPr="00F12245">
        <w:t xml:space="preserve"> Relatos como los de la </w:t>
      </w:r>
      <w:r w:rsidRPr="00F12245">
        <w:rPr>
          <w:i/>
          <w:iCs/>
        </w:rPr>
        <w:t>Leyenda Dorada</w:t>
      </w:r>
      <w:r w:rsidRPr="00F12245">
        <w:t xml:space="preserve"> y tradiciones regionales asociadas con sus supuestos campos misioneros.   </w:t>
      </w:r>
    </w:p>
    <w:p w14:paraId="79CF765F" w14:textId="77777777" w:rsidR="00F12245" w:rsidRPr="00F12245" w:rsidRDefault="00F12245" w:rsidP="00762E7D">
      <w:pPr>
        <w:jc w:val="both"/>
      </w:pPr>
      <w:r w:rsidRPr="00F12245">
        <w:rPr>
          <w:b/>
          <w:bCs/>
        </w:rPr>
        <w:t>Evidencia Arqueológica:</w:t>
      </w:r>
      <w:r w:rsidRPr="00F12245">
        <w:t xml:space="preserve"> Hierápolis (tumba, </w:t>
      </w:r>
      <w:proofErr w:type="spellStart"/>
      <w:r w:rsidRPr="00F12245">
        <w:t>martyrium</w:t>
      </w:r>
      <w:proofErr w:type="spellEnd"/>
      <w:r w:rsidRPr="00F12245">
        <w:t xml:space="preserve">, inscripciones).   </w:t>
      </w:r>
    </w:p>
    <w:p w14:paraId="209E9C55" w14:textId="77777777" w:rsidR="00762E7D" w:rsidRDefault="00762E7D" w:rsidP="00F12245">
      <w:pPr>
        <w:jc w:val="both"/>
        <w:rPr>
          <w:b/>
          <w:bCs/>
        </w:rPr>
      </w:pPr>
    </w:p>
    <w:p w14:paraId="58D4055E" w14:textId="77777777" w:rsidR="00762E7D" w:rsidRDefault="00762E7D" w:rsidP="00F12245">
      <w:pPr>
        <w:jc w:val="both"/>
        <w:rPr>
          <w:b/>
          <w:bCs/>
        </w:rPr>
      </w:pPr>
    </w:p>
    <w:p w14:paraId="26FD0D74" w14:textId="433CA240" w:rsidR="00F12245" w:rsidRPr="00762E7D" w:rsidRDefault="00F12245" w:rsidP="00762E7D">
      <w:pPr>
        <w:pStyle w:val="Ttulo2"/>
        <w:rPr>
          <w:rFonts w:ascii="Times New Roman" w:hAnsi="Times New Roman" w:cs="Times New Roman"/>
          <w:b/>
          <w:bCs/>
          <w:color w:val="auto"/>
          <w:sz w:val="28"/>
          <w:szCs w:val="28"/>
        </w:rPr>
      </w:pPr>
      <w:bookmarkStart w:id="74" w:name="_Toc203651056"/>
      <w:r w:rsidRPr="00762E7D">
        <w:rPr>
          <w:rFonts w:ascii="Times New Roman" w:hAnsi="Times New Roman" w:cs="Times New Roman"/>
          <w:b/>
          <w:bCs/>
          <w:color w:val="auto"/>
          <w:sz w:val="28"/>
          <w:szCs w:val="28"/>
        </w:rPr>
        <w:lastRenderedPageBreak/>
        <w:t>Enfoque Metodológico: Integrando Diversas Fuentes para una Comprensión Holística</w:t>
      </w:r>
      <w:bookmarkEnd w:id="74"/>
    </w:p>
    <w:p w14:paraId="54F9E731" w14:textId="37C3AB3E" w:rsidR="00F12245" w:rsidRDefault="00F12245" w:rsidP="00F12245">
      <w:pPr>
        <w:jc w:val="both"/>
      </w:pPr>
      <w:r w:rsidRPr="00F12245">
        <w:t xml:space="preserve">Este estudio empleará métodos histórico-críticos para los textos canónicos y patrísticos, análisis literario para las obras apócrifas y un enfoque comparativo para las tradiciones y elementos litúrgicos. El objetivo no es armonizar todos los relatos en una única biografía definitiva (lo cual es imposible), sino rastrear el desarrollo multifacético de la persona y el legado de Felipe. La especulación razonada se utilizará para tender puentes entre lagunas o sugerir conexiones, siempre claramente delimitada de los hechos establecidos. El estudio de un apóstol como Felipe trata menos de descubrir un "Jesús biográfico" y más de comprender las diversas formas en que los primeros cristianos recordaron, interpretaron y utilizaron figuras apostólicas para moldear sus propias identidades, una "historia de la recepción". La diversidad de fuentes, desde las escasas menciones canónicas hasta los floridos hechos apócrifos, indica que Felipe se convirtió en un vehículo para diversas expresiones teológicas y culturales. Analizar </w:t>
      </w:r>
      <w:r w:rsidRPr="00F12245">
        <w:rPr>
          <w:i/>
          <w:iCs/>
        </w:rPr>
        <w:t>cómo</w:t>
      </w:r>
      <w:r w:rsidRPr="00F12245">
        <w:t xml:space="preserve"> y </w:t>
      </w:r>
      <w:r w:rsidRPr="00F12245">
        <w:rPr>
          <w:i/>
          <w:iCs/>
        </w:rPr>
        <w:t>por qué</w:t>
      </w:r>
      <w:r w:rsidRPr="00F12245">
        <w:t xml:space="preserve"> se desarrollaron estas tradiciones es tan importante como intentar extraer un "núcleo histórico". </w:t>
      </w:r>
    </w:p>
    <w:p w14:paraId="0EDC92C5" w14:textId="77777777" w:rsidR="00F951FE" w:rsidRDefault="00F951FE" w:rsidP="00F12245">
      <w:pPr>
        <w:jc w:val="both"/>
      </w:pPr>
    </w:p>
    <w:p w14:paraId="2898FABC" w14:textId="77777777" w:rsidR="00762E7D" w:rsidRPr="00F12245" w:rsidRDefault="00762E7D" w:rsidP="00F12245">
      <w:pPr>
        <w:jc w:val="both"/>
      </w:pPr>
    </w:p>
    <w:p w14:paraId="12272AA8" w14:textId="7AC61B1A" w:rsidR="00F12245" w:rsidRDefault="00F12245" w:rsidP="00762E7D">
      <w:pPr>
        <w:pStyle w:val="Ttulo2"/>
        <w:rPr>
          <w:rFonts w:ascii="Times New Roman" w:hAnsi="Times New Roman" w:cs="Times New Roman"/>
          <w:b/>
          <w:bCs/>
          <w:color w:val="auto"/>
          <w:sz w:val="28"/>
          <w:szCs w:val="28"/>
        </w:rPr>
      </w:pPr>
      <w:bookmarkStart w:id="75" w:name="_Toc203651057"/>
      <w:r w:rsidRPr="00762E7D">
        <w:rPr>
          <w:rFonts w:ascii="Times New Roman" w:hAnsi="Times New Roman" w:cs="Times New Roman"/>
          <w:b/>
          <w:bCs/>
          <w:color w:val="auto"/>
          <w:sz w:val="28"/>
          <w:szCs w:val="28"/>
        </w:rPr>
        <w:lastRenderedPageBreak/>
        <w:t>Felipe en el Nuevo Testamento Canónico</w:t>
      </w:r>
      <w:bookmarkEnd w:id="75"/>
    </w:p>
    <w:p w14:paraId="039C1912" w14:textId="77777777" w:rsidR="00F12245" w:rsidRPr="00762E7D" w:rsidRDefault="00F12245" w:rsidP="00762E7D">
      <w:pPr>
        <w:pStyle w:val="Ttulo3"/>
        <w:rPr>
          <w:rFonts w:ascii="Times New Roman" w:hAnsi="Times New Roman" w:cs="Times New Roman"/>
          <w:b/>
          <w:bCs/>
          <w:color w:val="auto"/>
          <w:sz w:val="24"/>
          <w:szCs w:val="24"/>
        </w:rPr>
      </w:pPr>
      <w:bookmarkStart w:id="76" w:name="_Toc203651058"/>
      <w:r w:rsidRPr="00762E7D">
        <w:rPr>
          <w:rFonts w:ascii="Times New Roman" w:hAnsi="Times New Roman" w:cs="Times New Roman"/>
          <w:b/>
          <w:bCs/>
          <w:color w:val="auto"/>
          <w:sz w:val="24"/>
          <w:szCs w:val="24"/>
        </w:rPr>
        <w:t>A. Menciones en los Evangelios Sinópticos y el Libro de los Hechos</w:t>
      </w:r>
      <w:bookmarkEnd w:id="76"/>
    </w:p>
    <w:p w14:paraId="074162C0" w14:textId="3EF74D15" w:rsidR="00762E7D" w:rsidRPr="00F951FE" w:rsidRDefault="00F12245" w:rsidP="00F12245">
      <w:pPr>
        <w:jc w:val="both"/>
      </w:pPr>
      <w:r w:rsidRPr="00F12245">
        <w:t>Felipe figura</w:t>
      </w:r>
      <w:r w:rsidR="00762E7D">
        <w:t xml:space="preserve"> </w:t>
      </w:r>
      <w:r w:rsidRPr="00F12245">
        <w:t xml:space="preserve">entre los Doce Apóstoles en los Evangelios Sinópticos (Mateo 10:3; Marcos 3:18; Lucas 6:14), típicamente en la quinta posición. Sin embargo, estas listas proporcionan poco más que su nombre, sin ofrecer detalles narrativos sobre sus acciones o carácter. En el Libro de los Hechos, Felipe el Apóstol es nombrado en la lista de apóstoles reunidos en el cenáculo después de la ascensión de Jesús (Hechos 1:13). Es crucial distinguirlo de Felipe el Evangelista (uno de los Siete Diáconos), cuyas significativas actividades misioneras en Samaria y con el eunuco etíope se detallan en Hechos 6 y 8. El consenso académico, a pesar de algunos contraargumentos de figuras como Christopher Matthews, mantiene en gran medida esta distinción.   </w:t>
      </w:r>
    </w:p>
    <w:p w14:paraId="733B80B8" w14:textId="22A74CFE" w:rsidR="00F12245" w:rsidRPr="00762E7D" w:rsidRDefault="00F12245" w:rsidP="00762E7D">
      <w:pPr>
        <w:pStyle w:val="Ttulo3"/>
        <w:rPr>
          <w:rFonts w:ascii="Times New Roman" w:hAnsi="Times New Roman" w:cs="Times New Roman"/>
          <w:b/>
          <w:bCs/>
          <w:color w:val="auto"/>
          <w:sz w:val="24"/>
          <w:szCs w:val="24"/>
        </w:rPr>
      </w:pPr>
      <w:bookmarkStart w:id="77" w:name="_Toc203651059"/>
      <w:r w:rsidRPr="00762E7D">
        <w:rPr>
          <w:rFonts w:ascii="Times New Roman" w:hAnsi="Times New Roman" w:cs="Times New Roman"/>
          <w:b/>
          <w:bCs/>
          <w:color w:val="auto"/>
          <w:sz w:val="24"/>
          <w:szCs w:val="24"/>
        </w:rPr>
        <w:t>B. El Papel Prominente de Felipe en el Evangelio de Juan</w:t>
      </w:r>
      <w:bookmarkEnd w:id="77"/>
    </w:p>
    <w:p w14:paraId="17C03788" w14:textId="77777777" w:rsidR="00762E7D" w:rsidRDefault="00F12245" w:rsidP="00F12245">
      <w:pPr>
        <w:jc w:val="both"/>
      </w:pPr>
      <w:r w:rsidRPr="00F12245">
        <w:t xml:space="preserve">El Evangelio de Juan ofrece el retrato canónico más detallado de Felipe, presentándolo en varios episodios clave. </w:t>
      </w:r>
    </w:p>
    <w:p w14:paraId="78EA492A" w14:textId="77777777" w:rsidR="00762E7D" w:rsidRDefault="00F12245" w:rsidP="00F12245">
      <w:pPr>
        <w:jc w:val="both"/>
      </w:pPr>
      <w:r w:rsidRPr="00F12245">
        <w:t xml:space="preserve">1. </w:t>
      </w:r>
      <w:r w:rsidRPr="00F12245">
        <w:rPr>
          <w:b/>
          <w:bCs/>
        </w:rPr>
        <w:t>La Llamada al Discipulado (Juan 1:43):</w:t>
      </w:r>
      <w:r w:rsidRPr="00F12245">
        <w:t xml:space="preserve"> Jesús "halló a Felipe, y le dijo: Sígueme". Se señala que Felipe es de Betsaida, la ciudad de Andrés y Pedro. Es notable que el Evangelio de Juan afirme que Jesús encontró y llamó a Felipe directamente, sin </w:t>
      </w:r>
      <w:r w:rsidRPr="00F12245">
        <w:lastRenderedPageBreak/>
        <w:t xml:space="preserve">mencionar ningún discipulado previo bajo Juan el Bautista, a diferencia de Andrés. </w:t>
      </w:r>
    </w:p>
    <w:p w14:paraId="2B7D233D" w14:textId="77777777" w:rsidR="00762E7D" w:rsidRDefault="00F12245" w:rsidP="00F12245">
      <w:pPr>
        <w:jc w:val="both"/>
      </w:pPr>
      <w:r w:rsidRPr="00F12245">
        <w:t xml:space="preserve">2. </w:t>
      </w:r>
      <w:r w:rsidRPr="00F12245">
        <w:rPr>
          <w:b/>
          <w:bCs/>
        </w:rPr>
        <w:t>Presentando a Natanael (Juan 1:44-46):</w:t>
      </w:r>
      <w:r w:rsidRPr="00F12245">
        <w:t xml:space="preserve"> Inmediatamente después de su propia llamada, Felipe encuentra a Natanael (a menudo identificado con Bartolomé) y declara: "Hemos hallado a aquel de quien escribió Moisés en la ley, así como los profetas: a Jesús, el hijo de José, de Nazaret". Su simple invitación, "Ven y ve", supera el escepticismo de Natanael. </w:t>
      </w:r>
    </w:p>
    <w:p w14:paraId="58C1CA99" w14:textId="77777777" w:rsidR="00762E7D" w:rsidRDefault="00F12245" w:rsidP="00F12245">
      <w:pPr>
        <w:jc w:val="both"/>
      </w:pPr>
      <w:r w:rsidRPr="00F12245">
        <w:t xml:space="preserve">3. </w:t>
      </w:r>
      <w:r w:rsidRPr="00F12245">
        <w:rPr>
          <w:b/>
          <w:bCs/>
        </w:rPr>
        <w:t>La Alimentación de los Cinco Mil (Juan 6:5-7):</w:t>
      </w:r>
      <w:r w:rsidRPr="00F12245">
        <w:t xml:space="preserve"> Antes del milagro, Jesús prueba a Felipe preguntándole: "¿De dónde compraremos pan para que coman éstos?" La respuesta pragmática, casi matemática de Felipe ("Doscientos denarios de pan no bastarían para que cada uno de ellos tomase un poco") resalta un aspecto particular de su carácter. Esta interacción forma la base de uno de sus símbolos iconográficos: los panes. </w:t>
      </w:r>
    </w:p>
    <w:p w14:paraId="3E26AEF6" w14:textId="77777777" w:rsidR="00762E7D" w:rsidRDefault="00F12245" w:rsidP="00F12245">
      <w:pPr>
        <w:jc w:val="both"/>
      </w:pPr>
      <w:r w:rsidRPr="00F12245">
        <w:t xml:space="preserve">4. </w:t>
      </w:r>
      <w:r w:rsidRPr="00F12245">
        <w:rPr>
          <w:b/>
          <w:bCs/>
        </w:rPr>
        <w:t>Los Griegos Buscando a Jesús (Juan 12:20-22):</w:t>
      </w:r>
      <w:r w:rsidRPr="00F12245">
        <w:t xml:space="preserve"> Ciertos griegos se acercan a Felipe (quien lleva un nombre griego) deseando ver a Jesús. Felipe consulta a Andrés, y juntos informan a Jesús. Este episodio subraya el papel potencial de Felipe como intermediario con el mundo helenístico. </w:t>
      </w:r>
    </w:p>
    <w:p w14:paraId="57A39515" w14:textId="2D2407A6" w:rsidR="004F5597" w:rsidRDefault="00F12245" w:rsidP="00F12245">
      <w:pPr>
        <w:jc w:val="both"/>
      </w:pPr>
      <w:r w:rsidRPr="00F12245">
        <w:t xml:space="preserve">5. </w:t>
      </w:r>
      <w:r w:rsidRPr="00F12245">
        <w:rPr>
          <w:b/>
          <w:bCs/>
        </w:rPr>
        <w:t>La Petición en la Última Cena: "Señor, muéstranos el Padre" (Juan 14:8-9):</w:t>
      </w:r>
      <w:r w:rsidRPr="00F12245">
        <w:t xml:space="preserve"> La petición sincera</w:t>
      </w:r>
      <w:r w:rsidR="00A360E4">
        <w:t xml:space="preserve"> </w:t>
      </w:r>
      <w:r w:rsidRPr="00F12245">
        <w:t xml:space="preserve">de Felipe provoca la profunda enseñanza de </w:t>
      </w:r>
      <w:r w:rsidRPr="00F12245">
        <w:lastRenderedPageBreak/>
        <w:t>Jesús sobre Su unidad con el Padre: "El que me ha visto a mí, ha visto al Padre".  </w:t>
      </w:r>
    </w:p>
    <w:p w14:paraId="62C4C87C" w14:textId="6BD67EED" w:rsidR="00F12245" w:rsidRPr="004F5597" w:rsidRDefault="00F12245" w:rsidP="00815A6D">
      <w:pPr>
        <w:jc w:val="both"/>
        <w:rPr>
          <w:b/>
          <w:bCs/>
          <w:sz w:val="28"/>
          <w:szCs w:val="28"/>
        </w:rPr>
      </w:pPr>
      <w:r w:rsidRPr="00F12245">
        <w:t xml:space="preserve"> </w:t>
      </w:r>
      <w:bookmarkStart w:id="78" w:name="_Toc203651060"/>
      <w:r w:rsidRPr="004F5597">
        <w:rPr>
          <w:b/>
          <w:bCs/>
          <w:sz w:val="28"/>
          <w:szCs w:val="28"/>
        </w:rPr>
        <w:t>Retrato Canónico: Análisis del Carácter, Personalidad y Rol de Felipe entre los Doce</w:t>
      </w:r>
      <w:bookmarkEnd w:id="78"/>
    </w:p>
    <w:p w14:paraId="324C30E3" w14:textId="1F967517" w:rsidR="00F12245" w:rsidRPr="00F12245" w:rsidRDefault="00672BC4" w:rsidP="00F12245">
      <w:pPr>
        <w:jc w:val="both"/>
      </w:pPr>
      <w:r>
        <w:t>En</w:t>
      </w:r>
      <w:r w:rsidR="00F12245" w:rsidRPr="00F12245">
        <w:t xml:space="preserve"> los relatos de Juan,</w:t>
      </w:r>
      <w:r>
        <w:t xml:space="preserve"> vemos a</w:t>
      </w:r>
      <w:r w:rsidR="00F12245" w:rsidRPr="00F12245">
        <w:t xml:space="preserve"> Felipe como un individuo práctico, quizás algo literal y metódico. Su pregunta sobre la alimentación de la multitud (Juan 6:7) y su petición de ver al Padre (Juan 14:8) pueden interpretarse como un reflejo de una necesidad de comprensión tangible. Es un evangelista activo desde el principio, llevando a Natanael a Jesús, con el simple método de "Ven y ve". Su nombre griego y su interacción con los griegos sugieren una apertura cultural o conexión con la esfera helenística. Parece ser un buscador, tal vez inicialmente un discípulo de Juan el Bautista, aunque Juan 1:43 sugiere una llamada directa de Jesús sin un discipulado bautista previo para Felipe.   </w:t>
      </w:r>
    </w:p>
    <w:p w14:paraId="2FFC4743" w14:textId="1FE339EC" w:rsidR="00F12245" w:rsidRDefault="00F12245" w:rsidP="00F12245">
      <w:pPr>
        <w:jc w:val="both"/>
      </w:pPr>
      <w:r w:rsidRPr="00F12245">
        <w:t xml:space="preserve">El carácter de Felipe en el Evangelio de Juan a menudo sirve como un contraste para las enseñanzas de Jesús; sus preguntas y afirmaciones provocan discursos teológicos más profundos. El </w:t>
      </w:r>
      <w:proofErr w:type="spellStart"/>
      <w:r w:rsidRPr="00F12245">
        <w:t>literalismo</w:t>
      </w:r>
      <w:proofErr w:type="spellEnd"/>
      <w:r w:rsidRPr="00F12245">
        <w:t xml:space="preserve"> o pragmatismo de Felipe (por ejemplo, "Doscientos denarios...") no se presenta como una simple falta de fe, sino como una perspectiva humana que Jesús utiliza como oportunidad de enseñanza. Su petición "Muéstranos el Padre" no es solo una pregunta </w:t>
      </w:r>
      <w:r w:rsidRPr="00F12245">
        <w:lastRenderedPageBreak/>
        <w:t xml:space="preserve">ingenua; es un profundo anhelo humano por la experiencia directa de Dios, que Jesús responde revelando Su propia naturaleza divina y unidad con el Padre. </w:t>
      </w:r>
      <w:r w:rsidR="00B72753">
        <w:t>Juan, aquí, vuelve a completar lo que no se dijo en los sinópticos y quizás en la catequesis inicial. Dado que Felipe es colocado siempre el quinto en las listas de los Apóstoles, sin duda jugó un rol preeminente entre los Doce, lo cual no se había recogido en los sinópticos, y Juan hace justicia, haciéndonos ver cómo, en el día a día de los Doce con Jesús, la intervención e implicación de Felipe fue muy significativa.</w:t>
      </w:r>
    </w:p>
    <w:p w14:paraId="7C46A429" w14:textId="6537B284" w:rsidR="00F12245" w:rsidRDefault="00F12245" w:rsidP="00BD1627">
      <w:pPr>
        <w:pStyle w:val="Ttulo2"/>
        <w:rPr>
          <w:rFonts w:ascii="Times New Roman" w:hAnsi="Times New Roman" w:cs="Times New Roman"/>
          <w:b/>
          <w:bCs/>
          <w:color w:val="auto"/>
          <w:sz w:val="28"/>
          <w:szCs w:val="28"/>
        </w:rPr>
      </w:pPr>
      <w:bookmarkStart w:id="79" w:name="_Toc203651061"/>
      <w:r w:rsidRPr="00BD1627">
        <w:rPr>
          <w:rFonts w:ascii="Times New Roman" w:hAnsi="Times New Roman" w:cs="Times New Roman"/>
          <w:b/>
          <w:bCs/>
          <w:color w:val="auto"/>
          <w:sz w:val="28"/>
          <w:szCs w:val="28"/>
        </w:rPr>
        <w:t>Testimonios Patrísticos Tempranos y el Desarrollo de la Tradición</w:t>
      </w:r>
      <w:bookmarkEnd w:id="79"/>
    </w:p>
    <w:p w14:paraId="3D14BC65" w14:textId="77777777" w:rsidR="00F12245" w:rsidRPr="00BD1627" w:rsidRDefault="00F12245" w:rsidP="00BD1627">
      <w:pPr>
        <w:pStyle w:val="Ttulo3"/>
        <w:rPr>
          <w:rFonts w:ascii="Times New Roman" w:hAnsi="Times New Roman" w:cs="Times New Roman"/>
          <w:b/>
          <w:bCs/>
          <w:color w:val="auto"/>
          <w:sz w:val="24"/>
          <w:szCs w:val="24"/>
        </w:rPr>
      </w:pPr>
      <w:bookmarkStart w:id="80" w:name="_Toc203651062"/>
      <w:r w:rsidRPr="00BD1627">
        <w:rPr>
          <w:rFonts w:ascii="Times New Roman" w:hAnsi="Times New Roman" w:cs="Times New Roman"/>
          <w:b/>
          <w:bCs/>
          <w:color w:val="auto"/>
          <w:sz w:val="24"/>
          <w:szCs w:val="24"/>
        </w:rPr>
        <w:t xml:space="preserve">A. </w:t>
      </w:r>
      <w:proofErr w:type="spellStart"/>
      <w:r w:rsidRPr="00BD1627">
        <w:rPr>
          <w:rFonts w:ascii="Times New Roman" w:hAnsi="Times New Roman" w:cs="Times New Roman"/>
          <w:b/>
          <w:bCs/>
          <w:color w:val="auto"/>
          <w:sz w:val="24"/>
          <w:szCs w:val="24"/>
        </w:rPr>
        <w:t>Papías</w:t>
      </w:r>
      <w:proofErr w:type="spellEnd"/>
      <w:r w:rsidRPr="00BD1627">
        <w:rPr>
          <w:rFonts w:ascii="Times New Roman" w:hAnsi="Times New Roman" w:cs="Times New Roman"/>
          <w:b/>
          <w:bCs/>
          <w:color w:val="auto"/>
          <w:sz w:val="24"/>
          <w:szCs w:val="24"/>
        </w:rPr>
        <w:t xml:space="preserve"> de Hierápolis (c. 60-135/150 d.C.): Relatos de Felipe en Hierápolis y sus Hijas Proféticas</w:t>
      </w:r>
      <w:bookmarkEnd w:id="80"/>
    </w:p>
    <w:p w14:paraId="5F8C4023" w14:textId="77777777" w:rsidR="00F12245" w:rsidRPr="00F12245" w:rsidRDefault="00F12245" w:rsidP="00F12245">
      <w:pPr>
        <w:jc w:val="both"/>
      </w:pPr>
      <w:r w:rsidRPr="00F12245">
        <w:t>Eusebio de Cesarea (</w:t>
      </w:r>
      <w:r w:rsidRPr="00F12245">
        <w:rPr>
          <w:i/>
          <w:iCs/>
        </w:rPr>
        <w:t>Historia Eclesiástica</w:t>
      </w:r>
      <w:r w:rsidRPr="00F12245">
        <w:t xml:space="preserve">, 3.39.9) cita a </w:t>
      </w:r>
      <w:proofErr w:type="spellStart"/>
      <w:r w:rsidRPr="00F12245">
        <w:t>Papías</w:t>
      </w:r>
      <w:proofErr w:type="spellEnd"/>
      <w:r w:rsidRPr="00F12245">
        <w:t xml:space="preserve"> afirmando haber recibido una "narración maravillosa de las hijas de Felipe" sobre un hombre resucitado en tiempos de </w:t>
      </w:r>
      <w:proofErr w:type="spellStart"/>
      <w:r w:rsidRPr="00F12245">
        <w:t>Papías</w:t>
      </w:r>
      <w:proofErr w:type="spellEnd"/>
      <w:r w:rsidRPr="00F12245">
        <w:t xml:space="preserve">. </w:t>
      </w:r>
      <w:proofErr w:type="spellStart"/>
      <w:r w:rsidRPr="00F12245">
        <w:t>Papías</w:t>
      </w:r>
      <w:proofErr w:type="spellEnd"/>
      <w:r w:rsidRPr="00F12245">
        <w:t xml:space="preserve"> también menciona que Felipe el Apóstol residía con sus hijas en Hierápolis. Además, </w:t>
      </w:r>
      <w:proofErr w:type="spellStart"/>
      <w:r w:rsidRPr="00F12245">
        <w:t>Papías</w:t>
      </w:r>
      <w:proofErr w:type="spellEnd"/>
      <w:r w:rsidRPr="00F12245">
        <w:t xml:space="preserve"> enumera a Felipe entre los apóstoles cuyas enseñanzas buscó de aquellos que los habían conocido (Andrés, Pedro, Felipe, Tomás, Santiago, Juan, Mateo). El punto crucial de debate es si </w:t>
      </w:r>
      <w:proofErr w:type="spellStart"/>
      <w:r w:rsidRPr="00F12245">
        <w:t>Papías</w:t>
      </w:r>
      <w:proofErr w:type="spellEnd"/>
      <w:r w:rsidRPr="00F12245">
        <w:t xml:space="preserve"> se refiere a Felipe el Apóstol o a Felipe el Evangelista (quien tenía cuatro hijas profetisas según Hechos 21:8-9). El propio Eusebio parece confundirlos.   </w:t>
      </w:r>
    </w:p>
    <w:p w14:paraId="22856991" w14:textId="77777777" w:rsidR="00F12245" w:rsidRPr="00F12245" w:rsidRDefault="00F12245" w:rsidP="00F12245">
      <w:pPr>
        <w:jc w:val="both"/>
      </w:pPr>
      <w:r w:rsidRPr="00F12245">
        <w:lastRenderedPageBreak/>
        <w:t xml:space="preserve">El testimonio de </w:t>
      </w:r>
      <w:proofErr w:type="spellStart"/>
      <w:r w:rsidRPr="00F12245">
        <w:t>Papías</w:t>
      </w:r>
      <w:proofErr w:type="spellEnd"/>
      <w:r w:rsidRPr="00F12245">
        <w:t xml:space="preserve"> es vital, ya que es una de las primeras menciones extrabíblicas que vinculan a un "Felipe" y sus hijas con Hierápolis. La ambigüedad de "apóstol" (podría usarse de manera más amplia) y la mención específica de hijas proféticas (haciendo eco de Hechos 21:9) alimentan el debate de los "Dos Felipes". Si </w:t>
      </w:r>
      <w:proofErr w:type="spellStart"/>
      <w:r w:rsidRPr="00F12245">
        <w:t>Papías</w:t>
      </w:r>
      <w:proofErr w:type="spellEnd"/>
      <w:r w:rsidRPr="00F12245">
        <w:t xml:space="preserve">, un obispo temprano de </w:t>
      </w:r>
      <w:proofErr w:type="gramStart"/>
      <w:r w:rsidRPr="00F12245">
        <w:t>Hierápolis,</w:t>
      </w:r>
      <w:proofErr w:type="gramEnd"/>
      <w:r w:rsidRPr="00F12245">
        <w:t xml:space="preserve"> conoció a un "Felipe" prominente con hijas proféticas que residían y estaban enterradas allí, y si identificó a este Felipe como un "apóstol" (incluso si inicialmente en un sentido más amplio), esto podría ser el origen de la fuerte tradición que asocia al Apóstol Felipe con Hierápolis. Escritores posteriores, deseando conectar esta importante figura local con uno de los Doce, podrían haber solidificado esta identificación, o el propio </w:t>
      </w:r>
      <w:proofErr w:type="spellStart"/>
      <w:r w:rsidRPr="00F12245">
        <w:t>Papías</w:t>
      </w:r>
      <w:proofErr w:type="spellEnd"/>
      <w:r w:rsidRPr="00F12245">
        <w:t xml:space="preserve"> podría haberlo entendido como uno de los Doce. La "narración maravillosa" de las hijas sugiere que eran fuentes de tradición.   </w:t>
      </w:r>
    </w:p>
    <w:p w14:paraId="732F93E6" w14:textId="77777777" w:rsidR="00F12245" w:rsidRPr="00BD1627" w:rsidRDefault="00F12245" w:rsidP="00BD1627">
      <w:pPr>
        <w:pStyle w:val="Ttulo3"/>
        <w:rPr>
          <w:rFonts w:ascii="Times New Roman" w:hAnsi="Times New Roman" w:cs="Times New Roman"/>
          <w:b/>
          <w:bCs/>
          <w:color w:val="auto"/>
          <w:sz w:val="24"/>
          <w:szCs w:val="24"/>
        </w:rPr>
      </w:pPr>
      <w:bookmarkStart w:id="81" w:name="_Toc203651063"/>
      <w:r w:rsidRPr="00BD1627">
        <w:rPr>
          <w:rFonts w:ascii="Times New Roman" w:hAnsi="Times New Roman" w:cs="Times New Roman"/>
          <w:b/>
          <w:bCs/>
          <w:color w:val="auto"/>
          <w:sz w:val="24"/>
          <w:szCs w:val="24"/>
        </w:rPr>
        <w:t>B. Polícrates de Éfeso (Obispo c. 130-196 d.C.): Corroboración de la Tradición de Hierápolis y las Hijas de Felipe</w:t>
      </w:r>
      <w:bookmarkEnd w:id="81"/>
    </w:p>
    <w:p w14:paraId="0349CF8D" w14:textId="77777777" w:rsidR="00F12245" w:rsidRPr="00F12245" w:rsidRDefault="00F12245" w:rsidP="00F12245">
      <w:pPr>
        <w:jc w:val="both"/>
      </w:pPr>
      <w:r w:rsidRPr="00F12245">
        <w:t xml:space="preserve">En su carta al Papa Víctor I sobre la controversia cuartodecimana (c. 190 d.C.), Polícrates menciona a "Felipe, uno de los doce apóstoles, que descansa en Hierápolis; y sus dos hijas, que llegaron a la vejez solteras; su otra hija también, que vivió su vida bajo la influencia del Espíritu Santo, y reposa en Éfeso". Polícrates llama explícitamente a este Felipe "uno de los doce apóstoles", fortaleciendo la conexión Apóstol Felipe-Hierápolis. Menciona tres hijas, dos </w:t>
      </w:r>
      <w:r w:rsidRPr="00F12245">
        <w:lastRenderedPageBreak/>
        <w:t xml:space="preserve">vírgenes y una que vivió en el Espíritu, con diferentes lugares de sepultura (dos con Felipe en Hierápolis, una en Éfeso). Esto difiere ligeramente de Hechos 21:9 (cuatro hijas vírgenes en </w:t>
      </w:r>
      <w:proofErr w:type="spellStart"/>
      <w:r w:rsidRPr="00F12245">
        <w:t>Cesarea</w:t>
      </w:r>
      <w:proofErr w:type="spellEnd"/>
      <w:r w:rsidRPr="00F12245">
        <w:t xml:space="preserve">).   </w:t>
      </w:r>
    </w:p>
    <w:p w14:paraId="41AC0467" w14:textId="77777777" w:rsidR="00F12245" w:rsidRPr="00F12245" w:rsidRDefault="00F12245" w:rsidP="00F12245">
      <w:pPr>
        <w:jc w:val="both"/>
      </w:pPr>
      <w:r w:rsidRPr="00F12245">
        <w:t xml:space="preserve">Polícrates proporciona un testimonio fuerte y explícito de un prominente obispo asiático de finales del siglo II que vincula a Felipe el Apóstol (uno de los Doce) directamente con Hierápolis y con hijas proféticas. Esta es una evidencia crucial para el establecimiento temprano de esta tradición en Asia Menor. La carta de Polícrates es una defensa de las tradiciones asiáticas. Al enumerar "grandes luminares" enterrados en Asia, incluyendo a Felipe "uno de los doce", está reforzando la autoridad apostólica de las iglesias asiáticas. La mención de las hijas, incluso si el número y los detalles varían de Hechos 21, sugiere una tradición persistente de un Felipe asociado con descendencia femenina profética en la región. La discrepancia en el número de hijas (dos/tres versus cuatro) y sus ubicaciones (Hierápolis/Éfeso versus </w:t>
      </w:r>
      <w:proofErr w:type="spellStart"/>
      <w:r w:rsidRPr="00F12245">
        <w:t>Cesarea</w:t>
      </w:r>
      <w:proofErr w:type="spellEnd"/>
      <w:r w:rsidRPr="00F12245">
        <w:t>) podría indicar tradiciones distintas o una confusión a lo largo del tiempo.</w:t>
      </w:r>
    </w:p>
    <w:p w14:paraId="7F31B563" w14:textId="77777777" w:rsidR="00F12245" w:rsidRPr="00BD1627" w:rsidRDefault="00F12245" w:rsidP="00BD1627">
      <w:pPr>
        <w:pStyle w:val="Ttulo3"/>
        <w:rPr>
          <w:rFonts w:ascii="Times New Roman" w:hAnsi="Times New Roman" w:cs="Times New Roman"/>
          <w:b/>
          <w:bCs/>
          <w:color w:val="auto"/>
          <w:sz w:val="24"/>
          <w:szCs w:val="24"/>
        </w:rPr>
      </w:pPr>
      <w:bookmarkStart w:id="82" w:name="_Toc203651064"/>
      <w:r w:rsidRPr="00BD1627">
        <w:rPr>
          <w:rFonts w:ascii="Times New Roman" w:hAnsi="Times New Roman" w:cs="Times New Roman"/>
          <w:b/>
          <w:bCs/>
          <w:color w:val="auto"/>
          <w:sz w:val="24"/>
          <w:szCs w:val="24"/>
        </w:rPr>
        <w:t>C. Clemente de Alejandría (c. 150 – c. 215 d.C.): Perspectivas sobre la Familia de Felipe, Obra Misionera (Frigia) y Opiniones sobre el Martirio</w:t>
      </w:r>
      <w:bookmarkEnd w:id="82"/>
    </w:p>
    <w:p w14:paraId="3108A33B" w14:textId="77777777" w:rsidR="00F12245" w:rsidRPr="00F12245" w:rsidRDefault="00F12245" w:rsidP="00F12245">
      <w:pPr>
        <w:jc w:val="both"/>
      </w:pPr>
      <w:r w:rsidRPr="00F12245">
        <w:t>Clemente (</w:t>
      </w:r>
      <w:proofErr w:type="spellStart"/>
      <w:r w:rsidRPr="00F12245">
        <w:t>Stromata</w:t>
      </w:r>
      <w:proofErr w:type="spellEnd"/>
      <w:r w:rsidRPr="00F12245">
        <w:t xml:space="preserve"> III, vi, 52) menciona que Felipe el Apóstol tuvo esposa e hijos, y que sancionó el matrimonio de sus hijas. Esto contrasta con las </w:t>
      </w:r>
      <w:r w:rsidRPr="00F12245">
        <w:lastRenderedPageBreak/>
        <w:t>"hijas vírgenes ancianas" de Polícrates. Clemente (</w:t>
      </w:r>
      <w:proofErr w:type="spellStart"/>
      <w:r w:rsidRPr="00F12245">
        <w:t>Stromata</w:t>
      </w:r>
      <w:proofErr w:type="spellEnd"/>
      <w:r w:rsidRPr="00F12245">
        <w:t xml:space="preserve"> IV, </w:t>
      </w:r>
      <w:proofErr w:type="spellStart"/>
      <w:r w:rsidRPr="00F12245">
        <w:t>ix</w:t>
      </w:r>
      <w:proofErr w:type="spellEnd"/>
      <w:r w:rsidRPr="00F12245">
        <w:t xml:space="preserve">, 73) incluye a Felipe en una lista de apóstoles (junto con Mateo, Tomás, Leví) que no murieron mártires, sino que dieron testimonio a través de sus vidas. Esta es una </w:t>
      </w:r>
      <w:proofErr w:type="spellStart"/>
      <w:r w:rsidRPr="00F12245">
        <w:t>contra-tradición</w:t>
      </w:r>
      <w:proofErr w:type="spellEnd"/>
      <w:r w:rsidRPr="00F12245">
        <w:t xml:space="preserve"> significativa a las narrativas de martirio posteriores y más dominantes. La </w:t>
      </w:r>
      <w:proofErr w:type="spellStart"/>
      <w:r w:rsidRPr="00F12245">
        <w:rPr>
          <w:i/>
          <w:iCs/>
        </w:rPr>
        <w:t>Biblical</w:t>
      </w:r>
      <w:proofErr w:type="spellEnd"/>
      <w:r w:rsidRPr="00F12245">
        <w:rPr>
          <w:i/>
          <w:iCs/>
        </w:rPr>
        <w:t xml:space="preserve"> </w:t>
      </w:r>
      <w:proofErr w:type="spellStart"/>
      <w:r w:rsidRPr="00F12245">
        <w:rPr>
          <w:i/>
          <w:iCs/>
        </w:rPr>
        <w:t>Cyclopedia</w:t>
      </w:r>
      <w:proofErr w:type="spellEnd"/>
      <w:r w:rsidRPr="00F12245">
        <w:t xml:space="preserve"> atribuye a Clemente (Strom. 3:25) la idea de que Felipe fue el discípulo que pidió primero enterrar a su padre (Mat. 8:21), aunque esto es una interpretación. La tradición también vincula la predicación de Felipe con Frigia. Aunque aclara que Clemente no declara explícitamente Frigia, sus otras atestaciones sitúan la actividad y la vida familiar de Felipe en un contexto que tradiciones posteriores arraigan firmemente en Frigia (Hierápolis).   </w:t>
      </w:r>
    </w:p>
    <w:p w14:paraId="336AE979" w14:textId="77777777" w:rsidR="00F12245" w:rsidRPr="00F12245" w:rsidRDefault="00F12245" w:rsidP="00F12245">
      <w:pPr>
        <w:jc w:val="both"/>
      </w:pPr>
      <w:r w:rsidRPr="00F12245">
        <w:t xml:space="preserve">El testimonio de Clemente presenta una imagen diferente de Felipe: casado, con hijas que también se casaron, y muriendo de forma natural. Esto resalta la diversidad de las tradiciones tempranas antes de que la narrativa del martirio se estandarizara. La información de Clemente, de ser precisa, sugiere una vida familiar más "ordinaria" para Felipe en comparación con los ideales ascéticos a veces proyectados sobre los apóstoles. Su opinión sobre la muerte no martirial de Felipe es particularmente llamativa y plantea interrogantes sobre cuándo y por qué la tradición del martirio se volvió dominante. ¿Fue para conformar la historia de Felipe a un "tropo" apostólico más común de martirio, o existían memorias históricas </w:t>
      </w:r>
      <w:r w:rsidRPr="00F12245">
        <w:lastRenderedPageBreak/>
        <w:t xml:space="preserve">contrapuestas? La conexión frigia, incluso si no es declarada directamente por Clemente para la predicación, se alinea con las tradiciones de Hierápolis de </w:t>
      </w:r>
      <w:proofErr w:type="spellStart"/>
      <w:r w:rsidRPr="00F12245">
        <w:t>Papías</w:t>
      </w:r>
      <w:proofErr w:type="spellEnd"/>
      <w:r w:rsidRPr="00F12245">
        <w:t xml:space="preserve"> y Polícrates.</w:t>
      </w:r>
    </w:p>
    <w:p w14:paraId="278B9509" w14:textId="77777777" w:rsidR="00F12245" w:rsidRPr="00092824" w:rsidRDefault="00F12245" w:rsidP="00092824">
      <w:pPr>
        <w:pStyle w:val="Ttulo3"/>
        <w:rPr>
          <w:rFonts w:ascii="Times New Roman" w:hAnsi="Times New Roman" w:cs="Times New Roman"/>
          <w:b/>
          <w:bCs/>
          <w:color w:val="auto"/>
          <w:sz w:val="24"/>
          <w:szCs w:val="24"/>
        </w:rPr>
      </w:pPr>
      <w:bookmarkStart w:id="83" w:name="_Toc203651065"/>
      <w:r w:rsidRPr="00092824">
        <w:rPr>
          <w:rFonts w:ascii="Times New Roman" w:hAnsi="Times New Roman" w:cs="Times New Roman"/>
          <w:b/>
          <w:bCs/>
          <w:color w:val="auto"/>
          <w:sz w:val="24"/>
          <w:szCs w:val="24"/>
        </w:rPr>
        <w:t>D. Eusebio de Cesarea (c. 260/265 – 339/340 d.C.): Sintetizando Relatos Tempranos y Perpetuando la Confusión de los "Dos Felipes"</w:t>
      </w:r>
      <w:bookmarkEnd w:id="83"/>
    </w:p>
    <w:p w14:paraId="30E13816" w14:textId="77777777" w:rsidR="00F12245" w:rsidRPr="00F12245" w:rsidRDefault="00F12245" w:rsidP="00F12245">
      <w:pPr>
        <w:jc w:val="both"/>
      </w:pPr>
      <w:r w:rsidRPr="00F12245">
        <w:t>Eusebio (</w:t>
      </w:r>
      <w:r w:rsidRPr="00F12245">
        <w:rPr>
          <w:i/>
          <w:iCs/>
        </w:rPr>
        <w:t>Historia Eclesiástica</w:t>
      </w:r>
      <w:r w:rsidRPr="00F12245">
        <w:t xml:space="preserve">, 3.31) cita la carta de Polícrates sobre Felipe el Apóstol y sus hijas en Hierápolis y Éfeso. Luego (3.31.5) cita el diálogo de Proclo, que también menciona "cuatro profetisas, las hijas de Felipe, en Hierápolis de Asia. Su tumba está allí y la tumba de su padre". Inmediatamente después, Eusebio cita a Lucas de Hechos 21:8-9 sobre "Felipe el evangelista, que era uno de los siete... este hombre tenía cuatro hijas vírgenes, que profetizaban" en </w:t>
      </w:r>
      <w:proofErr w:type="spellStart"/>
      <w:r w:rsidRPr="00F12245">
        <w:t>Cesarea</w:t>
      </w:r>
      <w:proofErr w:type="spellEnd"/>
      <w:r w:rsidRPr="00F12245">
        <w:t xml:space="preserve">. Eusebio declara explícitamente que cree que Felipe el Apóstol y Felipe el Evangelista son la misma persona. Parece pasar por alto o no preocuparse por las discrepancias en el número de hijas y sus ubicaciones (Hierápolis/Éfeso vs. </w:t>
      </w:r>
      <w:proofErr w:type="spellStart"/>
      <w:r w:rsidRPr="00F12245">
        <w:t>Cesarea</w:t>
      </w:r>
      <w:proofErr w:type="spellEnd"/>
      <w:r w:rsidRPr="00F12245">
        <w:t xml:space="preserve">).   </w:t>
      </w:r>
    </w:p>
    <w:p w14:paraId="4B317836" w14:textId="77777777" w:rsidR="00F12245" w:rsidRPr="00F12245" w:rsidRDefault="00F12245" w:rsidP="00F12245">
      <w:pPr>
        <w:jc w:val="both"/>
      </w:pPr>
      <w:r w:rsidRPr="00F12245">
        <w:t xml:space="preserve">Eusebio juega un papel crítico en la solidificación de la tradición de Felipe el Apóstol en Hierápolis con hijas proféticas, pero también en cimentar la confusión entre el Apóstol y el Evangelista para la tradición posterior al identificarlos explícitamente. Como historiador muy influyente, Eusebio tuvo acceso a </w:t>
      </w:r>
      <w:proofErr w:type="spellStart"/>
      <w:r w:rsidRPr="00F12245">
        <w:t>Papías</w:t>
      </w:r>
      <w:proofErr w:type="spellEnd"/>
      <w:r w:rsidRPr="00F12245">
        <w:t xml:space="preserve"> y Polícrates. Al presentar sus testimonios junto con el relato de Lucas sobre Felipe </w:t>
      </w:r>
      <w:r w:rsidRPr="00F12245">
        <w:lastRenderedPageBreak/>
        <w:t xml:space="preserve">el Evangelista y luego afirmar que se refieren a la misma persona, fusiona efectivamente las dos figuras para muchos lectores y tradiciones subsiguientes. Su intento de armonizar estas fuentes, a pesar de las contradicciones (número de hijas, ubicación – Hierápolis vs. </w:t>
      </w:r>
      <w:proofErr w:type="spellStart"/>
      <w:r w:rsidRPr="00F12245">
        <w:t>Cesarea</w:t>
      </w:r>
      <w:proofErr w:type="spellEnd"/>
      <w:r w:rsidRPr="00F12245">
        <w:t xml:space="preserve">), muestra un deseo de crear una narrativa coherente, aunque confusa. Esta confusión ha impactado significativamente la hagiografía de Felipe.   </w:t>
      </w:r>
    </w:p>
    <w:p w14:paraId="5938994A" w14:textId="4D444E02" w:rsidR="00F12245" w:rsidRPr="00F951FE" w:rsidRDefault="00F12245" w:rsidP="00F951FE">
      <w:pPr>
        <w:pStyle w:val="Ttulo2"/>
        <w:rPr>
          <w:rFonts w:ascii="Times New Roman" w:hAnsi="Times New Roman" w:cs="Times New Roman"/>
          <w:b/>
          <w:bCs/>
          <w:color w:val="auto"/>
          <w:sz w:val="28"/>
          <w:szCs w:val="28"/>
        </w:rPr>
      </w:pPr>
      <w:bookmarkStart w:id="84" w:name="_Toc203651066"/>
      <w:r w:rsidRPr="00F951FE">
        <w:rPr>
          <w:rFonts w:ascii="Times New Roman" w:hAnsi="Times New Roman" w:cs="Times New Roman"/>
          <w:b/>
          <w:bCs/>
          <w:color w:val="auto"/>
          <w:sz w:val="28"/>
          <w:szCs w:val="28"/>
        </w:rPr>
        <w:t>Reconstruyendo los Viajes Misioneros de Felipe: Tradiciones y Territorios</w:t>
      </w:r>
      <w:bookmarkEnd w:id="84"/>
    </w:p>
    <w:p w14:paraId="7FC2C626" w14:textId="77777777" w:rsidR="00F12245" w:rsidRPr="00F12245" w:rsidRDefault="00F12245" w:rsidP="00F12245">
      <w:pPr>
        <w:jc w:val="both"/>
      </w:pPr>
      <w:r w:rsidRPr="00F12245">
        <w:t xml:space="preserve">La tradición, señalada en fuentes como el </w:t>
      </w:r>
      <w:r w:rsidRPr="00F12245">
        <w:rPr>
          <w:i/>
          <w:iCs/>
        </w:rPr>
        <w:t>Martirologio Romano</w:t>
      </w:r>
      <w:r w:rsidRPr="00F12245">
        <w:t xml:space="preserve"> y de la que se hacen eco relatos posteriores, asigna Escitia (a menudo entendida como áreas al norte del Mar Negro, incluyendo la actual Ucrania y el sur de Rusia) como campo misionero de Felipe. La </w:t>
      </w:r>
      <w:r w:rsidRPr="00F12245">
        <w:rPr>
          <w:i/>
          <w:iCs/>
        </w:rPr>
        <w:t>Leyenda Dorada</w:t>
      </w:r>
      <w:r w:rsidRPr="00F12245">
        <w:t xml:space="preserve"> también sitúa a Felipe en Escitia, luchando contra un dragón en un templo de Marte. Algunas tradiciones lo vinculan con la predicación a lo largo del río Dniéper.   </w:t>
      </w:r>
    </w:p>
    <w:p w14:paraId="6E389DE8" w14:textId="77777777" w:rsidR="00F12245" w:rsidRPr="00F12245" w:rsidRDefault="00F12245" w:rsidP="00F12245">
      <w:pPr>
        <w:jc w:val="both"/>
      </w:pPr>
      <w:r w:rsidRPr="00F12245">
        <w:t xml:space="preserve">La evidencia arqueológica discute histórica y arqueológicamente Escitia y la región del Mar Negro, pero no vincula directamente los hallazgos con Felipe el Apóstol. Describen colonias griegas, presencia romana y el paisaje étnico y geográfico general. menciona la provincia de Escitia Menor (actual Rumania) y sus ciudades como Tomi. señala encuentros griegos con escitas y el eventual desplazamiento por los sármatas. El folclore </w:t>
      </w:r>
      <w:r w:rsidRPr="00F12245">
        <w:lastRenderedPageBreak/>
        <w:t xml:space="preserve">ucraniano conecta a San Andrés, no a Felipe, con la bendición de Kiev. El folclore escita general o las tradiciones </w:t>
      </w:r>
      <w:proofErr w:type="spellStart"/>
      <w:r w:rsidRPr="00F12245">
        <w:t>premedievales</w:t>
      </w:r>
      <w:proofErr w:type="spellEnd"/>
      <w:r w:rsidRPr="00F12245">
        <w:t xml:space="preserve"> específicamente sobre Felipe no se detallan en las fuentes proporcionadas más allá de la historia del dragón de la </w:t>
      </w:r>
      <w:r w:rsidRPr="00F12245">
        <w:rPr>
          <w:i/>
          <w:iCs/>
        </w:rPr>
        <w:t>Leyenda Dorada</w:t>
      </w:r>
      <w:r w:rsidRPr="00F12245">
        <w:t xml:space="preserve">.   </w:t>
      </w:r>
    </w:p>
    <w:p w14:paraId="0D0EC219" w14:textId="77777777" w:rsidR="00F12245" w:rsidRPr="00F12245" w:rsidRDefault="00F12245" w:rsidP="00F12245">
      <w:pPr>
        <w:jc w:val="both"/>
      </w:pPr>
      <w:r w:rsidRPr="00F12245">
        <w:t xml:space="preserve">La misión escita de Felipe es una tradición persistente, particularmente en martirologios occidentales y leyendas como la </w:t>
      </w:r>
      <w:r w:rsidRPr="00F12245">
        <w:rPr>
          <w:i/>
          <w:iCs/>
        </w:rPr>
        <w:t>Leyenda Dorada</w:t>
      </w:r>
      <w:r w:rsidRPr="00F12245">
        <w:t xml:space="preserve">, pero carece de un fuerte apoyo patrístico temprano específicamente para Felipe (a diferencia de Andrés, quien está más fuertemente asociado con Escitia por Eusebio). La evidencia arqueológica para Escitia es general y no está directamente ligada a los apóstoles primitivos. La tradición escita para Felipe podría ser un desarrollo posterior, quizás influenciado por un deseo general de asignar apóstoles a "los confines de la tierra" o por confusión con Andrés. El motivo de la matanza de dragones es un tropo hagiográfico común para demostrar el triunfo del cristianismo sobre el paganismo. La falta de tradiciones cristianas escitas tempranas y localizadas específicas que nombren directamente a Felipe (a diferencia de la conexión de Andrés con la región en algunas tradiciones ortodoxas) hace que este campo misionero sea muy incierto para Felipe.   </w:t>
      </w:r>
    </w:p>
    <w:p w14:paraId="45E06FB9" w14:textId="77777777" w:rsidR="00F12245" w:rsidRPr="00F12245" w:rsidRDefault="00F12245" w:rsidP="00F12245">
      <w:pPr>
        <w:jc w:val="both"/>
      </w:pPr>
      <w:r w:rsidRPr="00F12245">
        <w:t xml:space="preserve">El testimonio patrístico de </w:t>
      </w:r>
      <w:proofErr w:type="spellStart"/>
      <w:r w:rsidRPr="00F12245">
        <w:t>Papías</w:t>
      </w:r>
      <w:proofErr w:type="spellEnd"/>
      <w:r w:rsidRPr="00F12245">
        <w:t xml:space="preserve"> (vía Eusebio) y Polícrates de Éfeso (vía Eusebio) en el siglo II sitúa firmemente a Felipe (identificado por Polícrates como "uno de los doce apóstoles") y a sus hijas </w:t>
      </w:r>
      <w:r w:rsidRPr="00F12245">
        <w:lastRenderedPageBreak/>
        <w:t xml:space="preserve">(proféticas) en Hierápolis, Frigia, afirmando que fue enterrado allí. Los </w:t>
      </w:r>
      <w:r w:rsidRPr="00F12245">
        <w:rPr>
          <w:i/>
          <w:iCs/>
        </w:rPr>
        <w:t>Hechos de Felipe</w:t>
      </w:r>
      <w:r w:rsidRPr="00F12245">
        <w:t xml:space="preserve"> apócrifos detallan extensamente su ministerio, milagros (confrontación con el culto a la serpiente/dragón) y martirio en Hierápolis (</w:t>
      </w:r>
      <w:proofErr w:type="spellStart"/>
      <w:r w:rsidRPr="00F12245">
        <w:t>Ofiorima</w:t>
      </w:r>
      <w:proofErr w:type="spellEnd"/>
      <w:r w:rsidRPr="00F12245">
        <w:t xml:space="preserve">).   </w:t>
      </w:r>
    </w:p>
    <w:p w14:paraId="4E2AEA17" w14:textId="77777777" w:rsidR="00F12245" w:rsidRPr="00F12245" w:rsidRDefault="00F12245" w:rsidP="00F12245">
      <w:pPr>
        <w:jc w:val="both"/>
      </w:pPr>
      <w:r w:rsidRPr="00F12245">
        <w:t xml:space="preserve">Los descubrimientos arqueológicos en Hierápolis (actual </w:t>
      </w:r>
      <w:proofErr w:type="spellStart"/>
      <w:r w:rsidRPr="00F12245">
        <w:t>Pamukkale</w:t>
      </w:r>
      <w:proofErr w:type="spellEnd"/>
      <w:r w:rsidRPr="00F12245">
        <w:t xml:space="preserve">, Turquía) son significativos. El arqueólogo italiano Francesco D'Andria anunció en 2011 el descubrimiento de lo que se cree es la tumba de San Felipe. La tumba no se encontró en el centro del </w:t>
      </w:r>
      <w:proofErr w:type="spellStart"/>
      <w:r w:rsidRPr="00F12245">
        <w:t>Martyrium</w:t>
      </w:r>
      <w:proofErr w:type="spellEnd"/>
      <w:r w:rsidRPr="00F12245">
        <w:t xml:space="preserve"> octogonal previamente conocido (siglo V), sino en una iglesia recién excavada del siglo IV/V cercana, construida alrededor de una tumba romana del siglo I. Un sello de pan del siglo VI muestra a Felipe sosteniendo pan (cf. Juan 6) con una iglesia de tres naves (la iglesia de la tumba recién descubierta) y el </w:t>
      </w:r>
      <w:proofErr w:type="spellStart"/>
      <w:r w:rsidRPr="00F12245">
        <w:t>Martyrium</w:t>
      </w:r>
      <w:proofErr w:type="spellEnd"/>
      <w:r w:rsidRPr="00F12245">
        <w:t xml:space="preserve"> representados. Los sitios (iglesia de la tumba y </w:t>
      </w:r>
      <w:proofErr w:type="spellStart"/>
      <w:r w:rsidRPr="00F12245">
        <w:t>Martyrium</w:t>
      </w:r>
      <w:proofErr w:type="spellEnd"/>
      <w:r w:rsidRPr="00F12245">
        <w:t xml:space="preserve">) fueron lugares de intensa veneración y peregrinación; los suelos de mármol estaban desgastados, y hay oraciones griegas antiguas talladas en las paredes. Se cree que las reliquias fueron trasladadas a Constantinopla a finales del siglo VI, y posiblemente luego a Roma. La datación por radiocarbono de supuestas reliquias en Roma (Basílica </w:t>
      </w:r>
      <w:proofErr w:type="spellStart"/>
      <w:r w:rsidRPr="00F12245">
        <w:t>dei</w:t>
      </w:r>
      <w:proofErr w:type="spellEnd"/>
      <w:r w:rsidRPr="00F12245">
        <w:t xml:space="preserve"> Santi Apostoli) sugiere que no son del siglo I d.C.   </w:t>
      </w:r>
    </w:p>
    <w:p w14:paraId="5F63650C" w14:textId="77777777" w:rsidR="00F12245" w:rsidRPr="00F12245" w:rsidRDefault="00F12245" w:rsidP="00F12245">
      <w:pPr>
        <w:jc w:val="both"/>
      </w:pPr>
      <w:r w:rsidRPr="00F12245">
        <w:t xml:space="preserve">Hierápolis se erige como el sitio más plausible históricamente para una tradición significativa de "Felipe", fuertemente apoyada por evidencia </w:t>
      </w:r>
      <w:r w:rsidRPr="00F12245">
        <w:lastRenderedPageBreak/>
        <w:t>literaria temprana y hallazgos arqueológicos sustanciales que indican un importante centro de peregrinación. El debate sobre los "Dos Felipes" sigue siendo central para interpretar esta evidencia. La convergencia de testimonios patrísticos tempranos (</w:t>
      </w:r>
      <w:proofErr w:type="spellStart"/>
      <w:r w:rsidRPr="00F12245">
        <w:t>Papías</w:t>
      </w:r>
      <w:proofErr w:type="spellEnd"/>
      <w:r w:rsidRPr="00F12245">
        <w:t xml:space="preserve">, Polícrates) que nombran explícitamente Hierápolis como el lugar de descanso de Felipe (el Apóstol, para Polícrates) y sus hijas, las narrativas detalladas en los </w:t>
      </w:r>
      <w:r w:rsidRPr="00F12245">
        <w:rPr>
          <w:i/>
          <w:iCs/>
        </w:rPr>
        <w:t>Hechos de Felipe</w:t>
      </w:r>
      <w:r w:rsidRPr="00F12245">
        <w:t xml:space="preserve"> (por legendarias que sean) centradas en Hierápolis, y los significativos restos arqueológicos de un complejo de peregrinación dedicado a un "Felipe" crean un caso sólido para Hierápolis como punto focal del culto a Felipe. El descubrimiento arqueológico de una tumba del siglo I dentro de una iglesia posterior, separada pero relacionada con el </w:t>
      </w:r>
      <w:proofErr w:type="spellStart"/>
      <w:r w:rsidRPr="00F12245">
        <w:t>Martyrium</w:t>
      </w:r>
      <w:proofErr w:type="spellEnd"/>
      <w:r w:rsidRPr="00F12245">
        <w:t xml:space="preserve">, añade una dimensión tangible. Incluso si las reliquias mismas fueron trasladadas o son disputadas, la veneración del sitio desde un período temprano es clara. La pregunta sigue siendo: ¿fue esta veneración originalmente para el Apóstol o el Evangelista, y cómo evolucionó la tradición? La identificación de </w:t>
      </w:r>
      <w:proofErr w:type="spellStart"/>
      <w:r w:rsidRPr="00F12245">
        <w:t>D'Andria</w:t>
      </w:r>
      <w:proofErr w:type="spellEnd"/>
      <w:r w:rsidRPr="00F12245">
        <w:t xml:space="preserve"> de la tumba como la de Felipe el Apóstol se alinea con Polícrates pero es debatida por eruditos que sostienen que el Felipe de Hierápolis era el Evangelista.   </w:t>
      </w:r>
    </w:p>
    <w:p w14:paraId="03285E65" w14:textId="21418CD3" w:rsidR="00F12245" w:rsidRPr="00B41865" w:rsidRDefault="00F12245" w:rsidP="00B41865">
      <w:pPr>
        <w:pStyle w:val="Ttulo3"/>
        <w:rPr>
          <w:rFonts w:ascii="Times New Roman" w:hAnsi="Times New Roman" w:cs="Times New Roman"/>
          <w:b/>
          <w:bCs/>
          <w:color w:val="auto"/>
          <w:sz w:val="24"/>
          <w:szCs w:val="24"/>
        </w:rPr>
      </w:pPr>
      <w:bookmarkStart w:id="85" w:name="_Toc203651067"/>
      <w:r w:rsidRPr="00B41865">
        <w:rPr>
          <w:rFonts w:ascii="Times New Roman" w:hAnsi="Times New Roman" w:cs="Times New Roman"/>
          <w:b/>
          <w:bCs/>
          <w:color w:val="auto"/>
          <w:sz w:val="24"/>
          <w:szCs w:val="24"/>
        </w:rPr>
        <w:t>Grecia y Siria: Evaluación de Relatos de Diversas Tradiciones</w:t>
      </w:r>
      <w:bookmarkEnd w:id="85"/>
    </w:p>
    <w:p w14:paraId="3EBA04C9" w14:textId="77777777" w:rsidR="00F12245" w:rsidRPr="00F12245" w:rsidRDefault="00F12245" w:rsidP="00F12245">
      <w:pPr>
        <w:jc w:val="both"/>
      </w:pPr>
      <w:r w:rsidRPr="00F12245">
        <w:t xml:space="preserve">Los </w:t>
      </w:r>
      <w:r w:rsidRPr="00F12245">
        <w:rPr>
          <w:i/>
          <w:iCs/>
        </w:rPr>
        <w:t>Hechos de Felipe</w:t>
      </w:r>
      <w:r w:rsidRPr="00F12245">
        <w:t xml:space="preserve"> mencionan la predicación en Grecia y Siria. Una tradición lo hace viajar de Galilea a Grecia, luego a Azoto (</w:t>
      </w:r>
      <w:proofErr w:type="spellStart"/>
      <w:r w:rsidRPr="00F12245">
        <w:t>Asdod</w:t>
      </w:r>
      <w:proofErr w:type="spellEnd"/>
      <w:r w:rsidRPr="00F12245">
        <w:t xml:space="preserve">), y a </w:t>
      </w:r>
      <w:r w:rsidRPr="00F12245">
        <w:lastRenderedPageBreak/>
        <w:t xml:space="preserve">Hierápolis de Siria (distinta de Hierápolis de Frigia, o una confusión) donde sanó, convirtió y designó un obispo antes de trasladarse a otras partes de Siria, Asia Menor, Lidia, Emesa. La Iglesia de San Felipe en Atenas (Agios Philippos </w:t>
      </w:r>
      <w:proofErr w:type="spellStart"/>
      <w:r w:rsidRPr="00F12245">
        <w:t>Vlassarous</w:t>
      </w:r>
      <w:proofErr w:type="spellEnd"/>
      <w:r w:rsidRPr="00F12245">
        <w:t xml:space="preserve">) está construida sobre los cimientos de un antiguo templo, con la tradición local vinculándola al Apóstol.   </w:t>
      </w:r>
    </w:p>
    <w:p w14:paraId="0156606D" w14:textId="77777777" w:rsidR="00F12245" w:rsidRPr="00F12245" w:rsidRDefault="00F12245" w:rsidP="00F12245">
      <w:pPr>
        <w:jc w:val="both"/>
      </w:pPr>
      <w:r w:rsidRPr="00F12245">
        <w:t xml:space="preserve">Las tradiciones de Felipe en Grecia y Siria son menos prominentes y específicas que las de Frigia. Aparecen principalmente en los </w:t>
      </w:r>
      <w:r w:rsidRPr="00F12245">
        <w:rPr>
          <w:i/>
          <w:iCs/>
        </w:rPr>
        <w:t>Hechos de Felipe</w:t>
      </w:r>
      <w:r w:rsidRPr="00F12245">
        <w:t xml:space="preserve"> y compilaciones posteriores. Las misiones griegas y sirias en los </w:t>
      </w:r>
      <w:r w:rsidRPr="00F12245">
        <w:rPr>
          <w:i/>
          <w:iCs/>
        </w:rPr>
        <w:t>Hechos de Felipe</w:t>
      </w:r>
      <w:r w:rsidRPr="00F12245">
        <w:t xml:space="preserve"> podrían representar una expansión del itinerario legendario del apóstol, quizás para conectarlo con otras comunidades cristianas o para crear una narrativa misionera más completa. Las dedicaciones de iglesias locales, como en Atenas, pueden surgir de asociaciones posteriores en lugar de una actividad misionera histórica directa. La "Hierápolis siria" mencionada en es confusa; Hierápolis </w:t>
      </w:r>
      <w:proofErr w:type="spellStart"/>
      <w:r w:rsidRPr="00F12245">
        <w:t>Bambyce</w:t>
      </w:r>
      <w:proofErr w:type="spellEnd"/>
      <w:r w:rsidRPr="00F12245">
        <w:t xml:space="preserve"> estaba en Siria, pero la tradición principal de Felipe está ligada a Hierápolis de Frigia. Esto podría ser una confusión o una tradición separada y menos atestiguada.   </w:t>
      </w:r>
    </w:p>
    <w:p w14:paraId="69BDF210" w14:textId="6CFC9CF2" w:rsidR="00F12245" w:rsidRPr="00B41865" w:rsidRDefault="00F12245" w:rsidP="00B41865">
      <w:pPr>
        <w:pStyle w:val="Ttulo3"/>
        <w:rPr>
          <w:rFonts w:ascii="Times New Roman" w:hAnsi="Times New Roman" w:cs="Times New Roman"/>
          <w:b/>
          <w:bCs/>
          <w:color w:val="auto"/>
          <w:sz w:val="24"/>
          <w:szCs w:val="24"/>
        </w:rPr>
      </w:pPr>
      <w:bookmarkStart w:id="86" w:name="_Toc203651068"/>
      <w:r w:rsidRPr="00B41865">
        <w:rPr>
          <w:rFonts w:ascii="Times New Roman" w:hAnsi="Times New Roman" w:cs="Times New Roman"/>
          <w:b/>
          <w:bCs/>
          <w:color w:val="auto"/>
          <w:sz w:val="24"/>
          <w:szCs w:val="24"/>
        </w:rPr>
        <w:t>Norte de África (Cartago/Cartagena): Evaluación de Afirmaciones Apócrifas Específicas</w:t>
      </w:r>
      <w:bookmarkEnd w:id="86"/>
    </w:p>
    <w:p w14:paraId="36FC400F" w14:textId="77777777" w:rsidR="00F12245" w:rsidRPr="00F12245" w:rsidRDefault="00F12245" w:rsidP="00F12245">
      <w:pPr>
        <w:jc w:val="both"/>
      </w:pPr>
      <w:r w:rsidRPr="00F12245">
        <w:t xml:space="preserve">La </w:t>
      </w:r>
      <w:r w:rsidRPr="00F12245">
        <w:rPr>
          <w:i/>
          <w:iCs/>
        </w:rPr>
        <w:t>Historia de Felipe</w:t>
      </w:r>
      <w:r w:rsidRPr="00F12245">
        <w:t xml:space="preserve"> siríaca y árabe (CANT 253) detalla una misión a Cartago/Cartagena. El </w:t>
      </w:r>
      <w:r w:rsidRPr="00F12245">
        <w:rPr>
          <w:i/>
          <w:iCs/>
        </w:rPr>
        <w:t>Martirio de Felipe</w:t>
      </w:r>
      <w:r w:rsidRPr="00F12245">
        <w:t xml:space="preserve"> copto/árabe (BHO 982; CANT 252) </w:t>
      </w:r>
      <w:r w:rsidRPr="00F12245">
        <w:lastRenderedPageBreak/>
        <w:t xml:space="preserve">menciona "Frigia (África)" y la versión árabe nombra Cartagena como su lugar de sepultura. Existen tradiciones generales de apóstoles en el norte de África (por ejemplo, Felipe guiando a un eunuco etíope a Cristo en Hechos 8, aunque este es Felipe el Evangelista).   </w:t>
      </w:r>
    </w:p>
    <w:p w14:paraId="06324224" w14:textId="77777777" w:rsidR="00F12245" w:rsidRPr="00F12245" w:rsidRDefault="00F12245" w:rsidP="00F12245">
      <w:pPr>
        <w:jc w:val="both"/>
      </w:pPr>
      <w:r w:rsidRPr="00F12245">
        <w:t xml:space="preserve">La tradición norteafricana para Felipe el Apóstol se encuentra principalmente en estos textos específicos siríacos, árabes y coptos y parece menos extendida que la frigia. La designación "Frigia (África)" es geográficamente desconcertante. La tradición de Cartagena es intrigante. Cartago fue un importante centro cristiano primitivo. ¿Podría esto representar un intento local norteafricano de reclamar una fundación apostólica a través de Felipe? La confusión de Frigia con "África" en el </w:t>
      </w:r>
      <w:r w:rsidRPr="00F12245">
        <w:rPr>
          <w:i/>
          <w:iCs/>
        </w:rPr>
        <w:t>Martirio</w:t>
      </w:r>
      <w:r w:rsidRPr="00F12245">
        <w:t xml:space="preserve"> copto podría ser un intento de armonizar diferentes tradiciones o un error de escriba. La </w:t>
      </w:r>
      <w:r w:rsidRPr="00F12245">
        <w:rPr>
          <w:i/>
          <w:iCs/>
        </w:rPr>
        <w:t>Historia de Felipe</w:t>
      </w:r>
      <w:r w:rsidRPr="00F12245">
        <w:t xml:space="preserve"> con su detallada narrativa ambientada en Cartago sugiere una leyenda local más desarrollada, aunque apócrifa. La falta de corroboración de los principales Padres latinos norteafricanos (como Tertuliano, Cipriano, Agustín) para una misión filipina a Cartago es notable y podría sugerir que esta tradición no fue universalmente aceptada o fue de origen posterior/circulación limitada.   </w:t>
      </w:r>
    </w:p>
    <w:p w14:paraId="51200584" w14:textId="0E4F1367" w:rsidR="00F12245" w:rsidRPr="00B41865" w:rsidRDefault="00F12245" w:rsidP="00B41865">
      <w:pPr>
        <w:pStyle w:val="Ttulo3"/>
        <w:rPr>
          <w:rFonts w:ascii="Times New Roman" w:hAnsi="Times New Roman" w:cs="Times New Roman"/>
          <w:b/>
          <w:bCs/>
          <w:color w:val="auto"/>
          <w:sz w:val="24"/>
          <w:szCs w:val="24"/>
        </w:rPr>
      </w:pPr>
      <w:bookmarkStart w:id="87" w:name="_Toc203651069"/>
      <w:r w:rsidRPr="00B41865">
        <w:rPr>
          <w:rFonts w:ascii="Times New Roman" w:hAnsi="Times New Roman" w:cs="Times New Roman"/>
          <w:b/>
          <w:bCs/>
          <w:color w:val="auto"/>
          <w:sz w:val="24"/>
          <w:szCs w:val="24"/>
        </w:rPr>
        <w:lastRenderedPageBreak/>
        <w:t>Elucidando Patrones: Identificando Posibles Núcleos Históricos dentro de Itinerarios Legendarios</w:t>
      </w:r>
      <w:bookmarkEnd w:id="87"/>
    </w:p>
    <w:p w14:paraId="548079C2" w14:textId="77777777" w:rsidR="00F12245" w:rsidRPr="00F12245" w:rsidRDefault="00F12245" w:rsidP="00F12245">
      <w:pPr>
        <w:jc w:val="both"/>
      </w:pPr>
      <w:r w:rsidRPr="00F12245">
        <w:t>La asociación consistente con Hierápolis en Frigia a través de múltiples fuentes tempranas (</w:t>
      </w:r>
      <w:proofErr w:type="spellStart"/>
      <w:r w:rsidRPr="00F12245">
        <w:t>Papías</w:t>
      </w:r>
      <w:proofErr w:type="spellEnd"/>
      <w:r w:rsidRPr="00F12245">
        <w:t xml:space="preserve">, Polícrates, </w:t>
      </w:r>
      <w:r w:rsidRPr="00F12245">
        <w:rPr>
          <w:i/>
          <w:iCs/>
        </w:rPr>
        <w:t>Hechos de Felipe</w:t>
      </w:r>
      <w:r w:rsidRPr="00F12245">
        <w:t xml:space="preserve">, arqueología) sugiere una conexión fuerte y temprana, aunque la identidad de "Felipe" sigue siendo debatida. El patrón misionero a menudo implica la confrontación con cultos paganos (especialmente la adoración de serpientes/dragones en Escitia y Hierápolis en los apócrifos), conversiones milagrosas y el establecimiento de iglesias.   </w:t>
      </w:r>
    </w:p>
    <w:p w14:paraId="5FCBFB64" w14:textId="3B51C272" w:rsidR="00F12245" w:rsidRDefault="00F12245" w:rsidP="00F12245">
      <w:pPr>
        <w:jc w:val="both"/>
      </w:pPr>
      <w:r w:rsidRPr="00F12245">
        <w:t xml:space="preserve">Si bien los itinerarios específicos en los hechos apócrifos son en gran medida legendarios, reflejan la comprensión cristiana primitiva de la misión apostólica como expansiva y transformadora. La tradición de Hierápolis probablemente contenga un núcleo histórico relacionado con </w:t>
      </w:r>
      <w:r w:rsidRPr="00F12245">
        <w:rPr>
          <w:i/>
          <w:iCs/>
        </w:rPr>
        <w:t>un</w:t>
      </w:r>
      <w:r w:rsidRPr="00F12245">
        <w:t xml:space="preserve"> Felipe significativo. El "núcleo histórico" podría ser el ministerio real y el entierro de </w:t>
      </w:r>
      <w:r w:rsidRPr="00F12245">
        <w:rPr>
          <w:i/>
          <w:iCs/>
        </w:rPr>
        <w:t>un</w:t>
      </w:r>
      <w:r w:rsidRPr="00F12245">
        <w:t xml:space="preserve"> Felipe (Apóstol o Evangelista) en Hierápolis, que luego se convirtió en un centro para el desarrollo y la irradiación de leyendas. Las otras ubicaciones (Escitia, Grecia, Siria, Cartago) podrían ser elaboraciones literarias posteriores, intentos de dar a Felipe un alcance misionero más amplio, o reflejos de diferentes comunidades que reclaman conexión con él. </w:t>
      </w:r>
    </w:p>
    <w:p w14:paraId="65B6F473" w14:textId="77777777" w:rsidR="00646FCC" w:rsidRPr="00F12245" w:rsidRDefault="00646FCC" w:rsidP="00F12245">
      <w:pPr>
        <w:jc w:val="both"/>
      </w:pPr>
    </w:p>
    <w:p w14:paraId="2F780518" w14:textId="76965918" w:rsidR="00F12245" w:rsidRPr="00646FCC" w:rsidRDefault="00F12245" w:rsidP="00646FCC">
      <w:pPr>
        <w:pStyle w:val="Ttulo2"/>
        <w:rPr>
          <w:rFonts w:ascii="Times New Roman" w:hAnsi="Times New Roman" w:cs="Times New Roman"/>
          <w:b/>
          <w:bCs/>
          <w:color w:val="auto"/>
          <w:sz w:val="28"/>
          <w:szCs w:val="28"/>
        </w:rPr>
      </w:pPr>
      <w:bookmarkStart w:id="88" w:name="_Toc203651070"/>
      <w:r w:rsidRPr="00646FCC">
        <w:rPr>
          <w:rFonts w:ascii="Times New Roman" w:hAnsi="Times New Roman" w:cs="Times New Roman"/>
          <w:b/>
          <w:bCs/>
          <w:color w:val="auto"/>
          <w:sz w:val="28"/>
          <w:szCs w:val="28"/>
        </w:rPr>
        <w:lastRenderedPageBreak/>
        <w:t>El Martirio del Apóstol Felipe: Relatos e Interpretaciones</w:t>
      </w:r>
      <w:bookmarkEnd w:id="88"/>
    </w:p>
    <w:p w14:paraId="2A68346D" w14:textId="77777777" w:rsidR="00F12245" w:rsidRPr="00646FCC" w:rsidRDefault="00F12245" w:rsidP="00646FCC">
      <w:pPr>
        <w:pStyle w:val="Ttulo3"/>
        <w:rPr>
          <w:rFonts w:ascii="Times New Roman" w:hAnsi="Times New Roman" w:cs="Times New Roman"/>
          <w:b/>
          <w:bCs/>
          <w:color w:val="auto"/>
          <w:sz w:val="24"/>
          <w:szCs w:val="24"/>
        </w:rPr>
      </w:pPr>
      <w:bookmarkStart w:id="89" w:name="_Toc203651071"/>
      <w:r w:rsidRPr="00646FCC">
        <w:rPr>
          <w:rFonts w:ascii="Times New Roman" w:hAnsi="Times New Roman" w:cs="Times New Roman"/>
          <w:b/>
          <w:bCs/>
          <w:color w:val="auto"/>
          <w:sz w:val="24"/>
          <w:szCs w:val="24"/>
        </w:rPr>
        <w:t>A. Hierápolis como el Sitio Predominante del Martirio</w:t>
      </w:r>
      <w:bookmarkEnd w:id="89"/>
    </w:p>
    <w:p w14:paraId="7AAFF0BE" w14:textId="5B94521E" w:rsidR="00F12245" w:rsidRPr="00F12245" w:rsidRDefault="00F12245" w:rsidP="00F12245">
      <w:pPr>
        <w:jc w:val="both"/>
      </w:pPr>
      <w:r w:rsidRPr="00F12245">
        <w:t xml:space="preserve">La mayoría de las tradiciones, especialmente los </w:t>
      </w:r>
      <w:r w:rsidRPr="00F12245">
        <w:rPr>
          <w:i/>
          <w:iCs/>
        </w:rPr>
        <w:t>Hechos de Felipe</w:t>
      </w:r>
      <w:r w:rsidRPr="00F12245">
        <w:t xml:space="preserve"> y las fuentes derivadas de </w:t>
      </w:r>
      <w:r w:rsidR="00646FCC" w:rsidRPr="00F12245">
        <w:t>ellos,</w:t>
      </w:r>
      <w:r w:rsidRPr="00F12245">
        <w:t xml:space="preserve"> sitúan el martirio de Felipe en Hierápolis, Frigia. Los </w:t>
      </w:r>
      <w:r w:rsidRPr="00F12245">
        <w:rPr>
          <w:i/>
          <w:iCs/>
        </w:rPr>
        <w:t>Hechos de Felipe</w:t>
      </w:r>
      <w:r w:rsidRPr="00F12245">
        <w:t xml:space="preserve"> lo describen siendo crucificado cabeza abajo junto a Bartolomé después de convertir a la esposa del procónsul. Felipe muere en la cruz, insistiendo en que no lo bajen, mientras que Bartolomé es liberado debido a la intervención de la multitud tras un terremoto.   </w:t>
      </w:r>
    </w:p>
    <w:p w14:paraId="4AB39D3D" w14:textId="77777777" w:rsidR="00F12245" w:rsidRPr="00646FCC" w:rsidRDefault="00F12245" w:rsidP="00646FCC">
      <w:pPr>
        <w:pStyle w:val="Ttulo3"/>
        <w:rPr>
          <w:rFonts w:ascii="Times New Roman" w:hAnsi="Times New Roman" w:cs="Times New Roman"/>
          <w:b/>
          <w:bCs/>
          <w:color w:val="auto"/>
          <w:sz w:val="24"/>
          <w:szCs w:val="24"/>
        </w:rPr>
      </w:pPr>
      <w:bookmarkStart w:id="90" w:name="_Toc203651072"/>
      <w:r w:rsidRPr="00646FCC">
        <w:rPr>
          <w:rFonts w:ascii="Times New Roman" w:hAnsi="Times New Roman" w:cs="Times New Roman"/>
          <w:b/>
          <w:bCs/>
          <w:color w:val="auto"/>
          <w:sz w:val="24"/>
          <w:szCs w:val="24"/>
        </w:rPr>
        <w:t>B. Relatos Variables sobre la Manera de la Muerte: Crucifixión (Recta, Invertida, en forma de X), Decapitación, Lapidación</w:t>
      </w:r>
      <w:bookmarkEnd w:id="90"/>
    </w:p>
    <w:p w14:paraId="224DF5C7" w14:textId="5B40001B" w:rsidR="00A1335C" w:rsidRDefault="00F12245" w:rsidP="00F12245">
      <w:pPr>
        <w:jc w:val="both"/>
      </w:pPr>
      <w:r w:rsidRPr="00F12245">
        <w:t xml:space="preserve">La crucifixión (a menudo cabeza abajo) es el relato más común en los </w:t>
      </w:r>
      <w:r w:rsidRPr="00F12245">
        <w:rPr>
          <w:i/>
          <w:iCs/>
        </w:rPr>
        <w:t>Hechos de Felipe</w:t>
      </w:r>
      <w:r w:rsidRPr="00F12245">
        <w:t xml:space="preserve"> y tradiciones relacionadas. Algunas especifican que fue clavado por los pies a un árbol. La </w:t>
      </w:r>
      <w:r w:rsidRPr="00F12245">
        <w:rPr>
          <w:i/>
          <w:iCs/>
        </w:rPr>
        <w:t>Leyenda Dorada</w:t>
      </w:r>
      <w:r w:rsidRPr="00F12245">
        <w:t xml:space="preserve"> menciona crucifixión y lapidación en Hierápolis. El </w:t>
      </w:r>
      <w:r w:rsidRPr="00F12245">
        <w:rPr>
          <w:i/>
          <w:iCs/>
        </w:rPr>
        <w:t>Martirologio Romano</w:t>
      </w:r>
      <w:r w:rsidRPr="00F12245">
        <w:t xml:space="preserve"> también menciona crucifixión y lapidación. La decapitación también se menciona como una tradición alternativa para Hierápolis. El </w:t>
      </w:r>
      <w:r w:rsidRPr="00F12245">
        <w:rPr>
          <w:i/>
          <w:iCs/>
        </w:rPr>
        <w:t>Martirio de Felipe</w:t>
      </w:r>
      <w:r w:rsidRPr="00F12245">
        <w:t xml:space="preserve"> copto lo describe colgado cabeza abajo en una cruz y torturado hasta la muerte. </w:t>
      </w:r>
    </w:p>
    <w:p w14:paraId="76CE8C94" w14:textId="77777777" w:rsidR="00D93F82" w:rsidRPr="00D93F82" w:rsidRDefault="00D93F82" w:rsidP="00D93F82">
      <w:pPr>
        <w:pStyle w:val="Ttulo2"/>
        <w:rPr>
          <w:rFonts w:ascii="Times New Roman" w:hAnsi="Times New Roman" w:cs="Times New Roman"/>
          <w:b/>
          <w:bCs/>
          <w:color w:val="auto"/>
          <w:sz w:val="28"/>
          <w:szCs w:val="28"/>
        </w:rPr>
      </w:pPr>
      <w:bookmarkStart w:id="91" w:name="_Toc203651073"/>
      <w:r w:rsidRPr="00D93F82">
        <w:rPr>
          <w:rFonts w:ascii="Times New Roman" w:hAnsi="Times New Roman" w:cs="Times New Roman"/>
          <w:b/>
          <w:bCs/>
          <w:color w:val="auto"/>
          <w:sz w:val="28"/>
          <w:szCs w:val="28"/>
        </w:rPr>
        <w:lastRenderedPageBreak/>
        <w:t xml:space="preserve">Locus Sanctus </w:t>
      </w:r>
      <w:proofErr w:type="spellStart"/>
      <w:r w:rsidRPr="00D93F82">
        <w:rPr>
          <w:rFonts w:ascii="Times New Roman" w:hAnsi="Times New Roman" w:cs="Times New Roman"/>
          <w:b/>
          <w:bCs/>
          <w:color w:val="auto"/>
          <w:sz w:val="28"/>
          <w:szCs w:val="28"/>
        </w:rPr>
        <w:t>Revelatus</w:t>
      </w:r>
      <w:proofErr w:type="spellEnd"/>
      <w:r w:rsidRPr="00D93F82">
        <w:rPr>
          <w:rFonts w:ascii="Times New Roman" w:hAnsi="Times New Roman" w:cs="Times New Roman"/>
          <w:b/>
          <w:bCs/>
          <w:color w:val="auto"/>
          <w:sz w:val="28"/>
          <w:szCs w:val="28"/>
        </w:rPr>
        <w:t>: La Confirmación Arqueológica de la Tumba del Apóstol Felipe en Hierápolis</w:t>
      </w:r>
      <w:bookmarkEnd w:id="91"/>
    </w:p>
    <w:p w14:paraId="67915376" w14:textId="77777777" w:rsidR="00D93F82" w:rsidRPr="00D93F82" w:rsidRDefault="00D93F82" w:rsidP="00D93F82">
      <w:pPr>
        <w:jc w:val="both"/>
      </w:pPr>
      <w:r w:rsidRPr="00D93F82">
        <w:t xml:space="preserve">La antigua ciudad de Hierápolis, en la región de Frigia, en la actual Turquía, se erigió durante siglos como un vibrante centro religioso y cultural del mundo grecorromano. Famosa por sus espectaculares terrazas de travertino y sus aguas termales curativas, la ciudad albergaba importantes cultos paganos, entre los que destacaban el templo de Apolo y el sobrecogedor Plutonio, una gruta que emitía vapores letales y que era considerada una «puerta al infierno». Sin embargo, durante la Antigüedad Tardía, Hierápolis experimentó una profunda transformación, convirtiéndose en un centro de peregrinación cristiana de primer orden, rivalizando en importancia con Éfeso en Asia Menor. Esta metamorfosis se articuló en torno a la veneración de una de las figuras más importantes del cristianismo primitivo: el apóstol Felipe.   </w:t>
      </w:r>
    </w:p>
    <w:p w14:paraId="4D3BC848" w14:textId="2E04BA1E" w:rsidR="00D93F82" w:rsidRPr="00D93F82" w:rsidRDefault="00D93F82" w:rsidP="00D93F82">
      <w:pPr>
        <w:jc w:val="both"/>
      </w:pPr>
      <w:r w:rsidRPr="00D93F82">
        <w:t xml:space="preserve">Durante casi dos milenios, la tradición situó la tumba de Felipe en esta ciudad. El 27 de julio de 2011, esta arraigada creencia encontró su validación material. El profesor Francesco D’Andria, director de la Misión Arqueológica Italiana en Hierápolis (MAIER), anunció un descubrimiento que culminaba una búsqueda moderna de 55 años: la localización de la tumba del apóstol. </w:t>
      </w:r>
      <w:r>
        <w:t>E</w:t>
      </w:r>
      <w:r w:rsidRPr="00D93F82">
        <w:t>xpondr</w:t>
      </w:r>
      <w:r>
        <w:t>emos</w:t>
      </w:r>
      <w:r w:rsidRPr="00D93F82">
        <w:t xml:space="preserve"> de manera exhaustiva cómo la convergencia de la evidencia textual, los hallazgos arqueológicos y un </w:t>
      </w:r>
      <w:r w:rsidRPr="00D93F82">
        <w:lastRenderedPageBreak/>
        <w:t xml:space="preserve">artefacto iconográfico singular proporcionan una confirmación de la identificación de la tumba del apóstol Felipe.   </w:t>
      </w:r>
    </w:p>
    <w:p w14:paraId="097F5A03" w14:textId="0664ECEA" w:rsidR="00D93F82" w:rsidRPr="00D93F82" w:rsidRDefault="00D93F82" w:rsidP="00D93F82">
      <w:pPr>
        <w:pStyle w:val="Ttulo3"/>
        <w:rPr>
          <w:rFonts w:ascii="Times New Roman" w:hAnsi="Times New Roman" w:cs="Times New Roman"/>
          <w:b/>
          <w:bCs/>
          <w:color w:val="auto"/>
          <w:sz w:val="24"/>
          <w:szCs w:val="24"/>
        </w:rPr>
      </w:pPr>
      <w:bookmarkStart w:id="92" w:name="_Toc203651074"/>
      <w:r w:rsidRPr="00D93F82">
        <w:rPr>
          <w:rFonts w:ascii="Times New Roman" w:hAnsi="Times New Roman" w:cs="Times New Roman"/>
          <w:b/>
          <w:bCs/>
          <w:color w:val="auto"/>
          <w:sz w:val="24"/>
          <w:szCs w:val="24"/>
        </w:rPr>
        <w:t>El Paisaje Hagiográfico e Histórico: La Tradición de Felipe en Hierápolis</w:t>
      </w:r>
      <w:bookmarkEnd w:id="92"/>
    </w:p>
    <w:p w14:paraId="75ACCF1F" w14:textId="77777777" w:rsidR="00D93F82" w:rsidRPr="00D93F82" w:rsidRDefault="00D93F82" w:rsidP="00D93F82">
      <w:pPr>
        <w:jc w:val="both"/>
      </w:pPr>
      <w:r w:rsidRPr="00D93F82">
        <w:t>La búsqueda arqueológica de la tumba de Felipe no se realizó a ciegas, sino que fue guiada por un sólido corpus de testimonios literarios e históricos que, desde una época muy temprana, vincularon de forma inequívoca al apóstol con Hierápolis.</w:t>
      </w:r>
    </w:p>
    <w:p w14:paraId="78F4857F" w14:textId="77777777" w:rsidR="00D93F82" w:rsidRPr="00D93F82" w:rsidRDefault="00D93F82" w:rsidP="00D93F82">
      <w:pPr>
        <w:jc w:val="both"/>
      </w:pPr>
      <w:r w:rsidRPr="00D93F82">
        <w:t xml:space="preserve">La evidencia textual más temprana y crucial proviene de Polícrates, obispo de Éfeso, quien alrededor del año 190 d.C., en una carta citada por el historiador Eusebio de Cesarea, afirma sin ambigüedades: «Felipe, uno de los doce apóstoles que se durmió en Hierápolis». Polícrates añade que dos de las hijas vírgenes de Felipe fueron enterradas con él, mientras que una tercera reposaba en Éfeso. Más de un siglo después, hacia el 324 d.C., el propio Eusebio reafirmaría esta tradición, declarando que dos «grandes luces» de Asia eran Juan, sepultado en Éfeso, y Felipe, que «descansa en Hierápolis». A estos testimonios se suma el del montanista Próculo (c. 200 d.C.), también recogido por Eusebio, que menciona que las tumbas de Felipe y sus cuatro hijas profetisas eran visibles en Hierápolis, corroborando la localización aunque alimentando una posterior confusión de identidades.   </w:t>
      </w:r>
    </w:p>
    <w:p w14:paraId="57B244E2" w14:textId="305B7083" w:rsidR="00D93F82" w:rsidRPr="00D93F82" w:rsidRDefault="00D93F82" w:rsidP="00D93F82">
      <w:pPr>
        <w:pStyle w:val="Ttulo3"/>
        <w:rPr>
          <w:rFonts w:ascii="Times New Roman" w:hAnsi="Times New Roman" w:cs="Times New Roman"/>
          <w:b/>
          <w:bCs/>
          <w:color w:val="auto"/>
          <w:sz w:val="24"/>
          <w:szCs w:val="24"/>
        </w:rPr>
      </w:pPr>
      <w:bookmarkStart w:id="93" w:name="_Toc203651075"/>
      <w:r w:rsidRPr="00D93F82">
        <w:rPr>
          <w:rFonts w:ascii="Times New Roman" w:hAnsi="Times New Roman" w:cs="Times New Roman"/>
          <w:b/>
          <w:bCs/>
          <w:color w:val="auto"/>
          <w:sz w:val="24"/>
          <w:szCs w:val="24"/>
        </w:rPr>
        <w:lastRenderedPageBreak/>
        <w:t xml:space="preserve">La Tradición Apócrifa: Las </w:t>
      </w:r>
      <w:r w:rsidRPr="00D93F82">
        <w:rPr>
          <w:rFonts w:ascii="Times New Roman" w:hAnsi="Times New Roman" w:cs="Times New Roman"/>
          <w:b/>
          <w:bCs/>
          <w:i/>
          <w:iCs/>
          <w:color w:val="auto"/>
          <w:sz w:val="24"/>
          <w:szCs w:val="24"/>
        </w:rPr>
        <w:t>Actas de Felipe</w:t>
      </w:r>
      <w:bookmarkEnd w:id="93"/>
    </w:p>
    <w:p w14:paraId="205EAD1E" w14:textId="3AF8EEED" w:rsidR="00D93F82" w:rsidRPr="00D93F82" w:rsidRDefault="00D93F82" w:rsidP="00D93F82">
      <w:pPr>
        <w:jc w:val="both"/>
      </w:pPr>
      <w:r w:rsidRPr="00D93F82">
        <w:t xml:space="preserve">Mientras los padres de la Iglesia proporcionaban la localización, un texto apócrifo de los siglos IV o V, las </w:t>
      </w:r>
      <w:r w:rsidRPr="00D93F82">
        <w:rPr>
          <w:i/>
          <w:iCs/>
        </w:rPr>
        <w:t>Actas de Felipe</w:t>
      </w:r>
      <w:r w:rsidRPr="00D93F82">
        <w:t>, aportó el vívido relato martirial que se convirtió en la base del culto de peregrinación. Según esta obra, Felipe, acompañado por su hermana Mariamne y el apóstol Bartolomé, llegó a Hierápolis para evangelizar a sus habitantes, descritos como adoradores de serpientes. El ministerio de Felipe culmina en una confrontación directa con el procónsul y el culto pagano local, lo que le lleva al martirio, siendo colgado cabeza abajo. Las</w:t>
      </w:r>
      <w:r>
        <w:t xml:space="preserve"> </w:t>
      </w:r>
      <w:r w:rsidRPr="00D93F82">
        <w:rPr>
          <w:i/>
          <w:iCs/>
        </w:rPr>
        <w:t>Actas</w:t>
      </w:r>
      <w:r w:rsidRPr="00D93F82">
        <w:t xml:space="preserve"> concluyen afirmando que fue enterrado en Hierápolis y que posteriormente se erigió una iglesia en el lugar.   </w:t>
      </w:r>
    </w:p>
    <w:p w14:paraId="63A992F4" w14:textId="7526846F" w:rsidR="00D93F82" w:rsidRPr="00D93F82" w:rsidRDefault="00D93F82" w:rsidP="00D93F82">
      <w:pPr>
        <w:jc w:val="both"/>
      </w:pPr>
      <w:r w:rsidRPr="00D93F82">
        <w:t xml:space="preserve">Este relato de una lucha contra un culto a las serpientes no debe interpretarse como un mero tropo hagiográfico genérico. Adquiere una resonancia local profunda cuando se contextualiza con el descubrimiento arqueológico del Plutonio en la misma Hierápolis. Este era un famoso y muy real santuario pagano dedicado a una deidad del inframundo, cuyos vapores tóxicos naturales se utilizaban en sacrificios rituales de animales. La «serpiente» del texto apócrifo puede leerse como una poderosa metáfora de este culto </w:t>
      </w:r>
      <w:proofErr w:type="spellStart"/>
      <w:r w:rsidRPr="00D93F82">
        <w:t>ctónico</w:t>
      </w:r>
      <w:proofErr w:type="spellEnd"/>
      <w:r w:rsidRPr="00D93F82">
        <w:t xml:space="preserve">, peligroso y potente. Por lo tanto, la historia del martirio de Felipe se revela como una polémica teológica específica: representa el poder cristiano triunfando sobre la fuerza pagana local más formidable, transformando simbólicamente la </w:t>
      </w:r>
      <w:r w:rsidRPr="00D93F82">
        <w:lastRenderedPageBreak/>
        <w:t xml:space="preserve">ciudad de </w:t>
      </w:r>
      <w:proofErr w:type="spellStart"/>
      <w:r w:rsidRPr="00D93F82">
        <w:rPr>
          <w:i/>
          <w:iCs/>
        </w:rPr>
        <w:t>Ophiorhyme</w:t>
      </w:r>
      <w:proofErr w:type="spellEnd"/>
      <w:r w:rsidRPr="00D93F82">
        <w:t xml:space="preserve"> («Ciudad de la Serpiente») a </w:t>
      </w:r>
      <w:r w:rsidRPr="00D93F82">
        <w:rPr>
          <w:i/>
          <w:iCs/>
        </w:rPr>
        <w:t>Hierápolis</w:t>
      </w:r>
      <w:r w:rsidRPr="00D93F82">
        <w:t xml:space="preserve"> («Ciudad Santa»). El texto no es un cuento genérico, sino una respuesta directa al paisaje religioso de Hierápolis.   </w:t>
      </w:r>
    </w:p>
    <w:p w14:paraId="7B7797D8" w14:textId="4421C72A" w:rsidR="00D93F82" w:rsidRPr="0007121E" w:rsidRDefault="00D93F82" w:rsidP="0007121E">
      <w:pPr>
        <w:pStyle w:val="Ttulo3"/>
        <w:rPr>
          <w:rFonts w:ascii="Times New Roman" w:hAnsi="Times New Roman" w:cs="Times New Roman"/>
          <w:b/>
          <w:bCs/>
          <w:color w:val="auto"/>
          <w:sz w:val="24"/>
          <w:szCs w:val="24"/>
        </w:rPr>
      </w:pPr>
      <w:bookmarkStart w:id="94" w:name="_Toc203651076"/>
      <w:r w:rsidRPr="0007121E">
        <w:rPr>
          <w:rFonts w:ascii="Times New Roman" w:hAnsi="Times New Roman" w:cs="Times New Roman"/>
          <w:b/>
          <w:bCs/>
          <w:color w:val="auto"/>
          <w:sz w:val="24"/>
          <w:szCs w:val="24"/>
        </w:rPr>
        <w:t>Una Cuestión de Identidad: ¿Apóstol o Evangelista?</w:t>
      </w:r>
      <w:bookmarkEnd w:id="94"/>
    </w:p>
    <w:p w14:paraId="36092751" w14:textId="2EE64E55" w:rsidR="00D93F82" w:rsidRPr="00D93F82" w:rsidRDefault="00D93F82" w:rsidP="00D93F82">
      <w:pPr>
        <w:jc w:val="both"/>
      </w:pPr>
      <w:r w:rsidRPr="00D93F82">
        <w:t>La mención de las hijas profetisas por parte de Polícrates y Próculo generó un</w:t>
      </w:r>
      <w:r w:rsidR="0007121E">
        <w:t xml:space="preserve"> duradero</w:t>
      </w:r>
      <w:r w:rsidRPr="00D93F82">
        <w:t xml:space="preserve"> debate académico: ¿el Felipe de Hierápolis era el apóstol, uno de los Doce, o Felipe el Evangelista, un</w:t>
      </w:r>
      <w:r w:rsidR="0007121E">
        <w:t>o</w:t>
      </w:r>
      <w:r w:rsidRPr="00D93F82">
        <w:t xml:space="preserve"> de l</w:t>
      </w:r>
      <w:r w:rsidR="0007121E">
        <w:t>o</w:t>
      </w:r>
      <w:r w:rsidRPr="00D93F82">
        <w:t xml:space="preserve">s siete diáconos mencionados en los Hechos de los Apóstoles y que, efectivamente, tenía cuatro hijas </w:t>
      </w:r>
      <w:proofErr w:type="gramStart"/>
      <w:r w:rsidRPr="00D93F82">
        <w:t>profetisas?.</w:t>
      </w:r>
      <w:proofErr w:type="gramEnd"/>
      <w:r w:rsidRPr="00D93F82">
        <w:t xml:space="preserve"> Si bien la ambigüedad es comprensible, la evidencia monumental se inclina decisivamente hacia el apóstol. La escala del complejo de peregrinación —un </w:t>
      </w:r>
      <w:proofErr w:type="spellStart"/>
      <w:r w:rsidRPr="00D93F82">
        <w:t>martyrium</w:t>
      </w:r>
      <w:proofErr w:type="spellEnd"/>
      <w:r w:rsidRPr="00D93F82">
        <w:t xml:space="preserve"> octogonal monumental, una gran basílica, una vía procesional, un puente y baños rituales— y la inversión que requirió, probablemente de origen imperial, son mucho más coherentes con la veneración de uno de los Doce Apóstoles que con la de un diácono, por muy respetado que fuera. Además, el testimonio más antiguo y directo, el de Polícrates, lo identifica explícitamente como «uno de los doce apóstoles».   </w:t>
      </w:r>
    </w:p>
    <w:p w14:paraId="18360CFE" w14:textId="77777777" w:rsidR="00D93F82" w:rsidRPr="00D93F82" w:rsidRDefault="00D93F82" w:rsidP="00D93F82">
      <w:pPr>
        <w:jc w:val="both"/>
      </w:pPr>
      <w:r w:rsidRPr="00D93F82">
        <w:t xml:space="preserve">La confusión de identidades podría no ser un simple error, sino el reflejo de un proceso sincrético. Es posible que las tradiciones de dos figuras diferentes llamadas Felipe que ministraron en Asia Menor se fusionaran con el tiempo. La figura de mayor prestigio, el apóstol, se convirtió en el foco principal </w:t>
      </w:r>
      <w:r w:rsidRPr="00D93F82">
        <w:lastRenderedPageBreak/>
        <w:t xml:space="preserve">del culto monumental, mientras que se conservaron elementos narrativos de la otra tradición, como las hijas. Esta fusión se ve respaldada por el análisis de un sello de bronce del siglo VI, que muestra a Felipe el Apóstol siendo venerado con el epíteto de «Evangelista», uniendo ambas tradiciones en un solo objeto de culto.   </w:t>
      </w:r>
    </w:p>
    <w:p w14:paraId="509CCC63" w14:textId="5457E4DA" w:rsidR="00D93F82" w:rsidRPr="0007121E" w:rsidRDefault="00D93F82" w:rsidP="0007121E">
      <w:pPr>
        <w:pStyle w:val="Ttulo3"/>
        <w:rPr>
          <w:rFonts w:ascii="Times New Roman" w:hAnsi="Times New Roman" w:cs="Times New Roman"/>
          <w:b/>
          <w:bCs/>
          <w:color w:val="auto"/>
          <w:sz w:val="24"/>
          <w:szCs w:val="24"/>
        </w:rPr>
      </w:pPr>
      <w:bookmarkStart w:id="95" w:name="_Toc203651077"/>
      <w:r w:rsidRPr="0007121E">
        <w:rPr>
          <w:rFonts w:ascii="Times New Roman" w:hAnsi="Times New Roman" w:cs="Times New Roman"/>
          <w:b/>
          <w:bCs/>
          <w:color w:val="auto"/>
          <w:sz w:val="24"/>
          <w:szCs w:val="24"/>
        </w:rPr>
        <w:t>El Contexto Arqueológico: Medio Siglo de Búsqueda en Hierápolis</w:t>
      </w:r>
      <w:bookmarkEnd w:id="95"/>
    </w:p>
    <w:p w14:paraId="2A59CC41" w14:textId="77777777" w:rsidR="00D93F82" w:rsidRPr="00D93F82" w:rsidRDefault="00D93F82" w:rsidP="00D93F82">
      <w:pPr>
        <w:jc w:val="both"/>
      </w:pPr>
      <w:r w:rsidRPr="00D93F82">
        <w:t xml:space="preserve">La Misión Arqueológica Italiana (MAIER) inició sus trabajos en Hierápolis en 1957, bajo un acuerdo entre Italia y Turquía. Su primer director, el profesor Paolo Verzone, un arquitecto de la Universidad Politécnica de </w:t>
      </w:r>
      <w:proofErr w:type="gramStart"/>
      <w:r w:rsidRPr="00D93F82">
        <w:t>Turín,</w:t>
      </w:r>
      <w:proofErr w:type="gramEnd"/>
      <w:r w:rsidRPr="00D93F82">
        <w:t xml:space="preserve"> centró sus esfuerzos en el monumento cristiano más imponente del yacimiento: una gran iglesia octogonal en la cima de una colina.   </w:t>
      </w:r>
    </w:p>
    <w:p w14:paraId="0C2522F7" w14:textId="77777777" w:rsidR="00D93F82" w:rsidRPr="00D93F82" w:rsidRDefault="00D93F82" w:rsidP="00D93F82">
      <w:pPr>
        <w:jc w:val="both"/>
      </w:pPr>
      <w:proofErr w:type="spellStart"/>
      <w:r w:rsidRPr="00D93F82">
        <w:t>Verzone</w:t>
      </w:r>
      <w:proofErr w:type="spellEnd"/>
      <w:r w:rsidRPr="00D93F82">
        <w:t xml:space="preserve"> identificó correctamente esta estructura del siglo V como el </w:t>
      </w:r>
      <w:proofErr w:type="spellStart"/>
      <w:r w:rsidRPr="00D93F82">
        <w:rPr>
          <w:i/>
          <w:iCs/>
        </w:rPr>
        <w:t>Martyrium</w:t>
      </w:r>
      <w:proofErr w:type="spellEnd"/>
      <w:r w:rsidRPr="00D93F82">
        <w:t xml:space="preserve"> de San Felipe. Se trata de un magnífico edificio con una sala central octogonal, que originalmente estuvo cubierta por una cúpula de madera, rodeada por ocho capillas y todo ello inscrito en un cuadrado formado por 28 estancias destinadas a los peregrinos. El diseño octogonal es un símbolo común de la eternidad y la resurrección en los </w:t>
      </w:r>
      <w:proofErr w:type="spellStart"/>
      <w:r w:rsidRPr="00D93F82">
        <w:t>martyria</w:t>
      </w:r>
      <w:proofErr w:type="spellEnd"/>
      <w:r w:rsidRPr="00D93F82">
        <w:t xml:space="preserve">. Lógicamente, </w:t>
      </w:r>
      <w:proofErr w:type="spellStart"/>
      <w:r w:rsidRPr="00D93F82">
        <w:t>Verzone</w:t>
      </w:r>
      <w:proofErr w:type="spellEnd"/>
      <w:r w:rsidRPr="00D93F82">
        <w:t xml:space="preserve"> supuso que la tumba del santo debía encontrarse en el centro de esta imponente construcción. Sin embargo, décadas de excavaciones, incluidas las </w:t>
      </w:r>
      <w:r w:rsidRPr="00D93F82">
        <w:lastRenderedPageBreak/>
        <w:t xml:space="preserve">suyas y posteriores prospecciones geofísicas, no arrojaron ninguna evidencia de una tumba.   </w:t>
      </w:r>
    </w:p>
    <w:p w14:paraId="2D28A018" w14:textId="689CE39A" w:rsidR="00D93F82" w:rsidRPr="00D93F82" w:rsidRDefault="00D93F82" w:rsidP="00D93F82">
      <w:pPr>
        <w:jc w:val="both"/>
      </w:pPr>
      <w:r w:rsidRPr="00D93F82">
        <w:t xml:space="preserve">La ausencia de la tumba, que en un principio se consideró un fracaso en la búsqueda, se entiende hoy como una prueba positiva crucial para comprender una organización </w:t>
      </w:r>
      <w:proofErr w:type="spellStart"/>
      <w:r w:rsidRPr="00D93F82">
        <w:t>cúltica</w:t>
      </w:r>
      <w:proofErr w:type="spellEnd"/>
      <w:r w:rsidRPr="00D93F82">
        <w:t xml:space="preserve"> más compleja. Si el edificio más grandioso no albergaba la tumba, su propósito debía ser otro. Se llegó a la conclusión de que el </w:t>
      </w:r>
      <w:proofErr w:type="spellStart"/>
      <w:r w:rsidRPr="00D93F82">
        <w:t>Martyrium</w:t>
      </w:r>
      <w:proofErr w:type="spellEnd"/>
      <w:r w:rsidRPr="00D93F82">
        <w:t xml:space="preserve"> funcionaba como un </w:t>
      </w:r>
      <w:r w:rsidRPr="00D93F82">
        <w:rPr>
          <w:i/>
          <w:iCs/>
        </w:rPr>
        <w:t>cenotafio</w:t>
      </w:r>
      <w:r w:rsidRPr="00D93F82">
        <w:t xml:space="preserve">: un monumento conmemorativo para honrar el </w:t>
      </w:r>
      <w:r w:rsidRPr="00D93F82">
        <w:rPr>
          <w:i/>
          <w:iCs/>
        </w:rPr>
        <w:t>evento</w:t>
      </w:r>
      <w:r w:rsidRPr="00D93F82">
        <w:t xml:space="preserve"> del martirio, que la tradición situaba en ese lugar o en sus inmediaciones, pero no como el sepulcro de las reliquias. Esta constatación abrió la posibilidad de que el sepulcro (</w:t>
      </w:r>
      <w:proofErr w:type="spellStart"/>
      <w:r w:rsidRPr="00D93F82">
        <w:rPr>
          <w:i/>
          <w:iCs/>
        </w:rPr>
        <w:t>sepulchrum</w:t>
      </w:r>
      <w:proofErr w:type="spellEnd"/>
      <w:r w:rsidRPr="00D93F82">
        <w:t>) y el memorial (</w:t>
      </w:r>
      <w:proofErr w:type="spellStart"/>
      <w:r w:rsidRPr="00D93F82">
        <w:rPr>
          <w:i/>
          <w:iCs/>
        </w:rPr>
        <w:t>martyrium</w:t>
      </w:r>
      <w:proofErr w:type="spellEnd"/>
      <w:r w:rsidRPr="00D93F82">
        <w:t>) fueran dos estructuras distintas y deliberadamente separadas, un modelo que el descubrimiento de 2011 confirmaría.</w:t>
      </w:r>
    </w:p>
    <w:p w14:paraId="309084D8" w14:textId="21DD4DBF" w:rsidR="00D93F82" w:rsidRPr="00D93F82" w:rsidRDefault="00D93F82" w:rsidP="00D93F82">
      <w:pPr>
        <w:jc w:val="both"/>
      </w:pPr>
      <w:r w:rsidRPr="00D93F82">
        <w:t xml:space="preserve">Cuando Francesco D’Andria asumió la dirección de la misión en el año 2000, cambió la estrategia, partiendo de la base de que el </w:t>
      </w:r>
      <w:proofErr w:type="spellStart"/>
      <w:r w:rsidRPr="00D93F82">
        <w:t>Martyrium</w:t>
      </w:r>
      <w:proofErr w:type="spellEnd"/>
      <w:r w:rsidRPr="00D93F82">
        <w:t xml:space="preserve"> era la pieza central de un complejo devocional mucho más amplio. Su equipo comenzó a reconstruir el itinerario que seguían los peregrinos. Descubrieron una gran vía procesional que partía de la </w:t>
      </w:r>
      <w:r w:rsidR="0007121E" w:rsidRPr="00D93F82">
        <w:t>ciudad,</w:t>
      </w:r>
      <w:r w:rsidRPr="00D93F82">
        <w:t xml:space="preserve"> un puente que salvaba un valle, y, a los pies de la colina, un complejo termal octogonal para las purificaciones rituales o</w:t>
      </w:r>
      <w:r w:rsidR="0007121E">
        <w:t xml:space="preserve"> </w:t>
      </w:r>
      <w:r w:rsidRPr="00D93F82">
        <w:rPr>
          <w:i/>
          <w:iCs/>
        </w:rPr>
        <w:t>abluciones</w:t>
      </w:r>
      <w:r w:rsidRPr="00D93F82">
        <w:t xml:space="preserve">, donde se hallaron objetos votivos. Desde allí, una monumental escalinata de travertino ascendía por la ladera hacia el santuario.   </w:t>
      </w:r>
    </w:p>
    <w:p w14:paraId="334523C4" w14:textId="41FC53A8" w:rsidR="00D93F82" w:rsidRPr="00D93F82" w:rsidRDefault="00D93F82" w:rsidP="00D93F82">
      <w:pPr>
        <w:jc w:val="both"/>
      </w:pPr>
      <w:r w:rsidRPr="00D93F82">
        <w:lastRenderedPageBreak/>
        <w:t xml:space="preserve">Este conjunto de hallazgos reveló un plan maestro. La construcción del santuario de San Felipe no fue la simple adición de una iglesia, sino un proyecto de planificación urbana a gran escala, probablemente con financiación imperial (como sugiere un monograma del emperador Teodosio hallado en el lugar), que redefinió fundamentalmente la geografía espiritual de Hierápolis. Este proyecto desplazó deliberadamente el foco sagrado de la ciudad desde el antiguo centro pagano (el Templo de Apolo y el Plutonio) a un nuevo centro cristiano, situado fuera de las murallas y en una posición elevada. Este acto elevó física y simbólicamente al mártir cristiano por encima de los antiguos dioses, cimentando el triunfo del cristianismo en un centro pagano de gran importancia.   </w:t>
      </w:r>
    </w:p>
    <w:p w14:paraId="7E79F31C" w14:textId="08222183" w:rsidR="00D93F82" w:rsidRPr="0007121E" w:rsidRDefault="00D93F82" w:rsidP="0007121E">
      <w:pPr>
        <w:pStyle w:val="Ttulo3"/>
        <w:rPr>
          <w:rFonts w:ascii="Times New Roman" w:hAnsi="Times New Roman" w:cs="Times New Roman"/>
          <w:b/>
          <w:bCs/>
          <w:color w:val="auto"/>
          <w:sz w:val="24"/>
          <w:szCs w:val="24"/>
        </w:rPr>
      </w:pPr>
      <w:bookmarkStart w:id="96" w:name="_Toc203651078"/>
      <w:r w:rsidRPr="0007121E">
        <w:rPr>
          <w:rFonts w:ascii="Times New Roman" w:hAnsi="Times New Roman" w:cs="Times New Roman"/>
          <w:b/>
          <w:bCs/>
          <w:color w:val="auto"/>
          <w:sz w:val="24"/>
          <w:szCs w:val="24"/>
        </w:rPr>
        <w:t>El Descubrimiento de 2011: Revelando el Verdadero Locus de Veneración</w:t>
      </w:r>
      <w:bookmarkEnd w:id="96"/>
    </w:p>
    <w:p w14:paraId="2770825E" w14:textId="77777777" w:rsidR="00D93F82" w:rsidRPr="00D93F82" w:rsidRDefault="00D93F82" w:rsidP="00D93F82">
      <w:pPr>
        <w:jc w:val="both"/>
      </w:pPr>
      <w:r w:rsidRPr="00D93F82">
        <w:t xml:space="preserve">La resolución del enigma llegó entre 2010 y 2011. Al excavar una zona a unos 40 metros del </w:t>
      </w:r>
      <w:proofErr w:type="spellStart"/>
      <w:r w:rsidRPr="00D93F82">
        <w:t>Martyrium</w:t>
      </w:r>
      <w:proofErr w:type="spellEnd"/>
      <w:r w:rsidRPr="00D93F82">
        <w:t xml:space="preserve">, el equipo de </w:t>
      </w:r>
      <w:proofErr w:type="spellStart"/>
      <w:r w:rsidRPr="00D93F82">
        <w:t>D’Andria</w:t>
      </w:r>
      <w:proofErr w:type="spellEnd"/>
      <w:r w:rsidRPr="00D93F82">
        <w:t xml:space="preserve"> sacó a la luz las ruinas de una iglesia hasta entonces desconocida.   </w:t>
      </w:r>
    </w:p>
    <w:p w14:paraId="76643BFF" w14:textId="77777777" w:rsidR="00D93F82" w:rsidRPr="00D93F82" w:rsidRDefault="00D93F82" w:rsidP="00D93F82">
      <w:pPr>
        <w:jc w:val="both"/>
      </w:pPr>
      <w:r w:rsidRPr="00D93F82">
        <w:t xml:space="preserve">La estructura resultó ser una gran basílica de tres naves, datada en el siglo V, y por tanto contemporánea al </w:t>
      </w:r>
      <w:proofErr w:type="spellStart"/>
      <w:r w:rsidRPr="00D93F82">
        <w:t>Martyrium</w:t>
      </w:r>
      <w:proofErr w:type="spellEnd"/>
      <w:r w:rsidRPr="00D93F82">
        <w:t xml:space="preserve">. Presentaba una rica decoración, con capiteles de mármol finamente trabajados, cruces y un pavimento central con teselas de mármol de colores. Sin embargo, el hallazgo más asombroso fue que toda la basílica </w:t>
      </w:r>
      <w:r w:rsidRPr="00D93F82">
        <w:lastRenderedPageBreak/>
        <w:t xml:space="preserve">había sido construida en torno a una tumba romana del siglo I, que se encontraba en su centro exacto.   </w:t>
      </w:r>
    </w:p>
    <w:p w14:paraId="0EAE4AA2" w14:textId="77777777" w:rsidR="00D93F82" w:rsidRPr="00D93F82" w:rsidRDefault="00D93F82" w:rsidP="00D93F82">
      <w:pPr>
        <w:jc w:val="both"/>
      </w:pPr>
      <w:r w:rsidRPr="00D93F82">
        <w:t xml:space="preserve">La tumba es una estructura funeraria típica de la época romana imperial, hecha de piedra tallada con un techo a dos aguas y una cámara funeraria con bancos de piedra para depositar los cuerpos. Su origen precristiano era de esperar, ya que la zona formaba parte de una necrópolis romana antes de la construcción del santuario. El elemento clave es su posterior monumentalización cristiana: el hecho de que una basílica del siglo V fuera erigida con el único propósito de albergar y proteger esta tumba específica indicaba su extraordinaria importancia.   </w:t>
      </w:r>
    </w:p>
    <w:p w14:paraId="5FB681D2" w14:textId="77777777" w:rsidR="00D93F82" w:rsidRPr="00D93F82" w:rsidRDefault="00D93F82" w:rsidP="00D93F82">
      <w:pPr>
        <w:jc w:val="both"/>
      </w:pPr>
      <w:r w:rsidRPr="00D93F82">
        <w:t xml:space="preserve">Múltiples indicios confirmaron que este era el verdadero centro de la devoción. La tumba se integró en una plataforma a la que se accedía por una escalinata de mármol. El extremo desgaste de los escalones y del suelo de mármol circundante atestigua el paso de incontables miles de peregrinos a lo largo de los siglos. La fachada de la tumba pagana estaba cubierta de grafitis cristianos, principalmente cruces, que la consagraban como un lugar santo. Además, se encontraron numerosos agujeros para clavos y ranuras en el pavimento que indican la existencia de cerraduras metálicas y una puerta de madera, precauciones destinadas a proteger un «tesoro inestimable»: el cuerpo del santo. Finalmente, en la nave de la basílica, junto a la estructura de la tumba, se descubrieron piscinas y pilas para inmersiones individuales, lo que sugiere </w:t>
      </w:r>
      <w:r w:rsidRPr="00D93F82">
        <w:lastRenderedPageBreak/>
        <w:t xml:space="preserve">que los rituales de sanación por agua eran una parte central del culto.   </w:t>
      </w:r>
    </w:p>
    <w:p w14:paraId="779F4B4C" w14:textId="77777777" w:rsidR="00D93F82" w:rsidRPr="00D93F82" w:rsidRDefault="00D93F82" w:rsidP="00D93F82">
      <w:pPr>
        <w:jc w:val="both"/>
      </w:pPr>
      <w:r w:rsidRPr="00D93F82">
        <w:t xml:space="preserve">La relación espacial y la construcción simultánea del </w:t>
      </w:r>
      <w:proofErr w:type="spellStart"/>
      <w:r w:rsidRPr="00D93F82">
        <w:t>Martyrium</w:t>
      </w:r>
      <w:proofErr w:type="spellEnd"/>
      <w:r w:rsidRPr="00D93F82">
        <w:t xml:space="preserve"> y la Basílica revelan una sofisticada «teología arquitectónica». Los dos edificios fueron diseñados como un par para contar una historia. El </w:t>
      </w:r>
      <w:proofErr w:type="spellStart"/>
      <w:r w:rsidRPr="00D93F82">
        <w:t>Martyrium</w:t>
      </w:r>
      <w:proofErr w:type="spellEnd"/>
      <w:r w:rsidRPr="00D93F82">
        <w:t xml:space="preserve">, en el punto más alto y visualmente dominante, conmemora el </w:t>
      </w:r>
      <w:r w:rsidRPr="00D93F82">
        <w:rPr>
          <w:i/>
          <w:iCs/>
        </w:rPr>
        <w:t>acto</w:t>
      </w:r>
      <w:r w:rsidRPr="00D93F82">
        <w:t xml:space="preserve"> del martirio: la victoria espiritual del santo y su entrada en el cielo. La Basílica, de forma más funcional, protegía las </w:t>
      </w:r>
      <w:r w:rsidRPr="00D93F82">
        <w:rPr>
          <w:i/>
          <w:iCs/>
        </w:rPr>
        <w:t>reliquias físicas</w:t>
      </w:r>
      <w:r w:rsidRPr="00D93F82">
        <w:t xml:space="preserve">: el punto de contacto terrenal con el santo y la fuente de su poder de intercesión. El peregrinaje se convertía así en un viaje narrativo: desde la purificación en los baños, a la veneración de la tumba en la Basílica para la oración y la sanación, culminando quizás en el </w:t>
      </w:r>
      <w:proofErr w:type="spellStart"/>
      <w:r w:rsidRPr="00D93F82">
        <w:t>Martyrium</w:t>
      </w:r>
      <w:proofErr w:type="spellEnd"/>
      <w:r w:rsidRPr="00D93F82">
        <w:t xml:space="preserve"> para celebrar el triunfo espiritual.</w:t>
      </w:r>
    </w:p>
    <w:p w14:paraId="3518A609" w14:textId="77777777" w:rsidR="00D93F82" w:rsidRPr="00D93F82" w:rsidRDefault="00D93F82" w:rsidP="00D93F82">
      <w:pPr>
        <w:jc w:val="both"/>
      </w:pPr>
      <w:r w:rsidRPr="00D93F82">
        <w:t xml:space="preserve">Un último detalle crucial es que la tumba se encontró vacía de sus reliquias primarias. Lejos de ser un argumento en contra de su identificación, este hecho encaja perfectamente con la trayectoria histórica conocida de las reliquias apostólicas de alto estatus en la época bizantina. Fuentes históricas y la tradición afirman que las reliquias de los apóstoles más importantes fueron trasladadas sistemáticamente desde los lugares provinciales a la capital imperial, Constantinopla, para su custodia y para aumentar el prestigio de la capital, especialmente en tiempos de inestabilidad como los de finales del siglo VI. La evidencia arqueológica de </w:t>
      </w:r>
      <w:r w:rsidRPr="00D93F82">
        <w:lastRenderedPageBreak/>
        <w:t xml:space="preserve">un incendio que destruyó el </w:t>
      </w:r>
      <w:proofErr w:type="spellStart"/>
      <w:r w:rsidRPr="00D93F82">
        <w:t>Martyrium</w:t>
      </w:r>
      <w:proofErr w:type="spellEnd"/>
      <w:r w:rsidRPr="00D93F82">
        <w:t xml:space="preserve"> a finales del siglo VI o principios del VII proporciona un catalizador plausible para este traslado. Por lo tanto, encontrar la tumba vacía es exactamente lo que cabría esperar para el sepulcro de un apóstol cuyas reliquias se sabe que fueron trasladadas a Constantinopla y, más tarde, a Roma.   </w:t>
      </w:r>
    </w:p>
    <w:p w14:paraId="3A05A0C4" w14:textId="2E926B63" w:rsidR="00D93F82" w:rsidRPr="0007121E" w:rsidRDefault="00D93F82" w:rsidP="0007121E">
      <w:pPr>
        <w:pStyle w:val="Ttulo3"/>
        <w:rPr>
          <w:b/>
          <w:bCs/>
          <w:color w:val="auto"/>
          <w:sz w:val="24"/>
          <w:szCs w:val="24"/>
        </w:rPr>
      </w:pPr>
      <w:bookmarkStart w:id="97" w:name="_Toc203651079"/>
      <w:r w:rsidRPr="0007121E">
        <w:rPr>
          <w:b/>
          <w:bCs/>
          <w:color w:val="auto"/>
          <w:sz w:val="24"/>
          <w:szCs w:val="24"/>
        </w:rPr>
        <w:t>El Sello de San Felipe: Una Confirmación "Matemática" en Bronce</w:t>
      </w:r>
      <w:bookmarkEnd w:id="97"/>
    </w:p>
    <w:p w14:paraId="04F54C62" w14:textId="57346157" w:rsidR="00D93F82" w:rsidRPr="00D93F82" w:rsidRDefault="00D93F82" w:rsidP="00D93F82">
      <w:pPr>
        <w:jc w:val="both"/>
      </w:pPr>
      <w:r w:rsidRPr="00D93F82">
        <w:t xml:space="preserve">Si la evidencia arqueológica era abrumadora, la pieza que unió todos los elementos de forma definitiva fue un pequeño objeto conservado a miles de kilómetros de distancia, en el Museo de Bellas Artes de Virginia en Richmond, </w:t>
      </w:r>
      <w:proofErr w:type="gramStart"/>
      <w:r w:rsidR="0007121E" w:rsidRPr="00D93F82">
        <w:t>EE.UU.</w:t>
      </w:r>
      <w:proofErr w:type="gramEnd"/>
      <w:r w:rsidRPr="00D93F82">
        <w:t xml:space="preserve">   </w:t>
      </w:r>
    </w:p>
    <w:p w14:paraId="36EDADFD" w14:textId="77777777" w:rsidR="00D93F82" w:rsidRPr="00D93F82" w:rsidRDefault="00D93F82" w:rsidP="00D93F82">
      <w:pPr>
        <w:jc w:val="both"/>
      </w:pPr>
      <w:r w:rsidRPr="00D93F82">
        <w:t xml:space="preserve">Se trata de un sello de bronce del siglo VI, de unos 10 cm de diámetro, utilizado para marcar el «pan de bendición» o </w:t>
      </w:r>
      <w:proofErr w:type="spellStart"/>
      <w:r w:rsidRPr="00D93F82">
        <w:rPr>
          <w:i/>
          <w:iCs/>
        </w:rPr>
        <w:t>eulogia</w:t>
      </w:r>
      <w:proofErr w:type="spellEnd"/>
      <w:r w:rsidRPr="00D93F82">
        <w:t xml:space="preserve">. Este no era el pan consagrado para la Eucaristía, sino un pan que se distribuía a los peregrinos como un recuerdo bendecido de su visita a un lugar sagrado, una práctica común en los centros de peregrinación bizantinos. La asociación de este pan con Felipe es particularmente significativa, ya que se han encontrado iconos que lo representan con una gran hogaza de pan, probablemente en alusión a su papel en el milagro de la multiplicación de los panes narrado en el Evangelio de Juan (Juan 6:5-7).   </w:t>
      </w:r>
    </w:p>
    <w:p w14:paraId="57389E8C" w14:textId="77777777" w:rsidR="00D93F82" w:rsidRPr="00D93F82" w:rsidRDefault="00D93F82" w:rsidP="00D93F82">
      <w:pPr>
        <w:jc w:val="both"/>
      </w:pPr>
      <w:r w:rsidRPr="00D93F82">
        <w:t xml:space="preserve">Este sello no era un mero objeto decorativo, sino una herramienta de autenticación en una economía </w:t>
      </w:r>
      <w:r w:rsidRPr="00D93F82">
        <w:lastRenderedPageBreak/>
        <w:t xml:space="preserve">espiritual. Los grandes santuarios eran motores económicos, y el pan de </w:t>
      </w:r>
      <w:proofErr w:type="spellStart"/>
      <w:r w:rsidRPr="00D93F82">
        <w:rPr>
          <w:i/>
          <w:iCs/>
        </w:rPr>
        <w:t>eulogia</w:t>
      </w:r>
      <w:proofErr w:type="spellEnd"/>
      <w:r w:rsidRPr="00D93F82">
        <w:t xml:space="preserve"> era un recuerdo clave. Para evitar el fraude, las autoridades del santuario necesitaban una forma de certificar el producto oficial. El sello de bronce funcionaba como una marca de garantía, un «logotipo» complejo que aseguraba al peregrino que estaba recibiendo el recuerdo genuino, bendecido dentro del culto oficial.</w:t>
      </w:r>
    </w:p>
    <w:p w14:paraId="32274052" w14:textId="0F871D3A" w:rsidR="00D93F82" w:rsidRPr="0007121E" w:rsidRDefault="00D93F82" w:rsidP="0007121E">
      <w:pPr>
        <w:pStyle w:val="Ttulo3"/>
        <w:rPr>
          <w:rFonts w:ascii="Times New Roman" w:hAnsi="Times New Roman" w:cs="Times New Roman"/>
          <w:b/>
          <w:bCs/>
          <w:color w:val="auto"/>
          <w:sz w:val="24"/>
          <w:szCs w:val="24"/>
        </w:rPr>
      </w:pPr>
      <w:bookmarkStart w:id="98" w:name="_Toc203651080"/>
      <w:r w:rsidRPr="0007121E">
        <w:rPr>
          <w:rFonts w:ascii="Times New Roman" w:hAnsi="Times New Roman" w:cs="Times New Roman"/>
          <w:b/>
          <w:bCs/>
          <w:color w:val="auto"/>
          <w:sz w:val="24"/>
          <w:szCs w:val="24"/>
        </w:rPr>
        <w:t>Análisis Iconográfico: Una "Fotografía" del Complejo Sagrado del Siglo VI</w:t>
      </w:r>
      <w:bookmarkEnd w:id="98"/>
    </w:p>
    <w:p w14:paraId="26DB4D00" w14:textId="77777777" w:rsidR="00D93F82" w:rsidRPr="00D93F82" w:rsidRDefault="00D93F82" w:rsidP="00D93F82">
      <w:pPr>
        <w:jc w:val="both"/>
      </w:pPr>
      <w:r w:rsidRPr="00D93F82">
        <w:t xml:space="preserve">La importancia del sello reside en su detallada iconografía, que </w:t>
      </w:r>
      <w:proofErr w:type="spellStart"/>
      <w:r w:rsidRPr="00D93F82">
        <w:t>D’Andria</w:t>
      </w:r>
      <w:proofErr w:type="spellEnd"/>
      <w:r w:rsidRPr="00D93F82">
        <w:t xml:space="preserve"> describió como una «fotografía» del santuario en su apogeo.   </w:t>
      </w:r>
    </w:p>
    <w:p w14:paraId="4625D037" w14:textId="77777777" w:rsidR="00D93F82" w:rsidRPr="00D93F82" w:rsidRDefault="00D93F82" w:rsidP="0007121E">
      <w:pPr>
        <w:jc w:val="both"/>
      </w:pPr>
      <w:r w:rsidRPr="00D93F82">
        <w:rPr>
          <w:b/>
          <w:bCs/>
        </w:rPr>
        <w:t>La Imagen Central:</w:t>
      </w:r>
      <w:r w:rsidRPr="00D93F82">
        <w:t xml:space="preserve"> El sello muestra una figura barbada y con nimbo, identificada por una inscripción como San Felipe.</w:t>
      </w:r>
    </w:p>
    <w:p w14:paraId="43F85882" w14:textId="371C5925" w:rsidR="00D93F82" w:rsidRPr="00D93F82" w:rsidRDefault="00D93F82" w:rsidP="00D93F82">
      <w:pPr>
        <w:jc w:val="both"/>
      </w:pPr>
      <w:r w:rsidRPr="00D93F82">
        <w:rPr>
          <w:b/>
          <w:bCs/>
        </w:rPr>
        <w:t>Los Dos Edificios:</w:t>
      </w:r>
      <w:r w:rsidRPr="00D93F82">
        <w:t xml:space="preserve"> De manera </w:t>
      </w:r>
      <w:r w:rsidR="00F6505B">
        <w:t>concluyente</w:t>
      </w:r>
      <w:r w:rsidRPr="00D93F82">
        <w:t xml:space="preserve">, el santo aparece flanqueado por dos edificios distintos. A la derecha del santo (izquierda del espectador) se ve un edificio con un techo a dos aguas, que se corresponde perfectamente con la forma de la recién descubierta </w:t>
      </w:r>
      <w:r w:rsidRPr="00D93F82">
        <w:rPr>
          <w:b/>
          <w:bCs/>
        </w:rPr>
        <w:t>Basílica de la Tumba</w:t>
      </w:r>
      <w:r w:rsidRPr="00D93F82">
        <w:t xml:space="preserve">. A la izquierda del santo (derecha del espectador) hay un edificio con una prominente cúpula, que coincide con la forma del </w:t>
      </w:r>
      <w:proofErr w:type="spellStart"/>
      <w:r w:rsidRPr="00D93F82">
        <w:rPr>
          <w:b/>
          <w:bCs/>
        </w:rPr>
        <w:t>Martyrium</w:t>
      </w:r>
      <w:proofErr w:type="spellEnd"/>
      <w:r w:rsidRPr="00D93F82">
        <w:t xml:space="preserve"> octogonal.   </w:t>
      </w:r>
    </w:p>
    <w:p w14:paraId="29685AB4" w14:textId="77777777" w:rsidR="00D93F82" w:rsidRPr="00D93F82" w:rsidRDefault="00D93F82" w:rsidP="00F6505B">
      <w:pPr>
        <w:jc w:val="both"/>
      </w:pPr>
      <w:r w:rsidRPr="00D93F82">
        <w:rPr>
          <w:b/>
          <w:bCs/>
        </w:rPr>
        <w:t>El Contexto Topográfico:</w:t>
      </w:r>
      <w:r w:rsidRPr="00D93F82">
        <w:t xml:space="preserve"> Ambos edificios están representados en la cima de una escalinata, lo que </w:t>
      </w:r>
      <w:r w:rsidRPr="00D93F82">
        <w:lastRenderedPageBreak/>
        <w:t xml:space="preserve">concuerda con la ubicación del santuario en una colina a la que se accedía por escaleras.   </w:t>
      </w:r>
    </w:p>
    <w:p w14:paraId="236C7F50" w14:textId="77777777" w:rsidR="00D93F82" w:rsidRPr="00D93F82" w:rsidRDefault="00D93F82" w:rsidP="00F6505B">
      <w:pPr>
        <w:jc w:val="both"/>
      </w:pPr>
      <w:r w:rsidRPr="00D93F82">
        <w:rPr>
          <w:b/>
          <w:bCs/>
        </w:rPr>
        <w:t>El Signo Emblemático:</w:t>
      </w:r>
      <w:r w:rsidRPr="00D93F82">
        <w:t xml:space="preserve"> El detalle más revelador es una lámpara que cuelga a la entrada de la basílica de techo a dos aguas. Este es un símbolo iconográfico específico y conocido en el arte bizantino para indicar el sepulcro (</w:t>
      </w:r>
      <w:proofErr w:type="spellStart"/>
      <w:r w:rsidRPr="00D93F82">
        <w:rPr>
          <w:i/>
          <w:iCs/>
        </w:rPr>
        <w:t>sepulcrum</w:t>
      </w:r>
      <w:proofErr w:type="spellEnd"/>
      <w:r w:rsidRPr="00D93F82">
        <w:t xml:space="preserve">) de un santo.   </w:t>
      </w:r>
    </w:p>
    <w:p w14:paraId="4AB009D6" w14:textId="77777777" w:rsidR="00D93F82" w:rsidRPr="00D93F82" w:rsidRDefault="00D93F82" w:rsidP="00D93F82">
      <w:pPr>
        <w:jc w:val="both"/>
      </w:pPr>
      <w:r w:rsidRPr="00D93F82">
        <w:t>Las inscripciones en el sello no dejan lugar a dudas. La identificación del santo es explícita: $+ \</w:t>
      </w:r>
      <w:proofErr w:type="spellStart"/>
      <w:proofErr w:type="gramStart"/>
      <w:r w:rsidRPr="00D93F82">
        <w:t>text</w:t>
      </w:r>
      <w:proofErr w:type="spellEnd"/>
      <w:r w:rsidRPr="00D93F82">
        <w:t>{ '</w:t>
      </w:r>
      <w:proofErr w:type="gramEnd"/>
      <w:r w:rsidRPr="00D93F82">
        <w:t>O 'A\Gamma IO\Sigma \Phi I\Lambda I\Pi\Pi O\</w:t>
      </w:r>
      <w:proofErr w:type="gramStart"/>
      <w:r w:rsidRPr="00D93F82">
        <w:t>Sigma}$</w:t>
      </w:r>
      <w:proofErr w:type="gramEnd"/>
      <w:r w:rsidRPr="00D93F82">
        <w:t xml:space="preserve"> (+ San Felipe). El borde contiene el Trisagio («Tres veces santo») en griego, una oración litúrgica fundamental:   </w:t>
      </w:r>
    </w:p>
    <w:p w14:paraId="5E762DBB" w14:textId="4C6003E0" w:rsidR="00D93F82" w:rsidRPr="00D93F82" w:rsidRDefault="00D93F82" w:rsidP="00D93F82">
      <w:pPr>
        <w:jc w:val="both"/>
      </w:pPr>
      <w:r w:rsidRPr="00D93F82">
        <w:t>$' \</w:t>
      </w:r>
      <w:proofErr w:type="spellStart"/>
      <w:proofErr w:type="gramStart"/>
      <w:r w:rsidRPr="00D93F82">
        <w:t>text</w:t>
      </w:r>
      <w:proofErr w:type="spellEnd"/>
      <w:r w:rsidRPr="00D93F82">
        <w:t>{</w:t>
      </w:r>
      <w:proofErr w:type="gramEnd"/>
      <w:r w:rsidRPr="00D93F82">
        <w:t>A\gamma \iota o\</w:t>
      </w:r>
      <w:proofErr w:type="spellStart"/>
      <w:r w:rsidRPr="00D93F82">
        <w:t>varsigma</w:t>
      </w:r>
      <w:proofErr w:type="spellEnd"/>
      <w:r w:rsidRPr="00D93F82">
        <w:t xml:space="preserve"> \ 'o \ \Theta \</w:t>
      </w:r>
      <w:proofErr w:type="spellStart"/>
      <w:r w:rsidRPr="00D93F82">
        <w:t>epsilon</w:t>
      </w:r>
      <w:proofErr w:type="spellEnd"/>
      <w:r w:rsidRPr="00D93F82">
        <w:t>\acute{o}\</w:t>
      </w:r>
      <w:proofErr w:type="spellStart"/>
      <w:r w:rsidR="00F6505B" w:rsidRPr="00D93F82">
        <w:t>varsigma</w:t>
      </w:r>
      <w:proofErr w:type="spellEnd"/>
      <w:r w:rsidR="00F6505B" w:rsidRPr="00D93F82">
        <w:t>,</w:t>
      </w:r>
      <w:r w:rsidRPr="00D93F82">
        <w:t xml:space="preserve"> \ \</w:t>
      </w:r>
      <w:proofErr w:type="spellStart"/>
      <w:r w:rsidRPr="00D93F82">
        <w:t>ddot</w:t>
      </w:r>
      <w:proofErr w:type="spellEnd"/>
      <w:r w:rsidRPr="00D93F82">
        <w:t>{\</w:t>
      </w:r>
      <w:proofErr w:type="spellStart"/>
      <w:proofErr w:type="gramStart"/>
      <w:r w:rsidRPr="00D93F82">
        <w:t>alpha</w:t>
      </w:r>
      <w:proofErr w:type="spellEnd"/>
      <w:r w:rsidRPr="00D93F82">
        <w:t>}\</w:t>
      </w:r>
      <w:proofErr w:type="gramEnd"/>
      <w:r w:rsidRPr="00D93F82">
        <w:t>gamma \iota o \</w:t>
      </w:r>
      <w:proofErr w:type="spellStart"/>
      <w:r w:rsidRPr="00D93F82">
        <w:t>varsigma</w:t>
      </w:r>
      <w:proofErr w:type="spellEnd"/>
      <w:r w:rsidRPr="00D93F82">
        <w:t xml:space="preserve"> \ \</w:t>
      </w:r>
      <w:proofErr w:type="spellStart"/>
      <w:proofErr w:type="gramStart"/>
      <w:r w:rsidRPr="00D93F82">
        <w:t>text</w:t>
      </w:r>
      <w:proofErr w:type="spellEnd"/>
      <w:r w:rsidRPr="00D93F82">
        <w:t>{'}\</w:t>
      </w:r>
      <w:proofErr w:type="gramEnd"/>
      <w:r w:rsidRPr="00D93F82">
        <w:t>iota \sigma \chi \</w:t>
      </w:r>
      <w:proofErr w:type="spellStart"/>
      <w:r w:rsidRPr="00D93F82">
        <w:t>upsilon</w:t>
      </w:r>
      <w:proofErr w:type="spellEnd"/>
      <w:r w:rsidRPr="00D93F82">
        <w:t xml:space="preserve"> \rho \acute{o}\</w:t>
      </w:r>
      <w:proofErr w:type="spellStart"/>
      <w:proofErr w:type="gramStart"/>
      <w:r w:rsidRPr="00D93F82">
        <w:t>varsigma</w:t>
      </w:r>
      <w:proofErr w:type="spellEnd"/>
      <w:r w:rsidRPr="00D93F82">
        <w:t xml:space="preserve"> ,</w:t>
      </w:r>
      <w:proofErr w:type="gramEnd"/>
      <w:r w:rsidRPr="00D93F82">
        <w:t xml:space="preserve"> \ \</w:t>
      </w:r>
      <w:proofErr w:type="spellStart"/>
      <w:r w:rsidRPr="00D93F82">
        <w:t>ddot</w:t>
      </w:r>
      <w:proofErr w:type="spellEnd"/>
      <w:r w:rsidRPr="00D93F82">
        <w:t>{\</w:t>
      </w:r>
      <w:proofErr w:type="spellStart"/>
      <w:proofErr w:type="gramStart"/>
      <w:r w:rsidRPr="00D93F82">
        <w:t>alpha</w:t>
      </w:r>
      <w:proofErr w:type="spellEnd"/>
      <w:r w:rsidRPr="00D93F82">
        <w:t>}\</w:t>
      </w:r>
      <w:proofErr w:type="gramEnd"/>
      <w:r w:rsidRPr="00D93F82">
        <w:t>gamma \iota o \</w:t>
      </w:r>
      <w:proofErr w:type="spellStart"/>
      <w:r w:rsidRPr="00D93F82">
        <w:t>varsigma</w:t>
      </w:r>
      <w:proofErr w:type="spellEnd"/>
      <w:r w:rsidRPr="00D93F82">
        <w:t xml:space="preserve"> \ \</w:t>
      </w:r>
      <w:proofErr w:type="spellStart"/>
      <w:proofErr w:type="gramStart"/>
      <w:r w:rsidRPr="00D93F82">
        <w:t>text</w:t>
      </w:r>
      <w:proofErr w:type="spellEnd"/>
      <w:r w:rsidRPr="00D93F82">
        <w:t>{'}\</w:t>
      </w:r>
      <w:proofErr w:type="spellStart"/>
      <w:proofErr w:type="gramEnd"/>
      <w:r w:rsidRPr="00D93F82">
        <w:t>alpha</w:t>
      </w:r>
      <w:proofErr w:type="spellEnd"/>
      <w:r w:rsidRPr="00D93F82">
        <w:t xml:space="preserve"> \theta \acute{\</w:t>
      </w:r>
      <w:proofErr w:type="spellStart"/>
      <w:proofErr w:type="gramStart"/>
      <w:r w:rsidRPr="00D93F82">
        <w:t>alpha</w:t>
      </w:r>
      <w:proofErr w:type="spellEnd"/>
      <w:r w:rsidRPr="00D93F82">
        <w:t>}\</w:t>
      </w:r>
      <w:proofErr w:type="spellStart"/>
      <w:proofErr w:type="gramEnd"/>
      <w:r w:rsidRPr="00D93F82">
        <w:t>nu</w:t>
      </w:r>
      <w:proofErr w:type="spellEnd"/>
      <w:r w:rsidRPr="00D93F82">
        <w:t xml:space="preserve"> \</w:t>
      </w:r>
      <w:proofErr w:type="spellStart"/>
      <w:r w:rsidRPr="00D93F82">
        <w:t>alpha</w:t>
      </w:r>
      <w:proofErr w:type="spellEnd"/>
      <w:r w:rsidRPr="00D93F82">
        <w:t xml:space="preserve"> \tau o \</w:t>
      </w:r>
      <w:proofErr w:type="spellStart"/>
      <w:proofErr w:type="gramStart"/>
      <w:r w:rsidRPr="00D93F82">
        <w:t>varsigma</w:t>
      </w:r>
      <w:proofErr w:type="spellEnd"/>
      <w:r w:rsidRPr="00D93F82">
        <w:t xml:space="preserve"> ,</w:t>
      </w:r>
      <w:proofErr w:type="gramEnd"/>
      <w:r w:rsidRPr="00D93F82">
        <w:t xml:space="preserve"> \ \</w:t>
      </w:r>
      <w:proofErr w:type="spellStart"/>
      <w:proofErr w:type="gramStart"/>
      <w:r w:rsidRPr="00D93F82">
        <w:t>text</w:t>
      </w:r>
      <w:proofErr w:type="spellEnd"/>
      <w:r w:rsidRPr="00D93F82">
        <w:t>{'}\</w:t>
      </w:r>
      <w:proofErr w:type="spellStart"/>
      <w:proofErr w:type="gramEnd"/>
      <w:r w:rsidRPr="00D93F82">
        <w:t>epsilon</w:t>
      </w:r>
      <w:proofErr w:type="spellEnd"/>
      <w:r w:rsidRPr="00D93F82">
        <w:t xml:space="preserve"> \lambda \acute{\</w:t>
      </w:r>
      <w:proofErr w:type="spellStart"/>
      <w:proofErr w:type="gramStart"/>
      <w:r w:rsidRPr="00D93F82">
        <w:t>epsilon</w:t>
      </w:r>
      <w:proofErr w:type="spellEnd"/>
      <w:r w:rsidRPr="00D93F82">
        <w:t>}\</w:t>
      </w:r>
      <w:proofErr w:type="gramEnd"/>
      <w:r w:rsidRPr="00D93F82">
        <w:t>eta \sigma o \</w:t>
      </w:r>
      <w:proofErr w:type="spellStart"/>
      <w:r w:rsidRPr="00D93F82">
        <w:t>nu</w:t>
      </w:r>
      <w:proofErr w:type="spellEnd"/>
      <w:r w:rsidRPr="00D93F82">
        <w:t xml:space="preserve"> \ \</w:t>
      </w:r>
      <w:proofErr w:type="spellStart"/>
      <w:proofErr w:type="gramStart"/>
      <w:r w:rsidRPr="00D93F82">
        <w:t>text</w:t>
      </w:r>
      <w:proofErr w:type="spellEnd"/>
      <w:r w:rsidRPr="00D93F82">
        <w:t>{'}\</w:t>
      </w:r>
      <w:proofErr w:type="gramEnd"/>
      <w:r w:rsidRPr="00D93F82">
        <w:t>eta \mu \tilde{\</w:t>
      </w:r>
      <w:proofErr w:type="spellStart"/>
      <w:proofErr w:type="gramStart"/>
      <w:r w:rsidRPr="00D93F82">
        <w:t>alpha</w:t>
      </w:r>
      <w:proofErr w:type="spellEnd"/>
      <w:r w:rsidRPr="00D93F82">
        <w:t>}\</w:t>
      </w:r>
      <w:proofErr w:type="spellStart"/>
      <w:r w:rsidRPr="00D93F82">
        <w:t>varsigma</w:t>
      </w:r>
      <w:proofErr w:type="spellEnd"/>
      <w:r w:rsidRPr="00D93F82">
        <w:t>}$</w:t>
      </w:r>
      <w:proofErr w:type="gramEnd"/>
      <w:r w:rsidRPr="00D93F82">
        <w:t xml:space="preserve"> (Santo Dios, Santo Fuerte, Santo Inmortal, ten piedad de nosotros). Su presencia vincula el objeto directamente con la práctica litúrgica.   </w:t>
      </w:r>
    </w:p>
    <w:p w14:paraId="0C35FB05" w14:textId="77777777" w:rsidR="00D93F82" w:rsidRPr="00D93F82" w:rsidRDefault="00D93F82" w:rsidP="00D93F82">
      <w:pPr>
        <w:jc w:val="both"/>
      </w:pPr>
      <w:r w:rsidRPr="00D93F82">
        <w:t xml:space="preserve">El sello funciona como un mapa visual independiente del santuario de San Felipe en el siglo VI. Confirma el modelo arqueológico de dos edificios principales (un </w:t>
      </w:r>
      <w:proofErr w:type="spellStart"/>
      <w:r w:rsidRPr="00D93F82">
        <w:t>Martyrium</w:t>
      </w:r>
      <w:proofErr w:type="spellEnd"/>
      <w:r w:rsidRPr="00D93F82">
        <w:t xml:space="preserve"> con cúpula y una Basílica con frontón). Y lo que es más </w:t>
      </w:r>
      <w:r w:rsidRPr="00D93F82">
        <w:lastRenderedPageBreak/>
        <w:t xml:space="preserve">importante, a través del lenguaje simbólico de la lámpara colgante, identifica explícitamente la Basílica —el mismo edificio que contenía la tumba del siglo I— como la ubicación del sepulcro del santo. Esto resuelve definitivamente el rompecabezas y justifica el término de </w:t>
      </w:r>
      <w:proofErr w:type="spellStart"/>
      <w:r w:rsidRPr="00D93F82">
        <w:t>D'Andria</w:t>
      </w:r>
      <w:proofErr w:type="spellEnd"/>
      <w:r w:rsidRPr="00D93F82">
        <w:t xml:space="preserve"> de una confirmación «matemática». Además, para la gran mayoría de los cristianos que nunca podrían viajar a Hierápolis, objetos como este sello o el pan que marcaba eran su única forma de «ver» el lugar santo. El sello fue un instrumento de comunicación de masas, propagando la fama, la grandeza arquitectónica y la narrativa teológica del santuario de Hierápolis por todo el mundo bizantino.   </w:t>
      </w:r>
    </w:p>
    <w:p w14:paraId="0DEBAEE2" w14:textId="77777777" w:rsidR="00D93F82" w:rsidRPr="00F6505B" w:rsidRDefault="00D93F82" w:rsidP="00F6505B">
      <w:pPr>
        <w:pStyle w:val="Ttulo3"/>
        <w:rPr>
          <w:rFonts w:ascii="Times New Roman" w:hAnsi="Times New Roman" w:cs="Times New Roman"/>
          <w:b/>
          <w:bCs/>
          <w:color w:val="auto"/>
          <w:sz w:val="24"/>
          <w:szCs w:val="24"/>
        </w:rPr>
      </w:pPr>
      <w:bookmarkStart w:id="99" w:name="_Toc203651081"/>
      <w:r w:rsidRPr="00F6505B">
        <w:rPr>
          <w:rFonts w:ascii="Times New Roman" w:hAnsi="Times New Roman" w:cs="Times New Roman"/>
          <w:b/>
          <w:bCs/>
          <w:color w:val="auto"/>
          <w:sz w:val="24"/>
          <w:szCs w:val="24"/>
        </w:rPr>
        <w:t>Conclusión: De la Tradición a la Realidad Tangible: La Tumba Confirmada del Apóstol Felipe</w:t>
      </w:r>
      <w:bookmarkEnd w:id="99"/>
    </w:p>
    <w:p w14:paraId="25A0D331" w14:textId="77777777" w:rsidR="00D93F82" w:rsidRPr="00D93F82" w:rsidRDefault="00D93F82" w:rsidP="00D93F82">
      <w:pPr>
        <w:jc w:val="both"/>
      </w:pPr>
      <w:r w:rsidRPr="00D93F82">
        <w:t xml:space="preserve">El descubrimiento de la tumba del apóstol Felipe en Hierápolis es el resultado de una poderosa convergencia de líneas de evidencia que se refuerzan mutuamente. Las antiguas tradiciones textuales de Polícrates y Eusebio establecieron el lugar; las narrativas apócrifas de las </w:t>
      </w:r>
      <w:r w:rsidRPr="00D93F82">
        <w:rPr>
          <w:i/>
          <w:iCs/>
        </w:rPr>
        <w:t>Actas de Felipe</w:t>
      </w:r>
      <w:r w:rsidRPr="00D93F82">
        <w:t xml:space="preserve"> proporcionaron el contexto del culto; décadas de trabajo arqueológico revelaron un vasto y complejo itinerario de peregrinación; el hallazgo de la basílica-tumba en 2011 proporcionó el </w:t>
      </w:r>
      <w:r w:rsidRPr="00D93F82">
        <w:rPr>
          <w:i/>
          <w:iCs/>
        </w:rPr>
        <w:t>locus sanctus</w:t>
      </w:r>
      <w:r w:rsidRPr="00D93F82">
        <w:t>; y, finalmente, el sello de bronce del siglo VI actuó como una clave iconográfica que confirmó, de manera independiente y casi matemática, la función de cada estructura.</w:t>
      </w:r>
    </w:p>
    <w:p w14:paraId="25D2D665" w14:textId="77777777" w:rsidR="00D93F82" w:rsidRPr="00D93F82" w:rsidRDefault="00D93F82" w:rsidP="00D93F82">
      <w:pPr>
        <w:jc w:val="both"/>
      </w:pPr>
      <w:r w:rsidRPr="00D93F82">
        <w:lastRenderedPageBreak/>
        <w:t xml:space="preserve">La importancia del hallazgo fue reconocida rápidamente. El 24 de noviembre de 2011, Francesco D’Andria presentó sus conclusiones ante la Pontificia Academia Romana de Arqueología en Roma, y poco después, el Patriarca Ecuménico Bartolomé de Constantinopla celebró la Divina Liturgia en la tumba, significando su aceptación tanto en los más altos niveles académicos como eclesiásticos.   </w:t>
      </w:r>
    </w:p>
    <w:p w14:paraId="2477A122" w14:textId="77777777" w:rsidR="00D93F82" w:rsidRPr="00D93F82" w:rsidRDefault="00D93F82" w:rsidP="00D93F82">
      <w:pPr>
        <w:jc w:val="both"/>
      </w:pPr>
      <w:r w:rsidRPr="00D93F82">
        <w:t xml:space="preserve">El capítulo final de la historia de las reliquias físicas del apóstol concluye con su traslado desde esta tumba ahora confirmada. A finales del siglo VI, probablemente para protegerlas del peligro, fueron llevadas primero a Constantinopla y, finalmente, a Roma, donde hoy son veneradas en la Basílica de los Santos Apóstoles (Santi Apostoli). El trabajo de la Misión Arqueológica Italiana ha logrado transformar una tradición de siglos en una realidad tangible y arqueológicamente fundamentada. El descubrimiento en Hierápolis se erige como uno de los hallazgos más significativos de la arqueología bíblica en las últimas décadas, ofreciendo una visión profunda de la formación de los cultos apostólicos y del paisaje de la peregrinación cristiana en el mundo bizantino.   </w:t>
      </w:r>
    </w:p>
    <w:p w14:paraId="5C15EE78" w14:textId="77777777" w:rsidR="00D93F82" w:rsidRDefault="00D93F82" w:rsidP="00F12245">
      <w:pPr>
        <w:jc w:val="both"/>
      </w:pPr>
    </w:p>
    <w:p w14:paraId="67A3FC82" w14:textId="05E7A267" w:rsidR="00F12245" w:rsidRPr="00F12245" w:rsidRDefault="00F12245" w:rsidP="00F12245">
      <w:pPr>
        <w:jc w:val="both"/>
      </w:pPr>
      <w:r w:rsidRPr="00F12245">
        <w:t xml:space="preserve">   </w:t>
      </w:r>
    </w:p>
    <w:p w14:paraId="6F6DD92D" w14:textId="317F90ED" w:rsidR="00F12245" w:rsidRPr="00A1335C" w:rsidRDefault="00F12245" w:rsidP="00A1335C">
      <w:pPr>
        <w:pStyle w:val="Ttulo2"/>
        <w:rPr>
          <w:rFonts w:ascii="Times New Roman" w:hAnsi="Times New Roman" w:cs="Times New Roman"/>
          <w:b/>
          <w:bCs/>
          <w:color w:val="auto"/>
          <w:sz w:val="28"/>
          <w:szCs w:val="28"/>
        </w:rPr>
      </w:pPr>
      <w:bookmarkStart w:id="100" w:name="_Toc203651082"/>
      <w:r w:rsidRPr="00A1335C">
        <w:rPr>
          <w:rFonts w:ascii="Times New Roman" w:hAnsi="Times New Roman" w:cs="Times New Roman"/>
          <w:b/>
          <w:bCs/>
          <w:color w:val="auto"/>
          <w:sz w:val="28"/>
          <w:szCs w:val="28"/>
        </w:rPr>
        <w:lastRenderedPageBreak/>
        <w:t>Veneración, Conmemoración Litúrgica e Iconografía</w:t>
      </w:r>
      <w:bookmarkEnd w:id="100"/>
    </w:p>
    <w:p w14:paraId="64318191" w14:textId="77777777" w:rsidR="00F12245" w:rsidRPr="00A1335C" w:rsidRDefault="00F12245" w:rsidP="00A1335C">
      <w:pPr>
        <w:pStyle w:val="Ttulo3"/>
        <w:rPr>
          <w:rFonts w:ascii="Times New Roman" w:hAnsi="Times New Roman" w:cs="Times New Roman"/>
          <w:b/>
          <w:bCs/>
          <w:color w:val="auto"/>
          <w:sz w:val="24"/>
          <w:szCs w:val="24"/>
        </w:rPr>
      </w:pPr>
      <w:bookmarkStart w:id="101" w:name="_Toc203651083"/>
      <w:r w:rsidRPr="00A1335C">
        <w:rPr>
          <w:rFonts w:ascii="Times New Roman" w:hAnsi="Times New Roman" w:cs="Times New Roman"/>
          <w:b/>
          <w:bCs/>
          <w:color w:val="auto"/>
          <w:sz w:val="24"/>
          <w:szCs w:val="24"/>
        </w:rPr>
        <w:t>A. Días Festivos en las Denominaciones Cristianas</w:t>
      </w:r>
      <w:bookmarkEnd w:id="101"/>
    </w:p>
    <w:p w14:paraId="5A447902" w14:textId="77777777" w:rsidR="00F12245" w:rsidRPr="00F12245" w:rsidRDefault="00F12245" w:rsidP="00F12245">
      <w:pPr>
        <w:jc w:val="both"/>
      </w:pPr>
      <w:r w:rsidRPr="00F12245">
        <w:t>La veneración de San Felipe se manifiesta prominentemente a través de sus días festivos dedicados en diversas tradiciones cristianas, aunque las fechas pueden variar:</w:t>
      </w:r>
    </w:p>
    <w:p w14:paraId="0FE319B2" w14:textId="77777777" w:rsidR="00F12245" w:rsidRPr="00F12245" w:rsidRDefault="00F12245" w:rsidP="00F81052">
      <w:pPr>
        <w:jc w:val="both"/>
      </w:pPr>
      <w:r w:rsidRPr="00F12245">
        <w:rPr>
          <w:b/>
          <w:bCs/>
        </w:rPr>
        <w:t>Iglesia Católica Romana:</w:t>
      </w:r>
      <w:r w:rsidRPr="00F12245">
        <w:t xml:space="preserve"> El 3 de mayo, junto con Santiago el Menor; anteriormente el 1 de mayo, luego el 11 de mayo.   </w:t>
      </w:r>
    </w:p>
    <w:p w14:paraId="165D7E95" w14:textId="77777777" w:rsidR="00F12245" w:rsidRPr="00F12245" w:rsidRDefault="00F12245" w:rsidP="00F81052">
      <w:pPr>
        <w:jc w:val="both"/>
      </w:pPr>
      <w:r w:rsidRPr="00F12245">
        <w:rPr>
          <w:b/>
          <w:bCs/>
        </w:rPr>
        <w:t>Iglesia Ortodoxa Oriental:</w:t>
      </w:r>
      <w:r w:rsidRPr="00F12245">
        <w:t xml:space="preserve"> El 14 de noviembre (fiesta principal); el 30 de junio (</w:t>
      </w:r>
      <w:proofErr w:type="spellStart"/>
      <w:r w:rsidRPr="00F12245">
        <w:t>Synaxis</w:t>
      </w:r>
      <w:proofErr w:type="spellEnd"/>
      <w:r w:rsidRPr="00F12245">
        <w:t xml:space="preserve"> de los Doce Apóstoles); el 31 de julio (Traslación de las Reliquias a Chipre). Su fiesta da inicio al Ayuno de la Natividad (Ayuno de Felipe).   </w:t>
      </w:r>
    </w:p>
    <w:p w14:paraId="1BCDE775" w14:textId="77777777" w:rsidR="00F12245" w:rsidRPr="00F12245" w:rsidRDefault="00F12245" w:rsidP="00F81052">
      <w:pPr>
        <w:jc w:val="both"/>
      </w:pPr>
      <w:r w:rsidRPr="00F12245">
        <w:rPr>
          <w:b/>
          <w:bCs/>
        </w:rPr>
        <w:t>Iglesia Ortodoxa Copta:</w:t>
      </w:r>
      <w:r w:rsidRPr="00F12245">
        <w:t xml:space="preserve"> El 18 de Hator (correspondiente al 14 o 27/28 de noviembre según el calendario gregoriano, dependiendo del año).   </w:t>
      </w:r>
    </w:p>
    <w:p w14:paraId="4535385D" w14:textId="77777777" w:rsidR="00F12245" w:rsidRPr="00F12245" w:rsidRDefault="00F12245" w:rsidP="00F81052">
      <w:pPr>
        <w:jc w:val="both"/>
      </w:pPr>
      <w:r w:rsidRPr="00F12245">
        <w:rPr>
          <w:b/>
          <w:bCs/>
        </w:rPr>
        <w:t>Iglesia Apostólica Armenia:</w:t>
      </w:r>
      <w:r w:rsidRPr="00F12245">
        <w:t xml:space="preserve"> El 17 de noviembre. Se le conmemora junto con Andrés en una fecha variable.   </w:t>
      </w:r>
    </w:p>
    <w:p w14:paraId="25C01EDB" w14:textId="77777777" w:rsidR="00F12245" w:rsidRPr="00F12245" w:rsidRDefault="00F12245" w:rsidP="00F81052">
      <w:pPr>
        <w:jc w:val="both"/>
      </w:pPr>
      <w:r w:rsidRPr="00F12245">
        <w:rPr>
          <w:b/>
          <w:bCs/>
        </w:rPr>
        <w:t>Comunión Anglicana y Luteranismo:</w:t>
      </w:r>
      <w:r w:rsidRPr="00F12245">
        <w:t xml:space="preserve"> A menudo el 1 de mayo (con Santiago) o el 3 de mayo.   </w:t>
      </w:r>
    </w:p>
    <w:p w14:paraId="566C6D95" w14:textId="4B8AC61E" w:rsidR="00F12245" w:rsidRPr="00F12245" w:rsidRDefault="00F12245" w:rsidP="00F12245">
      <w:pPr>
        <w:jc w:val="both"/>
      </w:pPr>
      <w:r w:rsidRPr="00F12245">
        <w:t xml:space="preserve">Los variados días festivos reflejan calendarios litúrgicos distintos y desarrollos históricos dentro de diferentes tradiciones eclesiásticas. La fiesta </w:t>
      </w:r>
      <w:r w:rsidRPr="00F12245">
        <w:lastRenderedPageBreak/>
        <w:t xml:space="preserve">conjunta occidental con Santiago el Menor se debe a la dedicación de su iglesia compartida en Roma. La fiesta oriental del 14 de noviembre es prominente. El establecimiento de días festivos es un indicador clave del reconocimiento oficial y el culto a un santo. La variación en las fechas apunta a desarrollos independientes en Oriente y Occidente. La vinculación de Felipe con Santiago en Occidente está ligada a la historia de sus reliquias en Roma. La fiesta oriental del 14 de noviembre probablemente esté ligada a tradiciones de su martirio en torno a esa fecha (por ejemplo, el </w:t>
      </w:r>
      <w:proofErr w:type="spellStart"/>
      <w:r w:rsidRPr="00F12245">
        <w:t>Sinaxario</w:t>
      </w:r>
      <w:proofErr w:type="spellEnd"/>
      <w:r w:rsidRPr="00F12245">
        <w:t xml:space="preserve"> </w:t>
      </w:r>
      <w:proofErr w:type="gramStart"/>
      <w:r w:rsidRPr="00F12245">
        <w:t>Copto</w:t>
      </w:r>
      <w:proofErr w:type="gramEnd"/>
      <w:r w:rsidRPr="00F12245">
        <w:t xml:space="preserve">, 18 de Hator). La fecha armenia del 17 de noviembre es cercana a la fecha ortodoxa oriental.   </w:t>
      </w:r>
    </w:p>
    <w:p w14:paraId="18B4C58C" w14:textId="77777777" w:rsidR="00F12245" w:rsidRPr="00F81052" w:rsidRDefault="00F12245" w:rsidP="00F81052">
      <w:pPr>
        <w:pStyle w:val="Ttulo3"/>
        <w:rPr>
          <w:rFonts w:ascii="Times New Roman" w:hAnsi="Times New Roman" w:cs="Times New Roman"/>
          <w:b/>
          <w:bCs/>
          <w:color w:val="auto"/>
          <w:sz w:val="24"/>
          <w:szCs w:val="24"/>
        </w:rPr>
      </w:pPr>
      <w:bookmarkStart w:id="102" w:name="_Toc203651084"/>
      <w:r w:rsidRPr="00F81052">
        <w:rPr>
          <w:rFonts w:ascii="Times New Roman" w:hAnsi="Times New Roman" w:cs="Times New Roman"/>
          <w:b/>
          <w:bCs/>
          <w:color w:val="auto"/>
          <w:sz w:val="24"/>
          <w:szCs w:val="24"/>
        </w:rPr>
        <w:t>B. Expresiones Litúrgicas: Análisis de Himnos (</w:t>
      </w:r>
      <w:proofErr w:type="spellStart"/>
      <w:r w:rsidRPr="00F81052">
        <w:rPr>
          <w:rFonts w:ascii="Times New Roman" w:hAnsi="Times New Roman" w:cs="Times New Roman"/>
          <w:b/>
          <w:bCs/>
          <w:color w:val="auto"/>
          <w:sz w:val="24"/>
          <w:szCs w:val="24"/>
        </w:rPr>
        <w:t>Troparios</w:t>
      </w:r>
      <w:proofErr w:type="spellEnd"/>
      <w:r w:rsidRPr="00F81052">
        <w:rPr>
          <w:rFonts w:ascii="Times New Roman" w:hAnsi="Times New Roman" w:cs="Times New Roman"/>
          <w:b/>
          <w:bCs/>
          <w:color w:val="auto"/>
          <w:sz w:val="24"/>
          <w:szCs w:val="24"/>
        </w:rPr>
        <w:t xml:space="preserve">, </w:t>
      </w:r>
      <w:proofErr w:type="spellStart"/>
      <w:r w:rsidRPr="00F81052">
        <w:rPr>
          <w:rFonts w:ascii="Times New Roman" w:hAnsi="Times New Roman" w:cs="Times New Roman"/>
          <w:b/>
          <w:bCs/>
          <w:color w:val="auto"/>
          <w:sz w:val="24"/>
          <w:szCs w:val="24"/>
        </w:rPr>
        <w:t>Kontakia</w:t>
      </w:r>
      <w:proofErr w:type="spellEnd"/>
      <w:r w:rsidRPr="00F81052">
        <w:rPr>
          <w:rFonts w:ascii="Times New Roman" w:hAnsi="Times New Roman" w:cs="Times New Roman"/>
          <w:b/>
          <w:bCs/>
          <w:color w:val="auto"/>
          <w:sz w:val="24"/>
          <w:szCs w:val="24"/>
        </w:rPr>
        <w:t xml:space="preserve">, </w:t>
      </w:r>
      <w:proofErr w:type="spellStart"/>
      <w:r w:rsidRPr="00F81052">
        <w:rPr>
          <w:rFonts w:ascii="Times New Roman" w:hAnsi="Times New Roman" w:cs="Times New Roman"/>
          <w:b/>
          <w:bCs/>
          <w:color w:val="auto"/>
          <w:sz w:val="24"/>
          <w:szCs w:val="24"/>
        </w:rPr>
        <w:t>Sharakans</w:t>
      </w:r>
      <w:proofErr w:type="spellEnd"/>
      <w:r w:rsidRPr="00F81052">
        <w:rPr>
          <w:rFonts w:ascii="Times New Roman" w:hAnsi="Times New Roman" w:cs="Times New Roman"/>
          <w:b/>
          <w:bCs/>
          <w:color w:val="auto"/>
          <w:sz w:val="24"/>
          <w:szCs w:val="24"/>
        </w:rPr>
        <w:t>), Oraciones (Colectas, Antífonas, Doxologías)</w:t>
      </w:r>
      <w:bookmarkEnd w:id="102"/>
    </w:p>
    <w:p w14:paraId="6A0B4C38" w14:textId="77777777" w:rsidR="00F12245" w:rsidRPr="00F12245" w:rsidRDefault="00F12245" w:rsidP="00F12245">
      <w:pPr>
        <w:jc w:val="both"/>
      </w:pPr>
      <w:r w:rsidRPr="00F12245">
        <w:t>Los textos litúrgicos resaltan aspectos clave de la identidad e historia de Felipe tal como los recibió cada tradición: su estatus apostólico, su papel en el Evangelio de Juan (especialmente Juan 14:8-9 en Occidente) y su martirio.</w:t>
      </w:r>
    </w:p>
    <w:p w14:paraId="4E7801AB" w14:textId="24BBCEB8" w:rsidR="00F12245" w:rsidRPr="00F12245" w:rsidRDefault="00F12245" w:rsidP="00F81052">
      <w:pPr>
        <w:jc w:val="both"/>
      </w:pPr>
      <w:r w:rsidRPr="00F12245">
        <w:rPr>
          <w:b/>
          <w:bCs/>
        </w:rPr>
        <w:t>Ortodoxa:</w:t>
      </w:r>
      <w:r w:rsidRPr="00F12245">
        <w:t xml:space="preserve"> El </w:t>
      </w:r>
      <w:proofErr w:type="spellStart"/>
      <w:r w:rsidRPr="00F12245">
        <w:t>Troparión</w:t>
      </w:r>
      <w:proofErr w:type="spellEnd"/>
      <w:r w:rsidRPr="00F12245">
        <w:t xml:space="preserve"> (Tono 3) reza: "Santo Apóstol Felipe, ruega al Dios misericordioso que conceda a nuestras almas el perdón de las transgresiones". El </w:t>
      </w:r>
      <w:proofErr w:type="spellStart"/>
      <w:r w:rsidRPr="00F12245">
        <w:t>Kontakion</w:t>
      </w:r>
      <w:proofErr w:type="spellEnd"/>
      <w:r w:rsidRPr="00F12245">
        <w:t xml:space="preserve"> (Tono 8) dice: "¡Tu discípulo, amigo e imitador de Tu pasión, Felipe, predicador de Dios, Te proclamó al universo! Por sus oraciones libra a Tu Iglesia de sus enemigos; por medio de la </w:t>
      </w:r>
      <w:proofErr w:type="spellStart"/>
      <w:r w:rsidRPr="00F12245">
        <w:t>Theotokos</w:t>
      </w:r>
      <w:proofErr w:type="spellEnd"/>
      <w:r w:rsidRPr="00F12245">
        <w:t xml:space="preserve"> protege toda ciudad, ¡</w:t>
      </w:r>
      <w:r w:rsidR="00F81052" w:rsidRPr="00F12245">
        <w:t>oh,</w:t>
      </w:r>
      <w:r w:rsidRPr="00F12245">
        <w:t xml:space="preserve"> </w:t>
      </w:r>
      <w:r w:rsidRPr="00F12245">
        <w:lastRenderedPageBreak/>
        <w:t xml:space="preserve">Cristo misericordiosísimo!". Existe otro </w:t>
      </w:r>
      <w:proofErr w:type="spellStart"/>
      <w:r w:rsidRPr="00F12245">
        <w:t>Kontakion</w:t>
      </w:r>
      <w:proofErr w:type="spellEnd"/>
      <w:r w:rsidRPr="00F12245">
        <w:t xml:space="preserve"> (Tono 4) para Felipe el Diácono/Evangelista.   </w:t>
      </w:r>
    </w:p>
    <w:p w14:paraId="6CE4EA97" w14:textId="77777777" w:rsidR="00F12245" w:rsidRPr="00F12245" w:rsidRDefault="00F12245" w:rsidP="00F81052">
      <w:pPr>
        <w:jc w:val="both"/>
      </w:pPr>
      <w:r w:rsidRPr="00F12245">
        <w:rPr>
          <w:b/>
          <w:bCs/>
        </w:rPr>
        <w:t>Católica:</w:t>
      </w:r>
      <w:r w:rsidRPr="00F12245">
        <w:t xml:space="preserve"> La Antífona de Entrada (basada en Lucas 22:32, pero el texto dado es "Isti sunt </w:t>
      </w:r>
      <w:proofErr w:type="spellStart"/>
      <w:r w:rsidRPr="00F12245">
        <w:t>viri</w:t>
      </w:r>
      <w:proofErr w:type="spellEnd"/>
      <w:r w:rsidRPr="00F12245">
        <w:t xml:space="preserve"> </w:t>
      </w:r>
      <w:proofErr w:type="spellStart"/>
      <w:r w:rsidRPr="00F12245">
        <w:t>sancti</w:t>
      </w:r>
      <w:proofErr w:type="spellEnd"/>
      <w:r w:rsidRPr="00F12245">
        <w:t xml:space="preserve">... Estos son los varones santos a quienes el Señor eligió..."). La Colecta reza: "Oh Dios, que nos alegras cada año con la fiesta de los Apóstoles Felipe y Santiago, concédenos, por sus oraciones, una parte en la Pasión y Resurrección de tu Hijo Unigénito, para que merezcamos llegar a la visión perpetua de ti". El Verso </w:t>
      </w:r>
      <w:proofErr w:type="spellStart"/>
      <w:r w:rsidRPr="00F12245">
        <w:t>Aleluyático</w:t>
      </w:r>
      <w:proofErr w:type="spellEnd"/>
      <w:r w:rsidRPr="00F12245">
        <w:t xml:space="preserve"> (Juan 14:6b, 9c): "Yo soy el camino, la verdad y la vida, dice el Señor; Felipe, quien me ha visto a mí, ha visto al Padre". La Antífona de Comunión (Juan 14:8-9): "Señor, muéstranos al Padre, y eso nos bastará. Felipe, quien me ha visto a mí, ha visto también al Padre, aleluya".   </w:t>
      </w:r>
    </w:p>
    <w:p w14:paraId="25088B28" w14:textId="77777777" w:rsidR="00F12245" w:rsidRPr="00F12245" w:rsidRDefault="00F12245" w:rsidP="00F81052">
      <w:pPr>
        <w:jc w:val="both"/>
      </w:pPr>
      <w:r w:rsidRPr="00F12245">
        <w:rPr>
          <w:b/>
          <w:bCs/>
        </w:rPr>
        <w:t>Copta:</w:t>
      </w:r>
      <w:r w:rsidRPr="00F12245">
        <w:t xml:space="preserve"> La lectura del </w:t>
      </w:r>
      <w:proofErr w:type="spellStart"/>
      <w:r w:rsidRPr="00F12245">
        <w:t>Sinaxario</w:t>
      </w:r>
      <w:proofErr w:type="spellEnd"/>
      <w:r w:rsidRPr="00F12245">
        <w:t xml:space="preserve"> para el 18 de Hator detalla su martirio. No se detallan himnos o doxologías específicas para Felipe el Apóstol en las fuentes proporcionadas, aunque se mencionan estructuras litúrgicas coptas generales.   </w:t>
      </w:r>
    </w:p>
    <w:p w14:paraId="53CF5160" w14:textId="257532C5" w:rsidR="00F12245" w:rsidRPr="00F12245" w:rsidRDefault="00F12245" w:rsidP="00F81052">
      <w:pPr>
        <w:jc w:val="both"/>
      </w:pPr>
      <w:r w:rsidRPr="00F12245">
        <w:rPr>
          <w:b/>
          <w:bCs/>
        </w:rPr>
        <w:t>Armenia:</w:t>
      </w:r>
      <w:r w:rsidRPr="00F12245">
        <w:t xml:space="preserve"> La Iglesia Armenia conmemora a Andrés y Felipe juntos (por ejemplo, el 13 de </w:t>
      </w:r>
      <w:proofErr w:type="gramStart"/>
      <w:r w:rsidRPr="00F12245">
        <w:t>noviembre )</w:t>
      </w:r>
      <w:proofErr w:type="gramEnd"/>
      <w:r w:rsidRPr="00F12245">
        <w:t xml:space="preserve">. El </w:t>
      </w:r>
      <w:proofErr w:type="spellStart"/>
      <w:r w:rsidRPr="00F12245">
        <w:rPr>
          <w:i/>
          <w:iCs/>
        </w:rPr>
        <w:t>Sharaknots</w:t>
      </w:r>
      <w:proofErr w:type="spellEnd"/>
      <w:r w:rsidRPr="00F12245">
        <w:t xml:space="preserve"> (Libro de Himnos) contendría himnos para los apóstoles, pero no se proporcionan textos específicos de </w:t>
      </w:r>
      <w:proofErr w:type="spellStart"/>
      <w:r w:rsidRPr="00F12245">
        <w:t>Sharakans</w:t>
      </w:r>
      <w:proofErr w:type="spellEnd"/>
      <w:r w:rsidRPr="00F12245">
        <w:t xml:space="preserve"> para Felipe en las fuentes, aunque y listan "Oh Santo Apóstol Felipe" como una pista en un programa de concierto de cantos bizantinos/ortodoxos, lo que sugiere su uso. </w:t>
      </w:r>
      <w:r w:rsidRPr="00F12245">
        <w:lastRenderedPageBreak/>
        <w:t>Se describe la estructura de la Divina Liturgia (</w:t>
      </w:r>
      <w:proofErr w:type="spellStart"/>
      <w:r w:rsidRPr="00F12245">
        <w:rPr>
          <w:i/>
          <w:iCs/>
        </w:rPr>
        <w:t>Soorp</w:t>
      </w:r>
      <w:proofErr w:type="spellEnd"/>
      <w:r w:rsidRPr="00F12245">
        <w:rPr>
          <w:i/>
          <w:iCs/>
        </w:rPr>
        <w:t xml:space="preserve"> </w:t>
      </w:r>
      <w:proofErr w:type="spellStart"/>
      <w:r w:rsidRPr="00F12245">
        <w:rPr>
          <w:i/>
          <w:iCs/>
        </w:rPr>
        <w:t>Badarak</w:t>
      </w:r>
      <w:proofErr w:type="spellEnd"/>
      <w:r w:rsidR="00F81052" w:rsidRPr="00F12245">
        <w:t>),</w:t>
      </w:r>
      <w:r w:rsidRPr="00F12245">
        <w:t xml:space="preserve"> con un canon que menciona a santos, incluido Felipe.   </w:t>
      </w:r>
    </w:p>
    <w:p w14:paraId="5371B387" w14:textId="77777777" w:rsidR="00F12245" w:rsidRPr="00F12245" w:rsidRDefault="00F12245" w:rsidP="00F12245">
      <w:pPr>
        <w:jc w:val="both"/>
      </w:pPr>
      <w:r w:rsidRPr="00F12245">
        <w:t xml:space="preserve">La elección de las lecturas del Evangelio y las antífonas (por ejemplo, Juan 14 para los católicos) refleja directamente la importancia teológica atribuida a episodios bíblicos específicos que involucran a Felipe. Los himnos ortodoxos enfatizan su papel como discípulo "predicador de Dios" e "imitador de Tu pasión". La falta de </w:t>
      </w:r>
      <w:proofErr w:type="spellStart"/>
      <w:r w:rsidRPr="00F12245">
        <w:t>Sharakans</w:t>
      </w:r>
      <w:proofErr w:type="spellEnd"/>
      <w:r w:rsidRPr="00F12245">
        <w:t xml:space="preserve"> armenios específicos fácilmente disponibles o doxologías coptas en las fuentes consultadas para Felipe el Apóstol sugiere áreas para una mayor investigación litúrgica comparativa. La conmemoración conjunta con otros apóstoles (Santiago en Occidente, Andrés en la tradición armenia en ciertas fechas) también refleja diferentes agrupaciones y énfasis devocionales.</w:t>
      </w:r>
    </w:p>
    <w:p w14:paraId="4C013236" w14:textId="77777777" w:rsidR="00F12245" w:rsidRPr="00E436CE" w:rsidRDefault="00F12245" w:rsidP="00E436CE">
      <w:pPr>
        <w:pStyle w:val="Ttulo3"/>
        <w:rPr>
          <w:rFonts w:ascii="Times New Roman" w:hAnsi="Times New Roman" w:cs="Times New Roman"/>
          <w:b/>
          <w:bCs/>
          <w:color w:val="auto"/>
          <w:sz w:val="24"/>
          <w:szCs w:val="24"/>
        </w:rPr>
      </w:pPr>
      <w:bookmarkStart w:id="103" w:name="_Toc203651085"/>
      <w:r w:rsidRPr="00E436CE">
        <w:rPr>
          <w:rFonts w:ascii="Times New Roman" w:hAnsi="Times New Roman" w:cs="Times New Roman"/>
          <w:b/>
          <w:bCs/>
          <w:color w:val="auto"/>
          <w:sz w:val="24"/>
          <w:szCs w:val="24"/>
        </w:rPr>
        <w:t>C. Iconografía: Atributos Comunes (Cruz, Panes, Lanza, Escuadra de Carpintero, Dragón) y su Simbolismo</w:t>
      </w:r>
      <w:bookmarkEnd w:id="103"/>
    </w:p>
    <w:p w14:paraId="64F0183B" w14:textId="77777777" w:rsidR="00F12245" w:rsidRPr="00F12245" w:rsidRDefault="00F12245" w:rsidP="00F12245">
      <w:pPr>
        <w:jc w:val="both"/>
      </w:pPr>
      <w:r w:rsidRPr="00F12245">
        <w:t>La representación visual de San Felipe en el arte cristiano se caracteriza por varios atributos que aluden a episodios de su vida canónica o legendaria:</w:t>
      </w:r>
    </w:p>
    <w:p w14:paraId="69DE8EBC" w14:textId="77777777" w:rsidR="00F12245" w:rsidRPr="00F12245" w:rsidRDefault="00F12245" w:rsidP="00E436CE">
      <w:pPr>
        <w:jc w:val="both"/>
      </w:pPr>
      <w:r w:rsidRPr="00F12245">
        <w:rPr>
          <w:b/>
          <w:bCs/>
        </w:rPr>
        <w:t>Cruz:</w:t>
      </w:r>
      <w:r w:rsidRPr="00F12245">
        <w:t xml:space="preserve"> Comúnmente asociado con una cruz latina o, a veces, una cruz Tau, como emblema de su martirio por crucifixión. En la pintura renacentista temprana, puede llevar la cruz latina más familiar, mientras que la cruz en forma de X (</w:t>
      </w:r>
      <w:proofErr w:type="spellStart"/>
      <w:r w:rsidRPr="00F12245">
        <w:t>saltire</w:t>
      </w:r>
      <w:proofErr w:type="spellEnd"/>
      <w:r w:rsidRPr="00F12245">
        <w:t xml:space="preserve">) está más asociada con San Andrés, aunque algunas tradiciones </w:t>
      </w:r>
      <w:r w:rsidRPr="00F12245">
        <w:lastRenderedPageBreak/>
        <w:t xml:space="preserve">también vinculan a Felipe con una crucifixión invertida.   </w:t>
      </w:r>
    </w:p>
    <w:p w14:paraId="1A16B371" w14:textId="77777777" w:rsidR="00F12245" w:rsidRPr="00F12245" w:rsidRDefault="00F12245" w:rsidP="00E436CE">
      <w:pPr>
        <w:jc w:val="both"/>
      </w:pPr>
      <w:r w:rsidRPr="00F12245">
        <w:rPr>
          <w:b/>
          <w:bCs/>
        </w:rPr>
        <w:t>Panes (y a veces peces):</w:t>
      </w:r>
      <w:r w:rsidRPr="00F12245">
        <w:t xml:space="preserve"> En referencia a su papel en la alimentación de los cinco mil, específicamente su respuesta a Jesús sobre la compra de pan (Juan 6:5-7). A menudo se le representa con una cesta de panes.   </w:t>
      </w:r>
    </w:p>
    <w:p w14:paraId="73EEB42A" w14:textId="77777777" w:rsidR="00F12245" w:rsidRPr="00F12245" w:rsidRDefault="00F12245" w:rsidP="00E436CE">
      <w:pPr>
        <w:jc w:val="both"/>
      </w:pPr>
      <w:r w:rsidRPr="00F12245">
        <w:rPr>
          <w:b/>
          <w:bCs/>
        </w:rPr>
        <w:t>Lanza:</w:t>
      </w:r>
      <w:r w:rsidRPr="00F12245">
        <w:t xml:space="preserve"> Otro símbolo de su martirio, ya que algunas tradiciones sugieren que fue asesinado con una lanza además de la crucifixión o como alternativa a ella.   </w:t>
      </w:r>
    </w:p>
    <w:p w14:paraId="27829F5A" w14:textId="77777777" w:rsidR="00F12245" w:rsidRPr="00F12245" w:rsidRDefault="00F12245" w:rsidP="00E436CE">
      <w:pPr>
        <w:jc w:val="both"/>
      </w:pPr>
      <w:r w:rsidRPr="00F12245">
        <w:rPr>
          <w:b/>
          <w:bCs/>
        </w:rPr>
        <w:t>Escuadra de Carpintero:</w:t>
      </w:r>
      <w:r w:rsidRPr="00F12245">
        <w:t xml:space="preserve"> Este atributo es menos común y su origen textual es menos claro, posiblemente derivado de alguna tradición local o confusión con otro santo.   </w:t>
      </w:r>
    </w:p>
    <w:p w14:paraId="59280F58" w14:textId="77777777" w:rsidR="00F12245" w:rsidRPr="00F12245" w:rsidRDefault="00F12245" w:rsidP="00E436CE">
      <w:pPr>
        <w:jc w:val="both"/>
      </w:pPr>
      <w:r w:rsidRPr="00F12245">
        <w:rPr>
          <w:b/>
          <w:bCs/>
        </w:rPr>
        <w:t>Dragón o Serpiente:</w:t>
      </w:r>
      <w:r w:rsidRPr="00F12245">
        <w:t xml:space="preserve"> En alusión a las leyendas de los </w:t>
      </w:r>
      <w:r w:rsidRPr="00F12245">
        <w:rPr>
          <w:i/>
          <w:iCs/>
        </w:rPr>
        <w:t>Hechos de Felipe</w:t>
      </w:r>
      <w:r w:rsidRPr="00F12245">
        <w:t xml:space="preserve"> y la </w:t>
      </w:r>
      <w:r w:rsidRPr="00F12245">
        <w:rPr>
          <w:i/>
          <w:iCs/>
        </w:rPr>
        <w:t>Leyenda Dorada</w:t>
      </w:r>
      <w:r w:rsidRPr="00F12245">
        <w:t xml:space="preserve">, donde vence a un dragón o serpiente adorada como un dios en Escitia o Hierápolis.   </w:t>
      </w:r>
    </w:p>
    <w:p w14:paraId="70E18007" w14:textId="77777777" w:rsidR="00F12245" w:rsidRPr="00F12245" w:rsidRDefault="00F12245" w:rsidP="00E436CE">
      <w:pPr>
        <w:jc w:val="both"/>
      </w:pPr>
      <w:r w:rsidRPr="00F12245">
        <w:rPr>
          <w:b/>
          <w:bCs/>
        </w:rPr>
        <w:t>Libro o Rollo:</w:t>
      </w:r>
      <w:r w:rsidRPr="00F12245">
        <w:t xml:space="preserve"> Como apóstol y predicador del Evangelio.   </w:t>
      </w:r>
    </w:p>
    <w:p w14:paraId="15F97D50" w14:textId="77777777" w:rsidR="00F12245" w:rsidRPr="00F12245" w:rsidRDefault="00F12245" w:rsidP="00E436CE">
      <w:pPr>
        <w:jc w:val="both"/>
      </w:pPr>
      <w:r w:rsidRPr="00F12245">
        <w:rPr>
          <w:b/>
          <w:bCs/>
        </w:rPr>
        <w:t>Apariencia:</w:t>
      </w:r>
      <w:r w:rsidRPr="00F12245">
        <w:t xml:space="preserve"> A menudo representado como un hombre de mediana edad o anciano, barbudo. En la tradición oriental, a veces se le representa como un joven imberbe.   </w:t>
      </w:r>
    </w:p>
    <w:p w14:paraId="1F4927C7" w14:textId="77777777" w:rsidR="00F12245" w:rsidRPr="00F12245" w:rsidRDefault="00F12245" w:rsidP="00F12245">
      <w:pPr>
        <w:jc w:val="both"/>
      </w:pPr>
      <w:r w:rsidRPr="00F12245">
        <w:t xml:space="preserve">La iconografía sirve como un lenguaje visual, comunicando aspectos clave de la identidad y narrativa de un santo a los fieles. Los atributos de </w:t>
      </w:r>
      <w:r w:rsidRPr="00F12245">
        <w:lastRenderedPageBreak/>
        <w:t xml:space="preserve">Felipe (panes por Juan 6, cruz por el martirio, dragón por las leyendas de los </w:t>
      </w:r>
      <w:r w:rsidRPr="00F12245">
        <w:rPr>
          <w:i/>
          <w:iCs/>
        </w:rPr>
        <w:t>Hechos de Felipe</w:t>
      </w:r>
      <w:r w:rsidRPr="00F12245">
        <w:t xml:space="preserve"> y la </w:t>
      </w:r>
      <w:r w:rsidRPr="00F12245">
        <w:rPr>
          <w:i/>
          <w:iCs/>
        </w:rPr>
        <w:t>Leyenda Dorada</w:t>
      </w:r>
      <w:r w:rsidRPr="00F12245">
        <w:t>) se convirtieron en significantes visuales de su historia recibida. La variación en su apariencia (anciano barbudo en Occidente, a veces joven en Oriente) puede reflejar diferentes énfasis teológicos o tradiciones artísticas regionales. La prominencia de ciertos atributos (por ejemplo, la cruz y el dragón) indica la influencia de las narrativas apócrifas y legendarias en la piedad popular y la representación artística.</w:t>
      </w:r>
    </w:p>
    <w:p w14:paraId="5487BC3B" w14:textId="77777777" w:rsidR="00F12245" w:rsidRPr="00E436CE" w:rsidRDefault="00F12245" w:rsidP="00E436CE">
      <w:pPr>
        <w:pStyle w:val="Ttulo3"/>
        <w:rPr>
          <w:rFonts w:ascii="Times New Roman" w:hAnsi="Times New Roman" w:cs="Times New Roman"/>
          <w:b/>
          <w:bCs/>
          <w:color w:val="auto"/>
          <w:sz w:val="24"/>
          <w:szCs w:val="24"/>
        </w:rPr>
      </w:pPr>
      <w:bookmarkStart w:id="104" w:name="_Toc203651086"/>
      <w:r w:rsidRPr="00E436CE">
        <w:rPr>
          <w:rFonts w:ascii="Times New Roman" w:hAnsi="Times New Roman" w:cs="Times New Roman"/>
          <w:b/>
          <w:bCs/>
          <w:color w:val="auto"/>
          <w:sz w:val="24"/>
          <w:szCs w:val="24"/>
        </w:rPr>
        <w:t>D. Patronazgos: Países, Ciudades y Profesiones</w:t>
      </w:r>
      <w:bookmarkEnd w:id="104"/>
    </w:p>
    <w:p w14:paraId="764D1373" w14:textId="77777777" w:rsidR="00F12245" w:rsidRPr="00F12245" w:rsidRDefault="00F12245" w:rsidP="00F12245">
      <w:pPr>
        <w:jc w:val="both"/>
      </w:pPr>
      <w:r w:rsidRPr="00F12245">
        <w:t>San Felipe Apóstol es venerado como santo patrón en varios contextos:</w:t>
      </w:r>
    </w:p>
    <w:p w14:paraId="05F011D3" w14:textId="77777777" w:rsidR="00F12245" w:rsidRPr="00F12245" w:rsidRDefault="00F12245" w:rsidP="00E436CE">
      <w:pPr>
        <w:jc w:val="both"/>
      </w:pPr>
      <w:r w:rsidRPr="00F12245">
        <w:rPr>
          <w:b/>
          <w:bCs/>
        </w:rPr>
        <w:t>Países:</w:t>
      </w:r>
      <w:r w:rsidRPr="00F12245">
        <w:t xml:space="preserve"> Uruguay, Cabo Verde.   </w:t>
      </w:r>
    </w:p>
    <w:p w14:paraId="65E8869E" w14:textId="77777777" w:rsidR="00F12245" w:rsidRPr="00F12245" w:rsidRDefault="00F12245" w:rsidP="00E436CE">
      <w:pPr>
        <w:jc w:val="both"/>
      </w:pPr>
      <w:r w:rsidRPr="00F12245">
        <w:rPr>
          <w:b/>
          <w:bCs/>
        </w:rPr>
        <w:t>Ciudades/Regiones:</w:t>
      </w:r>
      <w:r w:rsidRPr="00F12245">
        <w:t xml:space="preserve"> No se mencionan ciudades o regiones específicas en las fuentes proporcionadas para Alemania, Francia o España, aunque sí para San Felipe Pueblo (EE. UU.). Su principal lugar de veneración asociado con su martirio y tumba es Hierápolis en Frigia (actual Turquía).   </w:t>
      </w:r>
    </w:p>
    <w:p w14:paraId="248159BB" w14:textId="77777777" w:rsidR="00F12245" w:rsidRPr="00F12245" w:rsidRDefault="00F12245" w:rsidP="00E436CE">
      <w:pPr>
        <w:jc w:val="both"/>
      </w:pPr>
      <w:r w:rsidRPr="00F12245">
        <w:rPr>
          <w:b/>
          <w:bCs/>
        </w:rPr>
        <w:t>Profesiones:</w:t>
      </w:r>
      <w:r w:rsidRPr="00F12245">
        <w:t xml:space="preserve"> Sombrereros, pasteleros, panaderos y cocineros (debido al episodio de los panes y los peces).   </w:t>
      </w:r>
    </w:p>
    <w:p w14:paraId="115C17DA" w14:textId="77777777" w:rsidR="00F12245" w:rsidRPr="00F12245" w:rsidRDefault="00F12245" w:rsidP="00F12245">
      <w:pPr>
        <w:jc w:val="both"/>
      </w:pPr>
      <w:r w:rsidRPr="00F12245">
        <w:t xml:space="preserve">La asociación de un santo como patrón de un lugar o grupo a menudo surge de tradiciones sobre su ministerio, martirio o la presencia de sus reliquias en esa área, o de una conexión percibida entre las cualidades del santo y las actividades de la </w:t>
      </w:r>
      <w:r w:rsidRPr="00F12245">
        <w:lastRenderedPageBreak/>
        <w:t>profesión. Para Felipe, el patronazgo de profesiones relacionadas con la alimentación (pasteleros, panaderos, cocineros) se deriva claramente de su papel en Juan 6. Los patronazgos de países como Uruguay y Cabo Verde probablemente se deban a la historia de la evangelización en esas naciones por misioneros con devoción a San Felipe o a la fundación de iglesias clave bajo su advocación. La falta de patronazgos específicos destacados en Alemania, Francia o España en las fuentes consultadas sugiere que su culto, aunque presente, podría no ser tan central o distintivo en esas naciones como el de otros apóstoles.</w:t>
      </w:r>
    </w:p>
    <w:p w14:paraId="150BD386" w14:textId="77777777" w:rsidR="00F12245" w:rsidRPr="00E436CE" w:rsidRDefault="00F12245" w:rsidP="00E436CE">
      <w:pPr>
        <w:pStyle w:val="Ttulo3"/>
        <w:rPr>
          <w:rFonts w:ascii="Times New Roman" w:hAnsi="Times New Roman" w:cs="Times New Roman"/>
          <w:b/>
          <w:bCs/>
          <w:color w:val="auto"/>
          <w:sz w:val="24"/>
          <w:szCs w:val="24"/>
        </w:rPr>
      </w:pPr>
      <w:bookmarkStart w:id="105" w:name="_Toc203651087"/>
      <w:r w:rsidRPr="00E436CE">
        <w:rPr>
          <w:rFonts w:ascii="Times New Roman" w:hAnsi="Times New Roman" w:cs="Times New Roman"/>
          <w:b/>
          <w:bCs/>
          <w:color w:val="auto"/>
          <w:sz w:val="24"/>
          <w:szCs w:val="24"/>
        </w:rPr>
        <w:t>E. Reliquias: Hierápolis, Constantinopla, Roma (Basílica de los Santos Apóstoles)</w:t>
      </w:r>
      <w:bookmarkEnd w:id="105"/>
    </w:p>
    <w:p w14:paraId="01BE808B" w14:textId="77777777" w:rsidR="00F12245" w:rsidRPr="00F12245" w:rsidRDefault="00F12245" w:rsidP="00F12245">
      <w:pPr>
        <w:jc w:val="both"/>
      </w:pPr>
      <w:r w:rsidRPr="00F12245">
        <w:t>La tradición de las reliquias de San Felipe es compleja:</w:t>
      </w:r>
    </w:p>
    <w:p w14:paraId="04560534" w14:textId="77777777" w:rsidR="00F12245" w:rsidRPr="00F12245" w:rsidRDefault="00F12245" w:rsidP="00E436CE">
      <w:pPr>
        <w:jc w:val="both"/>
      </w:pPr>
      <w:r w:rsidRPr="00F12245">
        <w:t xml:space="preserve">Originalmente, se dice que fue enterrado en Hierápolis, Frigia, donde murió. El descubrimiento arqueológico de una tumba del siglo I en Hierápolis, asociada con un complejo de peregrinación a Felipe, apoya la antigüedad de esta tradición.   </w:t>
      </w:r>
    </w:p>
    <w:p w14:paraId="731251EA" w14:textId="77777777" w:rsidR="00F12245" w:rsidRPr="00F12245" w:rsidRDefault="00F12245" w:rsidP="00E436CE">
      <w:pPr>
        <w:jc w:val="both"/>
      </w:pPr>
      <w:r w:rsidRPr="00F12245">
        <w:t xml:space="preserve">Se cree que sus reliquias fueron trasladadas de Hierápolis a Constantinopla, posiblemente a finales del siglo VI.   </w:t>
      </w:r>
    </w:p>
    <w:p w14:paraId="20DD6D6B" w14:textId="77777777" w:rsidR="00F12245" w:rsidRPr="00F12245" w:rsidRDefault="00F12245" w:rsidP="00E436CE">
      <w:pPr>
        <w:jc w:val="both"/>
      </w:pPr>
      <w:r w:rsidRPr="00F12245">
        <w:t xml:space="preserve">Posteriormente, algunas reliquias (o las reliquias principales) fueron llevadas a Roma y depositadas en la Basílica de los Santos Apóstoles (originalmente Iglesia de San Felipe y Santiago). La </w:t>
      </w:r>
      <w:r w:rsidRPr="00F12245">
        <w:lastRenderedPageBreak/>
        <w:t xml:space="preserve">fiesta del 1 de mayo (ahora 3 de mayo) conmemora la dedicación de esta iglesia.   </w:t>
      </w:r>
    </w:p>
    <w:p w14:paraId="69BB7052" w14:textId="77777777" w:rsidR="00F12245" w:rsidRDefault="00F12245" w:rsidP="00F12245">
      <w:pPr>
        <w:jc w:val="both"/>
      </w:pPr>
      <w:r w:rsidRPr="00F12245">
        <w:t>La traslación de reliquias era una práctica común en la antigüedad y la Edad Media, a menudo motivada por el deseo de protegerlas de la destrucción, aumentar el prestigio de una iglesia o ciudad, o fomentar la peregrinación. La trayectoria de las reliquias de Felipe desde Hierápolis a Constantinopla y luego a Roma refleja los cambiantes centros de poder e influencia eclesiástica. La veneración de reliquias era fundamental para el culto a los santos, ya que se creía que ofrecían una conexión tangible con lo sagrado y eran fuente de poder milagroso.</w:t>
      </w:r>
    </w:p>
    <w:p w14:paraId="56D0DA72" w14:textId="1522A3D2" w:rsidR="00F12245" w:rsidRPr="00E436CE" w:rsidRDefault="00F12245" w:rsidP="00E436CE">
      <w:pPr>
        <w:pStyle w:val="Ttulo2"/>
        <w:rPr>
          <w:rFonts w:ascii="Times New Roman" w:hAnsi="Times New Roman" w:cs="Times New Roman"/>
          <w:b/>
          <w:bCs/>
          <w:color w:val="auto"/>
          <w:sz w:val="28"/>
          <w:szCs w:val="28"/>
        </w:rPr>
      </w:pPr>
      <w:bookmarkStart w:id="106" w:name="_Toc203651088"/>
      <w:r w:rsidRPr="00E436CE">
        <w:rPr>
          <w:rFonts w:ascii="Times New Roman" w:hAnsi="Times New Roman" w:cs="Times New Roman"/>
          <w:b/>
          <w:bCs/>
          <w:color w:val="auto"/>
          <w:sz w:val="28"/>
          <w:szCs w:val="28"/>
        </w:rPr>
        <w:t>Conclusión: El Legado Multifacético del Apóstol Felipe</w:t>
      </w:r>
      <w:bookmarkEnd w:id="106"/>
    </w:p>
    <w:p w14:paraId="25592D65" w14:textId="77777777" w:rsidR="00F12245" w:rsidRPr="00E436CE" w:rsidRDefault="00F12245" w:rsidP="00E436CE">
      <w:pPr>
        <w:pStyle w:val="Ttulo3"/>
        <w:rPr>
          <w:rFonts w:ascii="Times New Roman" w:hAnsi="Times New Roman" w:cs="Times New Roman"/>
          <w:b/>
          <w:bCs/>
          <w:color w:val="auto"/>
          <w:sz w:val="24"/>
          <w:szCs w:val="24"/>
        </w:rPr>
      </w:pPr>
      <w:bookmarkStart w:id="107" w:name="_Toc203651089"/>
      <w:r w:rsidRPr="00E436CE">
        <w:rPr>
          <w:rFonts w:ascii="Times New Roman" w:hAnsi="Times New Roman" w:cs="Times New Roman"/>
          <w:b/>
          <w:bCs/>
          <w:color w:val="auto"/>
          <w:sz w:val="24"/>
          <w:szCs w:val="24"/>
        </w:rPr>
        <w:t>A. Síntesis de los Hallazgos: El Felipe Histórico, Legendario y Teológico</w:t>
      </w:r>
      <w:bookmarkEnd w:id="107"/>
    </w:p>
    <w:p w14:paraId="692F3755" w14:textId="32E22479" w:rsidR="00F12245" w:rsidRPr="00F12245" w:rsidRDefault="00F12245" w:rsidP="00F12245">
      <w:pPr>
        <w:jc w:val="both"/>
      </w:pPr>
      <w:r w:rsidRPr="00F12245">
        <w:t xml:space="preserve">El Apóstol Felipe </w:t>
      </w:r>
      <w:r w:rsidR="00E436CE">
        <w:t>aparece</w:t>
      </w:r>
      <w:r w:rsidRPr="00F12245">
        <w:t xml:space="preserve"> como una personalidad compleja cuya memoria ha sido moldeada por una interacción dinámica de historia, leyenda y reflexión teológica.</w:t>
      </w:r>
    </w:p>
    <w:p w14:paraId="536AA832" w14:textId="77777777" w:rsidR="00F12245" w:rsidRPr="00F12245" w:rsidRDefault="00F12245" w:rsidP="00E436CE">
      <w:pPr>
        <w:jc w:val="both"/>
      </w:pPr>
      <w:r w:rsidRPr="00F12245">
        <w:rPr>
          <w:b/>
          <w:bCs/>
        </w:rPr>
        <w:t>El Felipe Histórico (Canónico):</w:t>
      </w:r>
      <w:r w:rsidRPr="00F12245">
        <w:t xml:space="preserve"> El Evangelio de Juan proporciona el retrato más sustancial, presentándolo como un discípulo práctico, inquisitivo y uno de los primeros en reconocer y llevar a otros a Jesús. Su nombre griego y su papel como intermediario para los griegos sugieren una apertura al mundo helenístico. Los Sinópticos y </w:t>
      </w:r>
      <w:r w:rsidRPr="00F12245">
        <w:lastRenderedPageBreak/>
        <w:t xml:space="preserve">Hechos lo confirman como uno de los Doce, pero ofrecen pocos detalles narrativos adicionales.   </w:t>
      </w:r>
    </w:p>
    <w:p w14:paraId="3DC36AB8" w14:textId="77777777" w:rsidR="00F12245" w:rsidRPr="00F12245" w:rsidRDefault="00F12245" w:rsidP="00E436CE">
      <w:pPr>
        <w:jc w:val="both"/>
      </w:pPr>
      <w:r w:rsidRPr="00F12245">
        <w:rPr>
          <w:b/>
          <w:bCs/>
        </w:rPr>
        <w:t>El Felipe Legendario (Apócrifo y Hagiográfico):</w:t>
      </w:r>
      <w:r w:rsidRPr="00F12245">
        <w:t xml:space="preserve"> La literatura apócrifa, especialmente los </w:t>
      </w:r>
      <w:r w:rsidRPr="00F12245">
        <w:rPr>
          <w:i/>
          <w:iCs/>
        </w:rPr>
        <w:t>Hechos de Felipe</w:t>
      </w:r>
      <w:r w:rsidRPr="00F12245">
        <w:t xml:space="preserve">, expande enormemente su narrativa, atribuyéndole extensos viajes misioneros (Escitia, Frigia, Grecia, Siria, Cartago), milagros espectaculares (dominio sobre serpientes/dragones, resurrecciones) y un martirio heroico en Hierápolis. Estas narrativas, aunque de escaso valor para la biografía histórica, son cruciales para entender la piedad popular y las preocupaciones teológicas (por ejemplo, el ascetismo encratita) de las comunidades que las produjeron.   </w:t>
      </w:r>
    </w:p>
    <w:p w14:paraId="0CE1E58C" w14:textId="77777777" w:rsidR="00F12245" w:rsidRPr="00F12245" w:rsidRDefault="00F12245" w:rsidP="00E436CE">
      <w:pPr>
        <w:jc w:val="both"/>
      </w:pPr>
      <w:r w:rsidRPr="00F12245">
        <w:rPr>
          <w:b/>
          <w:bCs/>
        </w:rPr>
        <w:t>El Felipe Teológico:</w:t>
      </w:r>
      <w:r w:rsidRPr="00F12245">
        <w:t xml:space="preserve"> En el Evangelio de Juan, las preguntas de Felipe provocan algunas de las </w:t>
      </w:r>
      <w:proofErr w:type="spellStart"/>
      <w:r w:rsidRPr="00F12245">
        <w:t>auto-revelaciones</w:t>
      </w:r>
      <w:proofErr w:type="spellEnd"/>
      <w:r w:rsidRPr="00F12245">
        <w:t xml:space="preserve"> más profundas de Jesús sobre su relación con el Padre. En los textos gnósticos como el </w:t>
      </w:r>
      <w:r w:rsidRPr="00F12245">
        <w:rPr>
          <w:i/>
          <w:iCs/>
        </w:rPr>
        <w:t>Evangelio de Felipe</w:t>
      </w:r>
      <w:r w:rsidRPr="00F12245">
        <w:t xml:space="preserve"> y la </w:t>
      </w:r>
      <w:r w:rsidRPr="00F12245">
        <w:rPr>
          <w:i/>
          <w:iCs/>
        </w:rPr>
        <w:t>Carta de Pedro a Felipe</w:t>
      </w:r>
      <w:r w:rsidRPr="00F12245">
        <w:t xml:space="preserve">, su nombre se asocia con enseñanzas esotéricas y una comprensión sacramental particular, a menudo destacando a María Magdalena.   </w:t>
      </w:r>
    </w:p>
    <w:p w14:paraId="512FD106" w14:textId="77777777" w:rsidR="00F12245" w:rsidRPr="00E436CE" w:rsidRDefault="00F12245" w:rsidP="00E436CE">
      <w:pPr>
        <w:pStyle w:val="Ttulo3"/>
        <w:rPr>
          <w:rFonts w:ascii="Times New Roman" w:hAnsi="Times New Roman" w:cs="Times New Roman"/>
          <w:b/>
          <w:bCs/>
          <w:color w:val="auto"/>
          <w:sz w:val="24"/>
          <w:szCs w:val="24"/>
        </w:rPr>
      </w:pPr>
      <w:bookmarkStart w:id="108" w:name="_Toc203651090"/>
      <w:r w:rsidRPr="00E436CE">
        <w:rPr>
          <w:rFonts w:ascii="Times New Roman" w:hAnsi="Times New Roman" w:cs="Times New Roman"/>
          <w:b/>
          <w:bCs/>
          <w:color w:val="auto"/>
          <w:sz w:val="24"/>
          <w:szCs w:val="24"/>
        </w:rPr>
        <w:t>B. La Cuestión Persistente de los "Dos Felipes" y su Impacto en la Tradición</w:t>
      </w:r>
      <w:bookmarkEnd w:id="108"/>
    </w:p>
    <w:p w14:paraId="3272B09E" w14:textId="15B14CC4" w:rsidR="00F12245" w:rsidRPr="00F12245" w:rsidRDefault="00F12245" w:rsidP="00F12245">
      <w:pPr>
        <w:jc w:val="both"/>
      </w:pPr>
      <w:r w:rsidRPr="00F12245">
        <w:t xml:space="preserve">El problema de distinguir (o la tendencia a confundir) a Felipe el Apóstol de Felipe el Evangelista es fundamental para cualquier estudio sobre el apóstol. Esta ambigüedad ha permitido que un conjunto diverso de tradiciones, algunas </w:t>
      </w:r>
      <w:r w:rsidRPr="00F12245">
        <w:lastRenderedPageBreak/>
        <w:t xml:space="preserve">posiblemente originadas con el Evangelista, se adhieran a la figura del Apóstol.   </w:t>
      </w:r>
    </w:p>
    <w:p w14:paraId="5F048E81" w14:textId="5BC4DFDA" w:rsidR="00F12245" w:rsidRPr="00E436CE" w:rsidRDefault="00E436CE" w:rsidP="00E436CE">
      <w:pPr>
        <w:pStyle w:val="Ttulo3"/>
        <w:rPr>
          <w:rFonts w:ascii="Times New Roman" w:hAnsi="Times New Roman" w:cs="Times New Roman"/>
          <w:b/>
          <w:bCs/>
          <w:color w:val="auto"/>
          <w:sz w:val="24"/>
          <w:szCs w:val="24"/>
        </w:rPr>
      </w:pPr>
      <w:bookmarkStart w:id="109" w:name="_Toc203651091"/>
      <w:r w:rsidRPr="00E436CE">
        <w:rPr>
          <w:rFonts w:ascii="Times New Roman" w:hAnsi="Times New Roman" w:cs="Times New Roman"/>
          <w:b/>
          <w:bCs/>
          <w:color w:val="auto"/>
          <w:sz w:val="24"/>
          <w:szCs w:val="24"/>
        </w:rPr>
        <w:t>C</w:t>
      </w:r>
      <w:r w:rsidR="00F12245" w:rsidRPr="00E436CE">
        <w:rPr>
          <w:rFonts w:ascii="Times New Roman" w:hAnsi="Times New Roman" w:cs="Times New Roman"/>
          <w:b/>
          <w:bCs/>
          <w:color w:val="auto"/>
          <w:sz w:val="24"/>
          <w:szCs w:val="24"/>
        </w:rPr>
        <w:t>. El Legado Duradero de Felipe: Peregrinación, Liturgia e Iconografía</w:t>
      </w:r>
      <w:bookmarkEnd w:id="109"/>
    </w:p>
    <w:p w14:paraId="4CDBD470" w14:textId="538BE1C7" w:rsidR="00F12245" w:rsidRPr="00F12245" w:rsidRDefault="00F12245" w:rsidP="00F12245">
      <w:pPr>
        <w:jc w:val="both"/>
      </w:pPr>
      <w:r w:rsidRPr="00F12245">
        <w:t>A pesar de las complejidades históricas, el legado de Felipe ha perdurado. Hierápolis se convirtió en un importante centro de peregrinación, testimonio de la fuerza de su culto. Sus reliquias, o las que se le atribuyen, encontraron veneración en Constantinopla y Roma. Su conmemoración litúrgica en diversas tradiciones cristianas (católica, ortodoxa, copta, armenia), con sus himnos y oraciones específicos, y su distintiva iconografía (a menudo con una cruz, panes o una lanza</w:t>
      </w:r>
      <w:r w:rsidR="00E436CE" w:rsidRPr="00F12245">
        <w:t>),</w:t>
      </w:r>
      <w:r w:rsidRPr="00F12245">
        <w:t xml:space="preserve"> aseguran su continua presencia en la vida devocional de la Iglesia.   </w:t>
      </w:r>
    </w:p>
    <w:p w14:paraId="1ED04069" w14:textId="77777777" w:rsidR="00815A6D" w:rsidRDefault="00F12245" w:rsidP="00F12245">
      <w:pPr>
        <w:jc w:val="both"/>
        <w:sectPr w:rsidR="00815A6D" w:rsidSect="009654B4">
          <w:type w:val="oddPage"/>
          <w:pgSz w:w="8074" w:h="12962"/>
          <w:pgMar w:top="1418" w:right="1418" w:bottom="1418" w:left="1701" w:header="709" w:footer="709" w:gutter="0"/>
          <w:cols w:space="708"/>
          <w:docGrid w:linePitch="360"/>
        </w:sectPr>
      </w:pPr>
      <w:r w:rsidRPr="00F12245">
        <w:t xml:space="preserve">En última instancia, el estudio del Apóstol Felipe es un ejercicio de navegar por capas de tradición, donde el núcleo histórico a menudo es difícil de aislar de los ricos desarrollos legendarios y teológicos. Sin embargo, es precisamente en esta complejidad donde reside su valor, ofreciendo una visión de la fe vibrante y diversa del cristianismo primitivo y las formas en que honró y recordó a aquellos que estuvieron más cerca de su fundador. La figura de </w:t>
      </w:r>
      <w:r w:rsidR="00E436CE" w:rsidRPr="00F12245">
        <w:t>Felipe</w:t>
      </w:r>
      <w:r w:rsidRPr="00F12245">
        <w:t xml:space="preserve"> ya sea el inquisitivo discípulo de Juan, el misionero de Frigia o el garante de la sabiduría gnóstica, sigue siendo un testimonio de la perdurable búsqueda humana de la verdad divina y la necesidad de "venir y ver".</w:t>
      </w:r>
    </w:p>
    <w:p w14:paraId="600816A9" w14:textId="77777777" w:rsidR="00582A10" w:rsidRDefault="00582A10" w:rsidP="00F12245">
      <w:pPr>
        <w:jc w:val="both"/>
      </w:pPr>
    </w:p>
    <w:p w14:paraId="463544E1" w14:textId="42A4EC95" w:rsidR="00582A10" w:rsidRDefault="00582A10" w:rsidP="00582A10">
      <w:pPr>
        <w:pStyle w:val="Ttulo1"/>
        <w:jc w:val="center"/>
        <w:rPr>
          <w:rFonts w:ascii="Times New Roman" w:hAnsi="Times New Roman" w:cs="Times New Roman"/>
          <w:b/>
          <w:bCs/>
          <w:color w:val="auto"/>
          <w:sz w:val="32"/>
          <w:szCs w:val="32"/>
        </w:rPr>
      </w:pPr>
      <w:bookmarkStart w:id="110" w:name="_Toc203651092"/>
      <w:r w:rsidRPr="00582A10">
        <w:rPr>
          <w:rFonts w:ascii="Times New Roman" w:hAnsi="Times New Roman" w:cs="Times New Roman"/>
          <w:b/>
          <w:bCs/>
          <w:color w:val="auto"/>
          <w:sz w:val="32"/>
          <w:szCs w:val="32"/>
        </w:rPr>
        <w:t>BARTOLOMÉ</w:t>
      </w:r>
      <w:bookmarkEnd w:id="110"/>
    </w:p>
    <w:p w14:paraId="4153A404" w14:textId="77777777" w:rsidR="00582A10" w:rsidRDefault="00582A10" w:rsidP="00582A10"/>
    <w:p w14:paraId="36BAC03B" w14:textId="5EACA3BE"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San Bartolomé </w:t>
      </w:r>
      <w:r>
        <w:rPr>
          <w:rFonts w:eastAsia="Times New Roman"/>
          <w:lang w:eastAsia="es-ES"/>
        </w:rPr>
        <w:t>en</w:t>
      </w:r>
      <w:r w:rsidRPr="00582A10">
        <w:rPr>
          <w:rFonts w:eastAsia="Times New Roman"/>
          <w:lang w:eastAsia="es-ES"/>
        </w:rPr>
        <w:t xml:space="preserve"> las páginas del Nuevo Testamento </w:t>
      </w:r>
      <w:r>
        <w:rPr>
          <w:rFonts w:eastAsia="Times New Roman"/>
          <w:lang w:eastAsia="es-ES"/>
        </w:rPr>
        <w:t>es</w:t>
      </w:r>
      <w:r w:rsidRPr="00582A10">
        <w:rPr>
          <w:rFonts w:eastAsia="Times New Roman"/>
          <w:lang w:eastAsia="es-ES"/>
        </w:rPr>
        <w:t xml:space="preserve"> una figura apostólica de significativa importancia, aunque envuelta en un halo de enigma. Su identidad precisa y los contornos de su ministerio se encuentran entrelazados en una compleja red que combina la escueta información de las fuentes canónicas con la exuberante riqueza de las tradiciones </w:t>
      </w:r>
      <w:proofErr w:type="spellStart"/>
      <w:r w:rsidRPr="00582A10">
        <w:rPr>
          <w:rFonts w:eastAsia="Times New Roman"/>
          <w:lang w:eastAsia="es-ES"/>
        </w:rPr>
        <w:t>extracanónicas</w:t>
      </w:r>
      <w:proofErr w:type="spellEnd"/>
      <w:r w:rsidRPr="00582A10">
        <w:rPr>
          <w:rFonts w:eastAsia="Times New Roman"/>
          <w:lang w:eastAsia="es-ES"/>
        </w:rPr>
        <w:t xml:space="preserve">. Esta dualidad presenta un desafío metodológico considerable para el historiador y el teólogo que buscan trazar la trayectoria de este seguidor de Cristo. La vasta brecha temporal que nos separa del siglo I, la naturaleza intrínseca de las fuentes disponibles —que a menudo transitan entre el registro histórico, la hagiografía devocional, el relato apócrifo con sus propias agendas teológicas, y la cristalización litúrgica de la memoria comunitaria—, y la perenne tarea de discernir el posible núcleo histórico del desarrollo legendario, exigen un enfoque que sea a la vez críticamente riguroso y sensible a las dinámicas de la tradición viva.   </w:t>
      </w:r>
    </w:p>
    <w:p w14:paraId="356D6C07" w14:textId="0D0BBC7A" w:rsidR="00582A10" w:rsidRPr="00582A10" w:rsidRDefault="00582A10" w:rsidP="00582A10">
      <w:pPr>
        <w:spacing w:before="100" w:beforeAutospacing="1" w:after="100" w:afterAutospacing="1" w:line="240" w:lineRule="auto"/>
        <w:jc w:val="both"/>
        <w:rPr>
          <w:rFonts w:eastAsia="Times New Roman"/>
          <w:lang w:eastAsia="es-ES"/>
        </w:rPr>
      </w:pPr>
      <w:r>
        <w:rPr>
          <w:rFonts w:eastAsia="Times New Roman"/>
          <w:lang w:eastAsia="es-ES"/>
        </w:rPr>
        <w:t>Pretendemos</w:t>
      </w:r>
      <w:r w:rsidRPr="00582A10">
        <w:rPr>
          <w:rFonts w:eastAsia="Times New Roman"/>
          <w:lang w:eastAsia="es-ES"/>
        </w:rPr>
        <w:t xml:space="preserve"> acometer un análisis exhaustivo y comparativo de la diversa gama de fuentes relativas a San Bartolomé. Se examinarán los testimonios canónicos, los escritos de los Padres de la Iglesia, la vasta literatura apócrifa que lleva su nombre o narra sus gestas, las tradiciones litúrgicas que han moldeado su culto, las representaciones iconográficas que han fijado su imagen en la </w:t>
      </w:r>
      <w:r w:rsidRPr="00582A10">
        <w:rPr>
          <w:rFonts w:eastAsia="Times New Roman"/>
          <w:lang w:eastAsia="es-ES"/>
        </w:rPr>
        <w:lastRenderedPageBreak/>
        <w:t>conciencia cristiana, y las tradiciones locales que atestiguan la impronta de su memoria en geografías específicas. El objetivo es reconstruir, en la medida en que la evidencia lo permita, la trayectoria vital y misionera de Bartolomé, así como el desarrollo y la significación de su legado cultual a lo largo de los siglos. En este empeño, se permitirá la elucubración informada, es decir, la formulación de hipótesis plausibles basadas en la interpretación contextualizada de los datos disponibles, siempre y cuando estas inferencias se distingan claramente de las afirmaciones directamente sustentadas por las fuentes.</w:t>
      </w:r>
    </w:p>
    <w:p w14:paraId="41D62528"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propia naturaleza de las fuentes sobre Bartolomé —caracterizada por una notable escasez de detalles en los textos canónicos y una sorprendente profusión en los relatos apócrifos— sugiere un proceso dinámico y continuo de construcción de la memoria apostólica dentro de la Iglesia primitiva y medieval. Los Evangelios Sinópticos y los Hechos de los Apóstoles, por ejemplo, mencionan a Bartolomé de manera muy concisa, principalmente en las listas de los Doce. El Evangelio de Juan, por su parte, no nombra a Bartolomé, pero introduce la figura de Natanael, con quien tradicionalmente se le ha identificado, ofreciendo así una narrativa vocacional más detallada. Frente a esta base canónica relativamente limitada, floreció una abundante literatura apócrifa y una rica tradición oral y cultual que expandieron considerablemente su biografía, atribuyéndole extensas misiones en tierras lejanas y un martirio particularmente cruento. Esta disparidad entre la contención canónica y la exuberancia tradicional indica que, ante la ausencia de información pormenorizada en los textos </w:t>
      </w:r>
      <w:r w:rsidRPr="00582A10">
        <w:rPr>
          <w:rFonts w:eastAsia="Times New Roman"/>
          <w:lang w:eastAsia="es-ES"/>
        </w:rPr>
        <w:lastRenderedPageBreak/>
        <w:t xml:space="preserve">considerados normativos, la piedad popular, la imaginación hagiográfica y, en ocasiones, las necesidades teológicas o de legitimación de sedes eclesiásticas, contribuyeron a "rellenar" los vacíos históricos, elaborando narrativas más completas y edificantes sobre la figura del apóstol.   </w:t>
      </w:r>
    </w:p>
    <w:p w14:paraId="4F5C367D" w14:textId="74361928"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En consecuencia, el estudio de San Bartolomé trasciende la mera biografía de una figura histórica para convertirse en un caso paradigmático de la formación de la tradición hagiográfica</w:t>
      </w:r>
      <w:r>
        <w:rPr>
          <w:rFonts w:eastAsia="Times New Roman"/>
          <w:lang w:eastAsia="es-ES"/>
        </w:rPr>
        <w:t xml:space="preserve">. </w:t>
      </w:r>
      <w:r w:rsidRPr="00582A10">
        <w:rPr>
          <w:rFonts w:eastAsia="Times New Roman"/>
          <w:lang w:eastAsia="es-ES"/>
        </w:rPr>
        <w:t>Este informe se estructurará de la siguiente manera: comenzará con un análisis de la presencia de Bartolomé en las fuentes canónicas, abordando la crucial cuestión de su identificación con Natanael. Seguidamente, se explorarán las diversas tradiciones sobre sus misiones apostólicas y su martirio. A continuación, se examinará su representación en la literatura apócrifa, para luego pasar al desarrollo de su culto, incluyendo la veneración de sus reliquias y su conmemoración litúrgica. Finalmente, se analizará su iconografía y se ofrecerá una síntesis que intente una comprensión integral de su figura, ponderando la evidencia y ofreciendo elucubraciones fundamentadas sobre su vida y legado.</w:t>
      </w:r>
    </w:p>
    <w:p w14:paraId="1FA333C7" w14:textId="77777777" w:rsidR="00582A10" w:rsidRPr="00582A10" w:rsidRDefault="00582A10" w:rsidP="00582A10">
      <w:pPr>
        <w:pStyle w:val="Ttulo2"/>
        <w:rPr>
          <w:rFonts w:ascii="Times New Roman" w:eastAsia="Times New Roman" w:hAnsi="Times New Roman" w:cs="Times New Roman"/>
          <w:b/>
          <w:bCs/>
          <w:color w:val="auto"/>
          <w:sz w:val="28"/>
          <w:szCs w:val="28"/>
          <w:lang w:eastAsia="es-ES"/>
        </w:rPr>
      </w:pPr>
      <w:bookmarkStart w:id="111" w:name="_Toc203651093"/>
      <w:r w:rsidRPr="00582A10">
        <w:rPr>
          <w:rFonts w:ascii="Times New Roman" w:eastAsia="Times New Roman" w:hAnsi="Times New Roman" w:cs="Times New Roman"/>
          <w:b/>
          <w:bCs/>
          <w:color w:val="auto"/>
          <w:sz w:val="28"/>
          <w:szCs w:val="28"/>
          <w:lang w:eastAsia="es-ES"/>
        </w:rPr>
        <w:t>I. Bartolomé en las Fuentes Canónicas: El Apóstol y la Cuestión de Natanael</w:t>
      </w:r>
      <w:bookmarkEnd w:id="111"/>
    </w:p>
    <w:p w14:paraId="53060F04"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figura de Bartolomé en el Nuevo Testamento se presenta de forma sucinta, principalmente a través de su inclusión en las listas de los Doce Apóstoles. Sin embargo, una tradición interpretativa de larga data, ampliamente aceptada por la erudición, lo identifica con el personaje de Natanael, cuya </w:t>
      </w:r>
      <w:r w:rsidRPr="00582A10">
        <w:rPr>
          <w:rFonts w:eastAsia="Times New Roman"/>
          <w:lang w:eastAsia="es-ES"/>
        </w:rPr>
        <w:lastRenderedPageBreak/>
        <w:t>vocación es narrada con mayor detalle en el Evangelio de Juan. Este apartado examinará las menciones canónicas de Bartolomé y analizará los argumentos y las implicaciones de su identificación con Natanael.</w:t>
      </w:r>
    </w:p>
    <w:p w14:paraId="2A7AEF5C" w14:textId="77777777" w:rsidR="00582A10" w:rsidRPr="00582A10" w:rsidRDefault="00582A10" w:rsidP="00582A10">
      <w:pPr>
        <w:pStyle w:val="Ttulo3"/>
        <w:rPr>
          <w:rFonts w:ascii="Times New Roman" w:eastAsia="Times New Roman" w:hAnsi="Times New Roman" w:cs="Times New Roman"/>
          <w:b/>
          <w:bCs/>
          <w:color w:val="auto"/>
          <w:sz w:val="24"/>
          <w:szCs w:val="24"/>
          <w:lang w:eastAsia="es-ES"/>
        </w:rPr>
      </w:pPr>
      <w:bookmarkStart w:id="112" w:name="_Toc203651094"/>
      <w:r w:rsidRPr="00582A10">
        <w:rPr>
          <w:rFonts w:ascii="Times New Roman" w:eastAsia="Times New Roman" w:hAnsi="Times New Roman" w:cs="Times New Roman"/>
          <w:b/>
          <w:bCs/>
          <w:color w:val="auto"/>
          <w:sz w:val="24"/>
          <w:szCs w:val="24"/>
          <w:lang w:eastAsia="es-ES"/>
        </w:rPr>
        <w:t>Menciones en los Evangelios Sinópticos y Hechos</w:t>
      </w:r>
      <w:bookmarkEnd w:id="112"/>
    </w:p>
    <w:p w14:paraId="493D6D45"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En los Evangelios Sinópticos, el nombre de Bartolomé aparece exclusivamente en las listas de los apóstoles escogidos por Jesús. Mateo 10:3 lo incluye como "Felipe y Bartolomé; Tomás y Mateo el publicano; Santiago hijo de Alfeo, y Lebeo, por sobrenombre Tadeo". Marcos 3:18 lo sitúa también junto a Felipe: "A Simón, a quien puso por sobrenombre Pedro; a Jacobo hijo de Zebedeo, y a Juan hermano de Jacobo, a quienes apellidó Boanerges, esto es, Hijos del trueno; a Andrés, Felipe, Bartolomé, Mateo, Tomás, Jacobo hijo de Alfeo, Tadeo, Simón el </w:t>
      </w:r>
      <w:proofErr w:type="spellStart"/>
      <w:r w:rsidRPr="00582A10">
        <w:rPr>
          <w:rFonts w:eastAsia="Times New Roman"/>
          <w:lang w:eastAsia="es-ES"/>
        </w:rPr>
        <w:t>cananista</w:t>
      </w:r>
      <w:proofErr w:type="spellEnd"/>
      <w:r w:rsidRPr="00582A10">
        <w:rPr>
          <w:rFonts w:eastAsia="Times New Roman"/>
          <w:lang w:eastAsia="es-ES"/>
        </w:rPr>
        <w:t xml:space="preserve">". Lucas 6:14 sigue un patrón similar: "a Simón, a quien también llamó Pedro, a Andrés su hermano, Jacobo y Juan, Felipe y Bartolomé". La constante asociación de Bartolomé con Felipe en estas listas es un detalle significativo que ha alimentado la hipótesis de su identidad con Natanael, quien es introducido a Jesús precisamente por Felipe en el Cuarto Evangelio.   </w:t>
      </w:r>
    </w:p>
    <w:p w14:paraId="5495C988"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Más allá de estas listas, los Evangelios Sinópticos no ofrecen ninguna otra información biográfica, narrativa o discursiva sobre Bartolomé. Su presencia se limita a ser uno de los componentes del círculo íntimo de los Doce. Tras la resurrección y ascensión de Jesús, el libro de los Hechos de los Apóstoles vuelve a mencionar a Bartolomé en la </w:t>
      </w:r>
      <w:r w:rsidRPr="00582A10">
        <w:rPr>
          <w:rFonts w:eastAsia="Times New Roman"/>
          <w:lang w:eastAsia="es-ES"/>
        </w:rPr>
        <w:lastRenderedPageBreak/>
        <w:t xml:space="preserve">lista de los apóstoles que perseveraban unánimes en oración en el aposento alto en Jerusalén, junto con María la madre de Jesús y sus hermanos: "Y entrados, subieron al aposento alto, donde moraban Pedro y Jacobo, y Juan y Andrés, Felipe y Tomás, Bartolomé y Mateo, Jacobo hijo de Alfeo, y Simón el Zelote, y Judas hermano de Jacobo" (Hechos 1:13). Esta es la última mención directa de Bartolomé en el canon neotestamentario. La parquedad de estas referencias contrasta con la riqueza de detalles que la tradición posterior le atribuirá.   </w:t>
      </w:r>
    </w:p>
    <w:p w14:paraId="11613B9A" w14:textId="77777777" w:rsidR="00582A10" w:rsidRPr="00582A10" w:rsidRDefault="00582A10" w:rsidP="00582A10">
      <w:pPr>
        <w:pStyle w:val="Ttulo2"/>
        <w:rPr>
          <w:rFonts w:ascii="Times New Roman" w:eastAsia="Times New Roman" w:hAnsi="Times New Roman" w:cs="Times New Roman"/>
          <w:b/>
          <w:bCs/>
          <w:color w:val="auto"/>
          <w:sz w:val="28"/>
          <w:szCs w:val="28"/>
          <w:lang w:eastAsia="es-ES"/>
        </w:rPr>
      </w:pPr>
      <w:bookmarkStart w:id="113" w:name="_Toc203651095"/>
      <w:r w:rsidRPr="00582A10">
        <w:rPr>
          <w:rFonts w:ascii="Times New Roman" w:eastAsia="Times New Roman" w:hAnsi="Times New Roman" w:cs="Times New Roman"/>
          <w:b/>
          <w:bCs/>
          <w:color w:val="auto"/>
          <w:sz w:val="28"/>
          <w:szCs w:val="28"/>
          <w:lang w:eastAsia="es-ES"/>
        </w:rPr>
        <w:t>La Identificación Bartolomé-Natanael</w:t>
      </w:r>
      <w:bookmarkEnd w:id="113"/>
    </w:p>
    <w:p w14:paraId="5A384A93"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clave para una comprensión más profunda de la figura canónica de Bartolomé reside en su probable identificación con Natanael, un personaje que solo aparece en el Evangelio de Juan. El Cuarto Evangelio no menciona a Bartolomé en sus propias enumeraciones de discípulos, pero sí narra la vocación de Natanael de Caná de Galilea (Juan 1:45-51) y lo incluye entre los siete discípulos a quienes Jesús se apareció junto al Mar de Tiberíades después de su resurrección (Juan 21:2).   </w:t>
      </w:r>
    </w:p>
    <w:p w14:paraId="3C91DC1E" w14:textId="7731A3F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Los argumentos a favor de esta identificación son varios y gozan de un amplio consenso académico, aunque no exentos de ciertas reservas por parte de algunos estudiosos:   </w:t>
      </w:r>
    </w:p>
    <w:p w14:paraId="42B64842"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b/>
          <w:bCs/>
          <w:lang w:eastAsia="es-ES"/>
        </w:rPr>
        <w:t>Naturaleza Patronímica de "Bartolomé":</w:t>
      </w:r>
      <w:r w:rsidRPr="00582A10">
        <w:rPr>
          <w:rFonts w:eastAsia="Times New Roman"/>
          <w:lang w:eastAsia="es-ES"/>
        </w:rPr>
        <w:t xml:space="preserve"> El nombre "Bartolomé" es de origen arameo, </w:t>
      </w:r>
      <w:r w:rsidRPr="00582A10">
        <w:rPr>
          <w:rFonts w:eastAsia="Times New Roman"/>
          <w:i/>
          <w:iCs/>
          <w:lang w:eastAsia="es-ES"/>
        </w:rPr>
        <w:t>Bar-</w:t>
      </w:r>
      <w:proofErr w:type="spellStart"/>
      <w:r w:rsidRPr="00582A10">
        <w:rPr>
          <w:rFonts w:eastAsia="Times New Roman"/>
          <w:i/>
          <w:iCs/>
          <w:lang w:eastAsia="es-ES"/>
        </w:rPr>
        <w:t>Tôlmay</w:t>
      </w:r>
      <w:proofErr w:type="spellEnd"/>
      <w:r w:rsidRPr="00582A10">
        <w:rPr>
          <w:rFonts w:eastAsia="Times New Roman"/>
          <w:lang w:eastAsia="es-ES"/>
        </w:rPr>
        <w:t xml:space="preserve">, que significa "hijo de </w:t>
      </w:r>
      <w:proofErr w:type="spellStart"/>
      <w:r w:rsidRPr="00582A10">
        <w:rPr>
          <w:rFonts w:eastAsia="Times New Roman"/>
          <w:lang w:eastAsia="es-ES"/>
        </w:rPr>
        <w:t>Tolmai</w:t>
      </w:r>
      <w:proofErr w:type="spellEnd"/>
      <w:r w:rsidRPr="00582A10">
        <w:rPr>
          <w:rFonts w:eastAsia="Times New Roman"/>
          <w:lang w:eastAsia="es-ES"/>
        </w:rPr>
        <w:t xml:space="preserve">" o "hijo de los surcos" (posiblemente indicando una ascendencia agrícola). Como patronímico, no es un </w:t>
      </w:r>
      <w:r w:rsidRPr="00582A10">
        <w:rPr>
          <w:rFonts w:eastAsia="Times New Roman"/>
          <w:lang w:eastAsia="es-ES"/>
        </w:rPr>
        <w:lastRenderedPageBreak/>
        <w:t xml:space="preserve">nombre de pila en sí mismo, lo que sugiere que el apóstol debía tener un nombre personal que los Sinópticos omiten, pero que Juan podría haber conservado.   </w:t>
      </w:r>
    </w:p>
    <w:p w14:paraId="65FEF240" w14:textId="77777777" w:rsidR="00582A10" w:rsidRPr="00582A10" w:rsidRDefault="00582A10" w:rsidP="004F4500">
      <w:pPr>
        <w:spacing w:before="100" w:beforeAutospacing="1" w:after="100" w:afterAutospacing="1" w:line="240" w:lineRule="auto"/>
        <w:jc w:val="both"/>
        <w:rPr>
          <w:rFonts w:eastAsia="Times New Roman"/>
          <w:lang w:eastAsia="es-ES"/>
        </w:rPr>
      </w:pPr>
      <w:r w:rsidRPr="00582A10">
        <w:rPr>
          <w:rFonts w:eastAsia="Times New Roman"/>
          <w:b/>
          <w:bCs/>
          <w:lang w:eastAsia="es-ES"/>
        </w:rPr>
        <w:t>Asociación con Felipe:</w:t>
      </w:r>
      <w:r w:rsidRPr="00582A10">
        <w:rPr>
          <w:rFonts w:eastAsia="Times New Roman"/>
          <w:lang w:eastAsia="es-ES"/>
        </w:rPr>
        <w:t xml:space="preserve"> Como se señaló, los Evangelios Sinópticos consistentemente emparejan a Felipe y Bartolomé en sus listas apostólicas. En el Evangelio de Juan, es Felipe quien encuentra a Natanael y lo lleva a Jesús (Juan 1:45). Esta conexión paralela es uno de los pilares más fuertes de la identificación.   </w:t>
      </w:r>
    </w:p>
    <w:p w14:paraId="00A07F22" w14:textId="77777777" w:rsidR="00582A10" w:rsidRPr="00582A10" w:rsidRDefault="00582A10" w:rsidP="004F4500">
      <w:pPr>
        <w:spacing w:before="100" w:beforeAutospacing="1" w:after="100" w:afterAutospacing="1" w:line="240" w:lineRule="auto"/>
        <w:jc w:val="both"/>
        <w:rPr>
          <w:rFonts w:eastAsia="Times New Roman"/>
          <w:lang w:eastAsia="es-ES"/>
        </w:rPr>
      </w:pPr>
      <w:r w:rsidRPr="00582A10">
        <w:rPr>
          <w:rFonts w:eastAsia="Times New Roman"/>
          <w:b/>
          <w:bCs/>
          <w:lang w:eastAsia="es-ES"/>
        </w:rPr>
        <w:t>Exclusión Mutua en las Listas:</w:t>
      </w:r>
      <w:r w:rsidRPr="00582A10">
        <w:rPr>
          <w:rFonts w:eastAsia="Times New Roman"/>
          <w:lang w:eastAsia="es-ES"/>
        </w:rPr>
        <w:t xml:space="preserve"> El Evangelio de Juan no nombra a Bartolomé entre los discípulos, mientras que los Sinópticos no nombran a Natanael. Si fueran personas distintas, sería extraña la omisión de un apóstol en Juan o de un discípulo tan prominente como Natanael en los Sinópticos, especialmente si Natanael fue uno de los Doce.   </w:t>
      </w:r>
    </w:p>
    <w:p w14:paraId="2839F4D3" w14:textId="77777777" w:rsidR="00582A10" w:rsidRPr="00582A10" w:rsidRDefault="00582A10" w:rsidP="004F4500">
      <w:pPr>
        <w:spacing w:before="100" w:beforeAutospacing="1" w:after="100" w:afterAutospacing="1" w:line="240" w:lineRule="auto"/>
        <w:jc w:val="both"/>
        <w:rPr>
          <w:rFonts w:eastAsia="Times New Roman"/>
          <w:lang w:eastAsia="es-ES"/>
        </w:rPr>
      </w:pPr>
      <w:r w:rsidRPr="00582A10">
        <w:rPr>
          <w:rFonts w:eastAsia="Times New Roman"/>
          <w:b/>
          <w:bCs/>
          <w:lang w:eastAsia="es-ES"/>
        </w:rPr>
        <w:t>Presencia en el Mar de Tiberíades:</w:t>
      </w:r>
      <w:r w:rsidRPr="00582A10">
        <w:rPr>
          <w:rFonts w:eastAsia="Times New Roman"/>
          <w:lang w:eastAsia="es-ES"/>
        </w:rPr>
        <w:t xml:space="preserve"> Natanael es mencionado en Juan 21:2 junto a Simón Pedro, Tomás, los hijos de Zebedeo y otros dos discípulos anónimos, en un contexto claramente apostólico, durante una aparición de Jesús resucitado. Su inclusión en este grupo íntimo refuerza la idea de que era uno de los Doce.   </w:t>
      </w:r>
    </w:p>
    <w:p w14:paraId="52720257"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Si se acepta esta identificación, como lo hace la mayoría de la tradición y la erudición, la figura de Bartolomé se enriquece notablemente. El escueto nombre en las listas sinópticas cobra vida con la narrativa detallada y teológicamente densa de la vocación de Natanael en el Evangelio de Juan. Este encuentro no solo proporciona un "carácter" </w:t>
      </w:r>
      <w:r w:rsidRPr="00582A10">
        <w:rPr>
          <w:rFonts w:eastAsia="Times New Roman"/>
          <w:lang w:eastAsia="es-ES"/>
        </w:rPr>
        <w:lastRenderedPageBreak/>
        <w:t>canónico a Bartolomé, sino que también establece puntos importantes como su sinceridad, su reconocimiento mesiánico y la promesa de revelaciones mayores.</w:t>
      </w:r>
    </w:p>
    <w:p w14:paraId="7AD0B814" w14:textId="77777777" w:rsidR="00582A10" w:rsidRPr="004F4500" w:rsidRDefault="00582A10" w:rsidP="004F4500">
      <w:pPr>
        <w:pStyle w:val="Ttulo2"/>
        <w:rPr>
          <w:rFonts w:ascii="Times New Roman" w:eastAsia="Times New Roman" w:hAnsi="Times New Roman" w:cs="Times New Roman"/>
          <w:b/>
          <w:bCs/>
          <w:color w:val="auto"/>
          <w:sz w:val="28"/>
          <w:szCs w:val="28"/>
          <w:lang w:eastAsia="es-ES"/>
        </w:rPr>
      </w:pPr>
      <w:bookmarkStart w:id="114" w:name="_Toc203651096"/>
      <w:r w:rsidRPr="004F4500">
        <w:rPr>
          <w:rFonts w:ascii="Times New Roman" w:eastAsia="Times New Roman" w:hAnsi="Times New Roman" w:cs="Times New Roman"/>
          <w:b/>
          <w:bCs/>
          <w:color w:val="auto"/>
          <w:sz w:val="28"/>
          <w:szCs w:val="28"/>
          <w:lang w:eastAsia="es-ES"/>
        </w:rPr>
        <w:t>La Vocación de Natanael (Bartolomé)</w:t>
      </w:r>
      <w:bookmarkEnd w:id="114"/>
    </w:p>
    <w:p w14:paraId="3432D226"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El relato de la vocación de Natanael lo tenemos en Juan 1:45-51. Felipe, recién llamado por Jesús, encuentra a Natanael y le anuncia: "Hemos hallado a aquel de quien escribió Moisés en la ley, y también los profetas: a Jesús, el hijo de José, de Nazaret" (Juan 1:45). La respuesta inicial de Natanael es de escepticismo, teñida por el prejuicio regional común en la época: "¿De Nazaret puede salir algo bueno?" (Juan 1:46). Esta duda inicial, sin embargo, no es un obstáculo insalvable, sino el preludio de un profundo reconocimiento.   </w:t>
      </w:r>
    </w:p>
    <w:p w14:paraId="1CB4D173"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Cuando Jesús ve acercarse a Natanael, pronuncia unas palabras de elogio que revelan su conocimiento sobrenatural: "He aquí un verdadero israelita, en quien no hay engaño" (Juan 1:47). La sorpresa de Natanael es evidente: "¿De dónde me conoces?" (Juan 1:48). La respuesta de Jesús es aún más enigmática y reveladora: "Antes que Felipe te llamara, cuando estabas debajo de la higuera, te vi" (Juan 1:48). La mención de la higuera ha sido objeto de diversas interpretaciones. Tradicionalmente, la higuera era un lugar común para el estudio de la Torá y la meditación piadosa en el judaísmo. Estar "debajo de la higuera" podría simbolizar un momento de profunda reflexión espiritual o de anhelo mesiánico por parte de Natanael, un espacio íntimo de su vida espiritual que Jesús penetra con su mirada divina. Algunos comentaristas han visto una </w:t>
      </w:r>
      <w:r w:rsidRPr="00582A10">
        <w:rPr>
          <w:rFonts w:eastAsia="Times New Roman"/>
          <w:lang w:eastAsia="es-ES"/>
        </w:rPr>
        <w:lastRenderedPageBreak/>
        <w:t xml:space="preserve">alusión a Miqueas 4:4, donde la paz mesiánica se describe como cada uno sentado "debajo de su vid y debajo de su higuera".   </w:t>
      </w:r>
    </w:p>
    <w:p w14:paraId="5FD3F3DB"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omnisciencia de Jesús y la referencia a este momento privado bajo la higuera impactan profundamente a Natanael, quien, superando su escepticismo inicial, proclama una de las confesiones de fe más completas del Evangelio de Juan: "Rabí, tú eres el Hijo de Dios; tú eres el Rey de Israel" (Juan 1:49). Esta confesión es muy significativa, puesto que reconoce tanto la divinidad de Jesús (Hijo de Dios) como su </w:t>
      </w:r>
      <w:proofErr w:type="spellStart"/>
      <w:r w:rsidRPr="00582A10">
        <w:rPr>
          <w:rFonts w:eastAsia="Times New Roman"/>
          <w:lang w:eastAsia="es-ES"/>
        </w:rPr>
        <w:t>mesianidad</w:t>
      </w:r>
      <w:proofErr w:type="spellEnd"/>
      <w:r w:rsidRPr="00582A10">
        <w:rPr>
          <w:rFonts w:eastAsia="Times New Roman"/>
          <w:lang w:eastAsia="es-ES"/>
        </w:rPr>
        <w:t xml:space="preserve"> regia (Rey de Israel).   </w:t>
      </w:r>
    </w:p>
    <w:p w14:paraId="613EF28C"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Jesús responde a esta confesión con la promesa de revelaciones aún mayores: "Porque te dije: Te vi debajo de la higuera, ¿crees? Cosas mayores que estas verás." Y añade: "De cierto, de cierto os digo: De aquí adelante veréis el cielo abierto, y a los ángeles de Dios que suben y descienden sobre el Hijo del Hombre" (Juan 1:50-51). Esta última promesa evoca claramente la visión de la escalera de Jacob (Génesis 28:12), identificando a Jesús como el verdadero mediador entre el cielo y la tierra, el lugar del encuentro divino. La "ausencia de engaño" de Natanael, elogiada por Jesús, resalta su sinceridad y apertura a la verdad, convirtiéndolo en un modelo de discípulo. Esta cualidad, junto con la promesa de "ver cosas mayores", establece un precedente para el papel que algunas tradiciones apócrifas, como las </w:t>
      </w:r>
      <w:r w:rsidRPr="00582A10">
        <w:rPr>
          <w:rFonts w:eastAsia="Times New Roman"/>
          <w:i/>
          <w:iCs/>
          <w:lang w:eastAsia="es-ES"/>
        </w:rPr>
        <w:t>Cuestiones de Bartolomé</w:t>
      </w:r>
      <w:r w:rsidRPr="00582A10">
        <w:rPr>
          <w:rFonts w:eastAsia="Times New Roman"/>
          <w:lang w:eastAsia="es-ES"/>
        </w:rPr>
        <w:t xml:space="preserve">, le asignarán como receptor de revelaciones celestiales y conocimientos esotéricos. </w:t>
      </w:r>
    </w:p>
    <w:p w14:paraId="46EBC478"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lastRenderedPageBreak/>
        <w:t xml:space="preserve">Y aquí tenemos algo muy importante: Las palabras de Jesús sobre Natanael revelan la calidad espiritual de este. Quizás debido a esta cualidad de Natanael-Bartolomé como “verdadero israelita, en quien no hay engaño”, le hacen digno de que el Espíritu Santo le revele y le haga confesar la </w:t>
      </w:r>
      <w:proofErr w:type="spellStart"/>
      <w:r w:rsidRPr="00582A10">
        <w:rPr>
          <w:rFonts w:eastAsia="Times New Roman"/>
          <w:lang w:eastAsia="es-ES"/>
        </w:rPr>
        <w:t>mesianidad</w:t>
      </w:r>
      <w:proofErr w:type="spellEnd"/>
      <w:r w:rsidRPr="00582A10">
        <w:rPr>
          <w:rFonts w:eastAsia="Times New Roman"/>
          <w:lang w:eastAsia="es-ES"/>
        </w:rPr>
        <w:t xml:space="preserve"> de Cristo y su divinidad, ya que es al pueblo de Israel a quien Dios se reveló e hizo depositario de sus promesas. Pero esto no es todo, porque, en este mismo sentido, acto seguido, Jesús afirma por primera vez públicamente su </w:t>
      </w:r>
      <w:proofErr w:type="spellStart"/>
      <w:r w:rsidRPr="00582A10">
        <w:rPr>
          <w:rFonts w:eastAsia="Times New Roman"/>
          <w:lang w:eastAsia="es-ES"/>
        </w:rPr>
        <w:t>mesianidad</w:t>
      </w:r>
      <w:proofErr w:type="spellEnd"/>
      <w:r w:rsidRPr="00582A10">
        <w:rPr>
          <w:rFonts w:eastAsia="Times New Roman"/>
          <w:lang w:eastAsia="es-ES"/>
        </w:rPr>
        <w:t xml:space="preserve"> y su divinidad; y esto lo hace con Bartolomé, un digno representante del pueblo de Israel, receptor de la revelación y las promesas. </w:t>
      </w:r>
    </w:p>
    <w:p w14:paraId="5DDD00BD"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Jesús, no sólo confirma al decir “Porque te dije: Te vi debajo de la higuera, ¿crees?”, sino que en la afirmación de su divinidad y </w:t>
      </w:r>
      <w:proofErr w:type="spellStart"/>
      <w:r w:rsidRPr="00582A10">
        <w:rPr>
          <w:rFonts w:eastAsia="Times New Roman"/>
          <w:lang w:eastAsia="es-ES"/>
        </w:rPr>
        <w:t>mesianidad</w:t>
      </w:r>
      <w:proofErr w:type="spellEnd"/>
      <w:r w:rsidRPr="00582A10">
        <w:rPr>
          <w:rFonts w:eastAsia="Times New Roman"/>
          <w:lang w:eastAsia="es-ES"/>
        </w:rPr>
        <w:t xml:space="preserve"> va más allá: “"De cierto, de cierto os digo: De aquí adelante veréis el cielo abierto, y a los ángeles de Dios que suben y descienden sobre el Hijo del Hombre"</w:t>
      </w:r>
    </w:p>
    <w:p w14:paraId="02724800"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Este pasaje contiene una fuerte carga simbólica y teológica, que efectivamente remite a La visión de Jacob (Génesis 28:12):</w:t>
      </w:r>
    </w:p>
    <w:p w14:paraId="7540ECB5"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“Y soñó: y he aquí una escalera que estaba apoyada en tierra, y su extremo tocaba en el cielo; y he aquí ángeles de Dios que subían y descendían por ella.”</w:t>
      </w:r>
    </w:p>
    <w:p w14:paraId="56C5CB40"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 escalera de Jacob es el lugar de encuentro entre el cielo y la tierra, el punto de acceso a lo divino, mediado por los ángeles. Jesús retoma esta imagen para aplicarla a sí mismo. Es decir, Él es ahora esa “escalera”, el puente viviente entre Dios y la humanidad.</w:t>
      </w:r>
    </w:p>
    <w:p w14:paraId="7D132B97"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lastRenderedPageBreak/>
        <w:t>Puede afirmarse con fundamento que este es uno de los primeros actos en los que Jesús revela explícitamente, aunque en clave simbólica, tanto su naturaleza divina como su identidad mesiánica.</w:t>
      </w:r>
    </w:p>
    <w:p w14:paraId="637C3BC9"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Veamos por qué:</w:t>
      </w:r>
    </w:p>
    <w:p w14:paraId="300E78A5" w14:textId="1AA218D9" w:rsidR="00582A10" w:rsidRPr="00582A10" w:rsidRDefault="004F4500" w:rsidP="004F4500">
      <w:pPr>
        <w:spacing w:before="100" w:beforeAutospacing="1" w:after="100" w:afterAutospacing="1" w:line="240" w:lineRule="auto"/>
        <w:jc w:val="both"/>
        <w:rPr>
          <w:rFonts w:eastAsia="Times New Roman"/>
          <w:b/>
          <w:bCs/>
          <w:lang w:eastAsia="es-ES"/>
        </w:rPr>
      </w:pPr>
      <w:r w:rsidRPr="004F4500">
        <w:rPr>
          <w:rFonts w:eastAsia="Times New Roman"/>
          <w:b/>
          <w:bCs/>
          <w:lang w:eastAsia="es-ES"/>
        </w:rPr>
        <w:t>-</w:t>
      </w:r>
      <w:r w:rsidR="00582A10" w:rsidRPr="00582A10">
        <w:rPr>
          <w:rFonts w:eastAsia="Times New Roman"/>
          <w:b/>
          <w:bCs/>
          <w:lang w:eastAsia="es-ES"/>
        </w:rPr>
        <w:t>Jesús se autodenomina “el Hijo del Hombre”</w:t>
      </w:r>
    </w:p>
    <w:p w14:paraId="363717A0" w14:textId="77777777" w:rsidR="00582A10" w:rsidRPr="00582A10" w:rsidRDefault="00582A10" w:rsidP="004F4500">
      <w:pPr>
        <w:spacing w:before="100" w:beforeAutospacing="1" w:after="100" w:afterAutospacing="1" w:line="240" w:lineRule="auto"/>
        <w:jc w:val="both"/>
        <w:rPr>
          <w:rFonts w:eastAsia="Times New Roman"/>
          <w:lang w:eastAsia="es-ES"/>
        </w:rPr>
      </w:pPr>
      <w:r w:rsidRPr="00582A10">
        <w:rPr>
          <w:rFonts w:eastAsia="Times New Roman"/>
          <w:lang w:eastAsia="es-ES"/>
        </w:rPr>
        <w:t>Esta es una expresión cargada de significado mesiánico y escatológico en la literatura judía, especialmente en Daniel 7:13-14, donde el Hijo del Hombre es una figura gloriosa que recibe dominio eterno de parte de Dios.</w:t>
      </w:r>
    </w:p>
    <w:p w14:paraId="7A922C1D" w14:textId="77777777" w:rsidR="00582A10" w:rsidRPr="00582A10" w:rsidRDefault="00582A10" w:rsidP="004F4500">
      <w:pPr>
        <w:spacing w:before="100" w:beforeAutospacing="1" w:after="100" w:afterAutospacing="1" w:line="240" w:lineRule="auto"/>
        <w:jc w:val="both"/>
        <w:rPr>
          <w:rFonts w:eastAsia="Times New Roman"/>
          <w:lang w:eastAsia="es-ES"/>
        </w:rPr>
      </w:pPr>
      <w:r w:rsidRPr="00582A10">
        <w:rPr>
          <w:rFonts w:eastAsia="Times New Roman"/>
          <w:lang w:eastAsia="es-ES"/>
        </w:rPr>
        <w:t>En los evangelios, Jesús emplea este título con frecuencia para referirse a sí mismo, revelando progresivamente su identidad divina.</w:t>
      </w:r>
    </w:p>
    <w:p w14:paraId="54B35051" w14:textId="579FF0E8" w:rsidR="00582A10" w:rsidRPr="00582A10" w:rsidRDefault="004F4500" w:rsidP="004F4500">
      <w:pPr>
        <w:spacing w:before="100" w:beforeAutospacing="1" w:after="100" w:afterAutospacing="1" w:line="240" w:lineRule="auto"/>
        <w:jc w:val="both"/>
        <w:rPr>
          <w:rFonts w:eastAsia="Times New Roman"/>
          <w:b/>
          <w:bCs/>
          <w:lang w:eastAsia="es-ES"/>
        </w:rPr>
      </w:pPr>
      <w:r w:rsidRPr="004F4500">
        <w:rPr>
          <w:rFonts w:eastAsia="Times New Roman"/>
          <w:b/>
          <w:bCs/>
          <w:lang w:eastAsia="es-ES"/>
        </w:rPr>
        <w:t>-</w:t>
      </w:r>
      <w:r w:rsidR="00582A10" w:rsidRPr="00582A10">
        <w:rPr>
          <w:rFonts w:eastAsia="Times New Roman"/>
          <w:b/>
          <w:bCs/>
          <w:lang w:eastAsia="es-ES"/>
        </w:rPr>
        <w:t>La imagen de los ángeles subiendo y bajando “sobre el Hijo del Hombre”</w:t>
      </w:r>
    </w:p>
    <w:p w14:paraId="7E1D0FF5" w14:textId="77777777" w:rsidR="00582A10" w:rsidRPr="00582A10" w:rsidRDefault="00582A10" w:rsidP="004F4500">
      <w:pPr>
        <w:spacing w:before="100" w:beforeAutospacing="1" w:after="100" w:afterAutospacing="1" w:line="240" w:lineRule="auto"/>
        <w:jc w:val="both"/>
        <w:rPr>
          <w:rFonts w:eastAsia="Times New Roman"/>
          <w:lang w:eastAsia="es-ES"/>
        </w:rPr>
      </w:pPr>
      <w:r w:rsidRPr="00582A10">
        <w:rPr>
          <w:rFonts w:eastAsia="Times New Roman"/>
          <w:lang w:eastAsia="es-ES"/>
        </w:rPr>
        <w:t>Este detalle sitúa al mismo Jesús como el centro del contacto entre lo celestial y lo terrenal, lo cual es una afirmación implícita, pero poderosa, de su divinidad.</w:t>
      </w:r>
    </w:p>
    <w:p w14:paraId="3BFA36B8" w14:textId="77777777" w:rsidR="00582A10" w:rsidRPr="00582A10" w:rsidRDefault="00582A10" w:rsidP="004F4500">
      <w:pPr>
        <w:spacing w:before="100" w:beforeAutospacing="1" w:after="100" w:afterAutospacing="1" w:line="240" w:lineRule="auto"/>
        <w:jc w:val="both"/>
        <w:rPr>
          <w:rFonts w:eastAsia="Times New Roman"/>
          <w:lang w:eastAsia="es-ES"/>
        </w:rPr>
      </w:pPr>
      <w:r w:rsidRPr="00582A10">
        <w:rPr>
          <w:rFonts w:eastAsia="Times New Roman"/>
          <w:lang w:eastAsia="es-ES"/>
        </w:rPr>
        <w:t>No es sólo un profeta o maestro, sino el lugar teológico donde Dios se manifiesta y se encuentra con el hombre.</w:t>
      </w:r>
    </w:p>
    <w:p w14:paraId="09120F7B" w14:textId="2DE9D756" w:rsidR="00582A10" w:rsidRPr="00582A10" w:rsidRDefault="004F4500" w:rsidP="004F4500">
      <w:pPr>
        <w:spacing w:before="100" w:beforeAutospacing="1" w:after="100" w:afterAutospacing="1" w:line="240" w:lineRule="auto"/>
        <w:jc w:val="both"/>
        <w:rPr>
          <w:rFonts w:eastAsia="Times New Roman"/>
          <w:b/>
          <w:bCs/>
          <w:lang w:eastAsia="es-ES"/>
        </w:rPr>
      </w:pPr>
      <w:r w:rsidRPr="004F4500">
        <w:rPr>
          <w:rFonts w:eastAsia="Times New Roman"/>
          <w:b/>
          <w:bCs/>
          <w:lang w:eastAsia="es-ES"/>
        </w:rPr>
        <w:t>-</w:t>
      </w:r>
      <w:r w:rsidR="00582A10" w:rsidRPr="00582A10">
        <w:rPr>
          <w:rFonts w:eastAsia="Times New Roman"/>
          <w:b/>
          <w:bCs/>
          <w:lang w:eastAsia="es-ES"/>
        </w:rPr>
        <w:t xml:space="preserve">La fórmula solemne “De cierto, de cierto os digo” (griego: </w:t>
      </w:r>
      <w:proofErr w:type="spellStart"/>
      <w:r w:rsidR="00582A10" w:rsidRPr="00582A10">
        <w:rPr>
          <w:rFonts w:eastAsia="Times New Roman"/>
          <w:b/>
          <w:bCs/>
          <w:i/>
          <w:iCs/>
          <w:lang w:eastAsia="es-ES"/>
        </w:rPr>
        <w:t>amēn</w:t>
      </w:r>
      <w:proofErr w:type="spellEnd"/>
      <w:r w:rsidR="00582A10" w:rsidRPr="00582A10">
        <w:rPr>
          <w:rFonts w:eastAsia="Times New Roman"/>
          <w:b/>
          <w:bCs/>
          <w:i/>
          <w:iCs/>
          <w:lang w:eastAsia="es-ES"/>
        </w:rPr>
        <w:t xml:space="preserve"> </w:t>
      </w:r>
      <w:proofErr w:type="spellStart"/>
      <w:r w:rsidR="00582A10" w:rsidRPr="00582A10">
        <w:rPr>
          <w:rFonts w:eastAsia="Times New Roman"/>
          <w:b/>
          <w:bCs/>
          <w:i/>
          <w:iCs/>
          <w:lang w:eastAsia="es-ES"/>
        </w:rPr>
        <w:t>amēn</w:t>
      </w:r>
      <w:proofErr w:type="spellEnd"/>
      <w:r w:rsidR="00582A10" w:rsidRPr="00582A10">
        <w:rPr>
          <w:rFonts w:eastAsia="Times New Roman"/>
          <w:b/>
          <w:bCs/>
          <w:i/>
          <w:iCs/>
          <w:lang w:eastAsia="es-ES"/>
        </w:rPr>
        <w:t xml:space="preserve"> </w:t>
      </w:r>
      <w:proofErr w:type="spellStart"/>
      <w:r w:rsidR="00582A10" w:rsidRPr="00582A10">
        <w:rPr>
          <w:rFonts w:eastAsia="Times New Roman"/>
          <w:b/>
          <w:bCs/>
          <w:i/>
          <w:iCs/>
          <w:lang w:eastAsia="es-ES"/>
        </w:rPr>
        <w:t>legō</w:t>
      </w:r>
      <w:proofErr w:type="spellEnd"/>
      <w:r w:rsidR="00582A10" w:rsidRPr="00582A10">
        <w:rPr>
          <w:rFonts w:eastAsia="Times New Roman"/>
          <w:b/>
          <w:bCs/>
          <w:i/>
          <w:iCs/>
          <w:lang w:eastAsia="es-ES"/>
        </w:rPr>
        <w:t xml:space="preserve"> </w:t>
      </w:r>
      <w:proofErr w:type="spellStart"/>
      <w:r w:rsidR="00582A10" w:rsidRPr="00582A10">
        <w:rPr>
          <w:rFonts w:eastAsia="Times New Roman"/>
          <w:b/>
          <w:bCs/>
          <w:i/>
          <w:iCs/>
          <w:lang w:eastAsia="es-ES"/>
        </w:rPr>
        <w:t>hymin</w:t>
      </w:r>
      <w:proofErr w:type="spellEnd"/>
      <w:r w:rsidR="00582A10" w:rsidRPr="00582A10">
        <w:rPr>
          <w:rFonts w:eastAsia="Times New Roman"/>
          <w:b/>
          <w:bCs/>
          <w:lang w:eastAsia="es-ES"/>
        </w:rPr>
        <w:t>)</w:t>
      </w:r>
    </w:p>
    <w:p w14:paraId="14E8A4F9" w14:textId="77777777" w:rsidR="00582A10" w:rsidRPr="00582A10" w:rsidRDefault="00582A10" w:rsidP="004F450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Es exclusiva de Jesús en los evangelios y anticipa declaraciones de autoridad divina. Subraya que lo </w:t>
      </w:r>
      <w:r w:rsidRPr="00582A10">
        <w:rPr>
          <w:rFonts w:eastAsia="Times New Roman"/>
          <w:lang w:eastAsia="es-ES"/>
        </w:rPr>
        <w:lastRenderedPageBreak/>
        <w:t>que va a decir tiene una solemnidad y verdad propias de Dios.</w:t>
      </w:r>
    </w:p>
    <w:p w14:paraId="3C0D9C47" w14:textId="7EF6DD06" w:rsidR="00582A10" w:rsidRPr="00582A10" w:rsidRDefault="004F4500" w:rsidP="004F4500">
      <w:pPr>
        <w:spacing w:before="100" w:beforeAutospacing="1" w:after="100" w:afterAutospacing="1" w:line="240" w:lineRule="auto"/>
        <w:jc w:val="both"/>
        <w:rPr>
          <w:rFonts w:eastAsia="Times New Roman"/>
          <w:b/>
          <w:bCs/>
          <w:lang w:eastAsia="es-ES"/>
        </w:rPr>
      </w:pPr>
      <w:r w:rsidRPr="004F4500">
        <w:rPr>
          <w:rFonts w:eastAsia="Times New Roman"/>
          <w:b/>
          <w:bCs/>
          <w:lang w:eastAsia="es-ES"/>
        </w:rPr>
        <w:t>-</w:t>
      </w:r>
      <w:r w:rsidR="00582A10" w:rsidRPr="00582A10">
        <w:rPr>
          <w:rFonts w:eastAsia="Times New Roman"/>
          <w:b/>
          <w:bCs/>
          <w:lang w:eastAsia="es-ES"/>
        </w:rPr>
        <w:t>Contexto del evangelio de Juan</w:t>
      </w:r>
    </w:p>
    <w:p w14:paraId="713135FE" w14:textId="77777777" w:rsidR="00582A10" w:rsidRPr="00582A10" w:rsidRDefault="00582A10" w:rsidP="004F450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El capítulo 1 de Juan tiene un fuerte carácter de revelación: el prólogo (1:1-18) ya ha identificado a Jesús como el </w:t>
      </w:r>
      <w:r w:rsidRPr="00582A10">
        <w:rPr>
          <w:rFonts w:eastAsia="Times New Roman"/>
          <w:i/>
          <w:iCs/>
          <w:lang w:eastAsia="es-ES"/>
        </w:rPr>
        <w:t>Logos</w:t>
      </w:r>
      <w:r w:rsidRPr="00582A10">
        <w:rPr>
          <w:rFonts w:eastAsia="Times New Roman"/>
          <w:lang w:eastAsia="es-ES"/>
        </w:rPr>
        <w:t xml:space="preserve"> divino encarnado.</w:t>
      </w:r>
    </w:p>
    <w:p w14:paraId="07F14830" w14:textId="77777777" w:rsidR="00582A10" w:rsidRPr="00582A10" w:rsidRDefault="00582A10" w:rsidP="004F4500">
      <w:pPr>
        <w:spacing w:before="100" w:beforeAutospacing="1" w:after="100" w:afterAutospacing="1" w:line="240" w:lineRule="auto"/>
        <w:jc w:val="both"/>
        <w:rPr>
          <w:rFonts w:eastAsia="Times New Roman"/>
          <w:lang w:eastAsia="es-ES"/>
        </w:rPr>
      </w:pPr>
      <w:r w:rsidRPr="00582A10">
        <w:rPr>
          <w:rFonts w:eastAsia="Times New Roman"/>
          <w:lang w:eastAsia="es-ES"/>
        </w:rPr>
        <w:t>Luego, en su encuentro con Natanael (v.45-51), Jesús confirma y supera la confesión mesiánica de Natanael (“Tú eres el Hijo de Dios; tú eres el Rey de Israel”) con una revelación aún más alta: Él mismo es el lugar donde el cielo se abre.</w:t>
      </w:r>
    </w:p>
    <w:p w14:paraId="4E6B171A" w14:textId="72736787" w:rsidR="00582A10" w:rsidRPr="00582A10" w:rsidRDefault="0025686F" w:rsidP="00582A10">
      <w:pPr>
        <w:spacing w:before="100" w:beforeAutospacing="1" w:after="100" w:afterAutospacing="1" w:line="240" w:lineRule="auto"/>
        <w:jc w:val="both"/>
        <w:rPr>
          <w:rFonts w:eastAsia="Times New Roman"/>
          <w:lang w:eastAsia="es-ES"/>
        </w:rPr>
      </w:pPr>
      <w:r>
        <w:rPr>
          <w:rFonts w:eastAsia="Times New Roman"/>
          <w:lang w:eastAsia="es-ES"/>
        </w:rPr>
        <w:t>E</w:t>
      </w:r>
      <w:r w:rsidR="00582A10" w:rsidRPr="00582A10">
        <w:rPr>
          <w:rFonts w:eastAsia="Times New Roman"/>
          <w:lang w:eastAsia="es-ES"/>
        </w:rPr>
        <w:t xml:space="preserve">sta manifestación a Natanael puede ser considerada la primera manifestación pública (aunque dirigida aún a un círculo íntimo) de la conciencia y revelación que Jesús tiene de su propia divinidad y </w:t>
      </w:r>
      <w:proofErr w:type="spellStart"/>
      <w:r w:rsidR="00582A10" w:rsidRPr="00582A10">
        <w:rPr>
          <w:rFonts w:eastAsia="Times New Roman"/>
          <w:lang w:eastAsia="es-ES"/>
        </w:rPr>
        <w:t>mesianidad</w:t>
      </w:r>
      <w:proofErr w:type="spellEnd"/>
      <w:r w:rsidR="00582A10" w:rsidRPr="00582A10">
        <w:rPr>
          <w:rFonts w:eastAsia="Times New Roman"/>
          <w:lang w:eastAsia="es-ES"/>
        </w:rPr>
        <w:t>.</w:t>
      </w:r>
    </w:p>
    <w:p w14:paraId="7D622D17"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No es aún un </w:t>
      </w:r>
      <w:r w:rsidRPr="00582A10">
        <w:rPr>
          <w:rFonts w:eastAsia="Times New Roman"/>
          <w:i/>
          <w:iCs/>
          <w:lang w:eastAsia="es-ES"/>
        </w:rPr>
        <w:t>milagro público</w:t>
      </w:r>
      <w:r w:rsidRPr="00582A10">
        <w:rPr>
          <w:rFonts w:eastAsia="Times New Roman"/>
          <w:lang w:eastAsia="es-ES"/>
        </w:rPr>
        <w:t>, como el de las bodas de Caná (Juan 2), pero sí una afirmación teológica profunda que introduce el corazón del mensaje del Evangelio de Juan:</w:t>
      </w:r>
    </w:p>
    <w:p w14:paraId="3A68B3BB"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“Y el Verbo se hizo carne, y habitó entre nosotros...”.</w:t>
      </w:r>
    </w:p>
    <w:p w14:paraId="5DC3E7D2"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El Evangelio de Juan abre con un himno majestuoso al </w:t>
      </w:r>
      <w:r w:rsidRPr="00582A10">
        <w:rPr>
          <w:rFonts w:eastAsia="Times New Roman"/>
          <w:i/>
          <w:iCs/>
          <w:lang w:eastAsia="es-ES"/>
        </w:rPr>
        <w:t>Logos</w:t>
      </w:r>
      <w:r w:rsidRPr="00582A10">
        <w:rPr>
          <w:rFonts w:eastAsia="Times New Roman"/>
          <w:lang w:eastAsia="es-ES"/>
        </w:rPr>
        <w:t xml:space="preserve"> eterno, hecho carne para habitar entre los hombres (</w:t>
      </w:r>
      <w:proofErr w:type="spellStart"/>
      <w:r w:rsidRPr="00582A10">
        <w:rPr>
          <w:rFonts w:eastAsia="Times New Roman"/>
          <w:lang w:eastAsia="es-ES"/>
        </w:rPr>
        <w:t>Jn</w:t>
      </w:r>
      <w:proofErr w:type="spellEnd"/>
      <w:r w:rsidRPr="00582A10">
        <w:rPr>
          <w:rFonts w:eastAsia="Times New Roman"/>
          <w:lang w:eastAsia="es-ES"/>
        </w:rPr>
        <w:t xml:space="preserve"> 1,1-14). Esta afirmación de la divinidad de Jesús vertebra todo el cuarto evangelio, que no relata un nacimiento, sino una manifestación progresiva del Verbo encarnado. En este contexto, </w:t>
      </w:r>
      <w:r w:rsidRPr="00582A10">
        <w:rPr>
          <w:rFonts w:eastAsia="Times New Roman"/>
          <w:lang w:eastAsia="es-ES"/>
        </w:rPr>
        <w:lastRenderedPageBreak/>
        <w:t>el encuentro entre Jesús y Natanael (</w:t>
      </w:r>
      <w:proofErr w:type="spellStart"/>
      <w:r w:rsidRPr="00582A10">
        <w:rPr>
          <w:rFonts w:eastAsia="Times New Roman"/>
          <w:lang w:eastAsia="es-ES"/>
        </w:rPr>
        <w:t>Jn</w:t>
      </w:r>
      <w:proofErr w:type="spellEnd"/>
      <w:r w:rsidRPr="00582A10">
        <w:rPr>
          <w:rFonts w:eastAsia="Times New Roman"/>
          <w:lang w:eastAsia="es-ES"/>
        </w:rPr>
        <w:t xml:space="preserve"> 1,45-51) adquiere una fuerza reveladora inusitada.</w:t>
      </w:r>
    </w:p>
    <w:p w14:paraId="3FA149CB"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Cuando Jesús afirma que Natanael verá "el cielo abierto y a los ángeles de Dios subir y bajar sobre el Hijo del Hombre", evoca deliberadamente la visión de Jacob en Betel (</w:t>
      </w:r>
      <w:proofErr w:type="spellStart"/>
      <w:r w:rsidRPr="00582A10">
        <w:rPr>
          <w:rFonts w:eastAsia="Times New Roman"/>
          <w:lang w:eastAsia="es-ES"/>
        </w:rPr>
        <w:t>Gén</w:t>
      </w:r>
      <w:proofErr w:type="spellEnd"/>
      <w:r w:rsidRPr="00582A10">
        <w:rPr>
          <w:rFonts w:eastAsia="Times New Roman"/>
          <w:lang w:eastAsia="es-ES"/>
        </w:rPr>
        <w:t xml:space="preserve"> 28,12), donde una escalera une el cielo y la tierra, y los ángeles transitan entre ambos mundos. En aquel episodio, Jacob exclamó: “¡Este lugar es la casa de Dios y la puerta del cielo!” (</w:t>
      </w:r>
      <w:proofErr w:type="spellStart"/>
      <w:r w:rsidRPr="00582A10">
        <w:rPr>
          <w:rFonts w:eastAsia="Times New Roman"/>
          <w:lang w:eastAsia="es-ES"/>
        </w:rPr>
        <w:t>Gén</w:t>
      </w:r>
      <w:proofErr w:type="spellEnd"/>
      <w:r w:rsidRPr="00582A10">
        <w:rPr>
          <w:rFonts w:eastAsia="Times New Roman"/>
          <w:lang w:eastAsia="es-ES"/>
        </w:rPr>
        <w:t xml:space="preserve"> 28,17). Jesús retoma ahora esa imagen y la aplica a sí mismo, insinuando que Él es la verdadera escalera, el nuevo Betel, el punto de contacto entre Dios y el ser humano.</w:t>
      </w:r>
    </w:p>
    <w:p w14:paraId="2998B6CE"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Con ello, Jesús no sólo responde a la confesión mesiánica de Natanael (“Tú eres el Hijo de Dios, el Rey de Israel”), sino que la eleva aún más: Él es el “Hijo del Hombre” glorioso de Daniel 7,13, figura celestial que recibe poder y dominio eterno. La expresión solemne “Amén, amén os digo” que precede a esta promesa acentúa su carácter divino.</w:t>
      </w:r>
    </w:p>
    <w:p w14:paraId="62A9D04E"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Aunque dirigida a un discípulo concreto, esta declaración no es meramente privada: es una epifanía del misterio de Cristo, una teofanía en clave cristológica. Antes incluso de realizar su primer milagro en Caná, Jesús se revela como el mediador último y definitivo entre el cielo y la tierra (cf. 1 Tim 2,5).</w:t>
      </w:r>
    </w:p>
    <w:p w14:paraId="27A92784"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Este episodio, por tanto, puede considerarse la primera manifestación directa y explícita de la divinidad y </w:t>
      </w:r>
      <w:proofErr w:type="spellStart"/>
      <w:r w:rsidRPr="00582A10">
        <w:rPr>
          <w:rFonts w:eastAsia="Times New Roman"/>
          <w:lang w:eastAsia="es-ES"/>
        </w:rPr>
        <w:t>mesianidad</w:t>
      </w:r>
      <w:proofErr w:type="spellEnd"/>
      <w:r w:rsidRPr="00582A10">
        <w:rPr>
          <w:rFonts w:eastAsia="Times New Roman"/>
          <w:lang w:eastAsia="es-ES"/>
        </w:rPr>
        <w:t xml:space="preserve"> de Jesús en el evangelio de Juan, no a través de un signo o prodigio, sino mediante una revelación de su identidad ontológica. </w:t>
      </w:r>
      <w:r w:rsidRPr="00582A10">
        <w:rPr>
          <w:rFonts w:eastAsia="Times New Roman"/>
          <w:lang w:eastAsia="es-ES"/>
        </w:rPr>
        <w:lastRenderedPageBreak/>
        <w:t>Así, desde el inicio de su ministerio, Jesús se presenta como el Hijo del Hombre en quien habita la plenitud de Dios, el nuevo lugar del encuentro divino, la escalera viva por la que Dios baja al mundo y el hombre sube a Dios.</w:t>
      </w:r>
    </w:p>
    <w:p w14:paraId="1F5DAB00" w14:textId="77777777" w:rsidR="00582A10" w:rsidRPr="0025686F" w:rsidRDefault="00582A10" w:rsidP="0025686F">
      <w:pPr>
        <w:pStyle w:val="Ttulo2"/>
        <w:rPr>
          <w:rFonts w:ascii="Times New Roman" w:eastAsia="Times New Roman" w:hAnsi="Times New Roman" w:cs="Times New Roman"/>
          <w:b/>
          <w:bCs/>
          <w:color w:val="auto"/>
          <w:sz w:val="28"/>
          <w:szCs w:val="28"/>
          <w:lang w:eastAsia="es-ES"/>
        </w:rPr>
      </w:pPr>
      <w:bookmarkStart w:id="115" w:name="_Toc203651097"/>
      <w:r w:rsidRPr="0025686F">
        <w:rPr>
          <w:rFonts w:ascii="Times New Roman" w:eastAsia="Times New Roman" w:hAnsi="Times New Roman" w:cs="Times New Roman"/>
          <w:b/>
          <w:bCs/>
          <w:color w:val="auto"/>
          <w:sz w:val="28"/>
          <w:szCs w:val="28"/>
          <w:lang w:eastAsia="es-ES"/>
        </w:rPr>
        <w:t>II. Las Misiones Apostólicas de Bartolomé: Un Mosaico de Tradiciones</w:t>
      </w:r>
      <w:bookmarkEnd w:id="115"/>
    </w:p>
    <w:p w14:paraId="6775F3BE" w14:textId="15E72EFC"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Tras la Ascensión de Cristo y el evento de Pentecostés, los apóstoles, imbuidos del Espíritu Santo, se dispersaron para cumplir la Gran Comisión de predicar el Evangelio "a todas las naciones" (Mateo 28:19-20). Si bien el Nuevo Testamento detalla las misiones de algunos apóstoles como Pedro y Pablo, la información sobre otros, incluido Bartolomé, es escasa o nula en el canon. Esta laguna fue progresivamente llenada por una plétora de tradiciones orales y escritas, tanto patrísticas como apócrifas, que atribuyen a Bartolomé extensos viajes misioneros por diversas regiones de Oriente. Este apartado explorará las principales tradiciones misioneras asociadas a San Bartolomé, analizando sus fuentes y su posible historicidad. </w:t>
      </w:r>
    </w:p>
    <w:p w14:paraId="3314AA93" w14:textId="77777777" w:rsidR="00582A10" w:rsidRPr="00143EBF" w:rsidRDefault="00582A10" w:rsidP="00143EBF">
      <w:pPr>
        <w:pStyle w:val="Ttulo3"/>
        <w:rPr>
          <w:rFonts w:ascii="Times New Roman" w:eastAsia="Times New Roman" w:hAnsi="Times New Roman" w:cs="Times New Roman"/>
          <w:b/>
          <w:bCs/>
          <w:color w:val="auto"/>
          <w:sz w:val="24"/>
          <w:szCs w:val="24"/>
          <w:lang w:eastAsia="es-ES"/>
        </w:rPr>
      </w:pPr>
      <w:bookmarkStart w:id="116" w:name="_Toc203651098"/>
      <w:r w:rsidRPr="00143EBF">
        <w:rPr>
          <w:rFonts w:ascii="Times New Roman" w:eastAsia="Times New Roman" w:hAnsi="Times New Roman" w:cs="Times New Roman"/>
          <w:b/>
          <w:bCs/>
          <w:color w:val="auto"/>
          <w:sz w:val="24"/>
          <w:szCs w:val="24"/>
          <w:lang w:eastAsia="es-ES"/>
        </w:rPr>
        <w:t>La Tradición de la Evangelización en la India</w:t>
      </w:r>
      <w:bookmarkEnd w:id="116"/>
    </w:p>
    <w:p w14:paraId="3AE0881E"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Una de las tradiciones misioneras más antiguas y persistentes vinculadas a San Bartolomé lo sitúa como evangelizador de la India. Los testimonios patrísticos clave para esta tradición provienen de Eusebio de Cesarea y San Jerónimo.</w:t>
      </w:r>
    </w:p>
    <w:p w14:paraId="52D2C203" w14:textId="54788F17" w:rsidR="00582A10" w:rsidRPr="00582A10" w:rsidRDefault="00582A10" w:rsidP="00143EBF">
      <w:pPr>
        <w:spacing w:before="100" w:beforeAutospacing="1" w:after="100" w:afterAutospacing="1" w:line="240" w:lineRule="auto"/>
        <w:jc w:val="both"/>
        <w:rPr>
          <w:rFonts w:eastAsia="Times New Roman"/>
          <w:lang w:eastAsia="es-ES"/>
        </w:rPr>
      </w:pPr>
      <w:r w:rsidRPr="00582A10">
        <w:rPr>
          <w:rFonts w:eastAsia="Times New Roman"/>
          <w:b/>
          <w:bCs/>
          <w:lang w:eastAsia="es-ES"/>
        </w:rPr>
        <w:lastRenderedPageBreak/>
        <w:t>Eusebio de Cesarea</w:t>
      </w:r>
      <w:r w:rsidRPr="00582A10">
        <w:rPr>
          <w:rFonts w:eastAsia="Times New Roman"/>
          <w:lang w:eastAsia="es-ES"/>
        </w:rPr>
        <w:t xml:space="preserve"> (</w:t>
      </w:r>
      <w:r w:rsidRPr="00582A10">
        <w:rPr>
          <w:rFonts w:eastAsia="Times New Roman"/>
          <w:i/>
          <w:iCs/>
          <w:lang w:eastAsia="es-ES"/>
        </w:rPr>
        <w:t>Historia Eclesiástica</w:t>
      </w:r>
      <w:r w:rsidRPr="00582A10">
        <w:rPr>
          <w:rFonts w:eastAsia="Times New Roman"/>
          <w:lang w:eastAsia="es-ES"/>
        </w:rPr>
        <w:t xml:space="preserve">, V, 10), en el siglo IV, relata que </w:t>
      </w:r>
      <w:proofErr w:type="spellStart"/>
      <w:r w:rsidRPr="00582A10">
        <w:rPr>
          <w:rFonts w:eastAsia="Times New Roman"/>
          <w:lang w:eastAsia="es-ES"/>
        </w:rPr>
        <w:t>Panteno</w:t>
      </w:r>
      <w:proofErr w:type="spellEnd"/>
      <w:r w:rsidRPr="00582A10">
        <w:rPr>
          <w:rFonts w:eastAsia="Times New Roman"/>
          <w:lang w:eastAsia="es-ES"/>
        </w:rPr>
        <w:t>, un erudito cristiano de Alejandría y director de su escuela catequética</w:t>
      </w:r>
      <w:r w:rsidR="00143EBF">
        <w:rPr>
          <w:rFonts w:eastAsia="Times New Roman"/>
          <w:lang w:eastAsia="es-ES"/>
        </w:rPr>
        <w:t>,</w:t>
      </w:r>
      <w:r w:rsidRPr="00582A10">
        <w:rPr>
          <w:rFonts w:eastAsia="Times New Roman"/>
          <w:lang w:eastAsia="es-ES"/>
        </w:rPr>
        <w:t xml:space="preserve"> a finales del siglo II, viajó a la India. Allí, según se dice, encontró una comunidad de creyentes que ya poseían el Evangelio según San Mateo escrito en caracteres hebreos. La tradición que </w:t>
      </w:r>
      <w:proofErr w:type="spellStart"/>
      <w:r w:rsidRPr="00582A10">
        <w:rPr>
          <w:rFonts w:eastAsia="Times New Roman"/>
          <w:lang w:eastAsia="es-ES"/>
        </w:rPr>
        <w:t>Panteno</w:t>
      </w:r>
      <w:proofErr w:type="spellEnd"/>
      <w:r w:rsidRPr="00582A10">
        <w:rPr>
          <w:rFonts w:eastAsia="Times New Roman"/>
          <w:lang w:eastAsia="es-ES"/>
        </w:rPr>
        <w:t xml:space="preserve"> recogió afirmaba que este evangelio había sido llevado a la India por el apóstol Bartolomé, quien les había predicado.   </w:t>
      </w:r>
    </w:p>
    <w:p w14:paraId="7A69C221" w14:textId="77777777" w:rsidR="00582A10" w:rsidRPr="00582A10" w:rsidRDefault="00582A10" w:rsidP="00143EBF">
      <w:pPr>
        <w:spacing w:before="100" w:beforeAutospacing="1" w:after="100" w:afterAutospacing="1" w:line="240" w:lineRule="auto"/>
        <w:jc w:val="both"/>
        <w:rPr>
          <w:rFonts w:eastAsia="Times New Roman"/>
          <w:lang w:eastAsia="es-ES"/>
        </w:rPr>
      </w:pPr>
      <w:r w:rsidRPr="00582A10">
        <w:rPr>
          <w:rFonts w:eastAsia="Times New Roman"/>
          <w:b/>
          <w:bCs/>
          <w:lang w:eastAsia="es-ES"/>
        </w:rPr>
        <w:t>San Jerónimo</w:t>
      </w:r>
      <w:r w:rsidRPr="00582A10">
        <w:rPr>
          <w:rFonts w:eastAsia="Times New Roman"/>
          <w:lang w:eastAsia="es-ES"/>
        </w:rPr>
        <w:t xml:space="preserve"> (</w:t>
      </w:r>
      <w:r w:rsidRPr="00582A10">
        <w:rPr>
          <w:rFonts w:eastAsia="Times New Roman"/>
          <w:i/>
          <w:iCs/>
          <w:lang w:eastAsia="es-ES"/>
        </w:rPr>
        <w:t>De Viris Illustribus</w:t>
      </w:r>
      <w:r w:rsidRPr="00582A10">
        <w:rPr>
          <w:rFonts w:eastAsia="Times New Roman"/>
          <w:lang w:eastAsia="es-ES"/>
        </w:rPr>
        <w:t xml:space="preserve">, cap. 36), a finales del siglo IV y principios del V, corrobora la historia de </w:t>
      </w:r>
      <w:proofErr w:type="spellStart"/>
      <w:r w:rsidRPr="00582A10">
        <w:rPr>
          <w:rFonts w:eastAsia="Times New Roman"/>
          <w:lang w:eastAsia="es-ES"/>
        </w:rPr>
        <w:t>Panteno</w:t>
      </w:r>
      <w:proofErr w:type="spellEnd"/>
      <w:r w:rsidRPr="00582A10">
        <w:rPr>
          <w:rFonts w:eastAsia="Times New Roman"/>
          <w:lang w:eastAsia="es-ES"/>
        </w:rPr>
        <w:t xml:space="preserve">, mencionando que este, "a petición de una legación de los indios", fue enviado por Demetrio, obispo de Alejandría, y que allí encontró el Evangelio de Mateo en hebreo, dejado por Bartolomé.   </w:t>
      </w:r>
    </w:p>
    <w:p w14:paraId="46497269"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Estos testimonios, aunque tempranos, presentan dificultades interpretativas. La principal radica en la ambigüedad del término "India" en la antigüedad clásica y patrística. Este podía referirse no solo a la península del Indostán, sino también a regiones como Arabia </w:t>
      </w:r>
      <w:proofErr w:type="spellStart"/>
      <w:r w:rsidRPr="00582A10">
        <w:rPr>
          <w:rFonts w:eastAsia="Times New Roman"/>
          <w:lang w:eastAsia="es-ES"/>
        </w:rPr>
        <w:t>Felix</w:t>
      </w:r>
      <w:proofErr w:type="spellEnd"/>
      <w:r w:rsidRPr="00582A10">
        <w:rPr>
          <w:rFonts w:eastAsia="Times New Roman"/>
          <w:lang w:eastAsia="es-ES"/>
        </w:rPr>
        <w:t xml:space="preserve"> (sur de Arabia), Etiopía, o incluso áreas de Persia. La mayoría de los eruditos modernos se muestran escépticos respecto a una misión literal de Bartolomé en la India actual, tal como la entendemos hoy, debido a la falta de tradiciones locales indias robustas que lo confirmen, a diferencia del apóstol Tomás, cuya conexión con la India está mucho más arraigada en las comunidades cristianas de Santo Tomás. No obstante, algunos investigadores, como A.C. </w:t>
      </w:r>
      <w:proofErr w:type="spellStart"/>
      <w:r w:rsidRPr="00582A10">
        <w:rPr>
          <w:rFonts w:eastAsia="Times New Roman"/>
          <w:lang w:eastAsia="es-ES"/>
        </w:rPr>
        <w:t>Perumalil</w:t>
      </w:r>
      <w:proofErr w:type="spellEnd"/>
      <w:r w:rsidRPr="00582A10">
        <w:rPr>
          <w:rFonts w:eastAsia="Times New Roman"/>
          <w:lang w:eastAsia="es-ES"/>
        </w:rPr>
        <w:t xml:space="preserve"> y George Moraes, han argumentado a favor de una posible actividad misionera de </w:t>
      </w:r>
      <w:r w:rsidRPr="00582A10">
        <w:rPr>
          <w:rFonts w:eastAsia="Times New Roman"/>
          <w:lang w:eastAsia="es-ES"/>
        </w:rPr>
        <w:lastRenderedPageBreak/>
        <w:t xml:space="preserve">Bartolomé en la región de la costa de </w:t>
      </w:r>
      <w:proofErr w:type="spellStart"/>
      <w:r w:rsidRPr="00582A10">
        <w:rPr>
          <w:rFonts w:eastAsia="Times New Roman"/>
          <w:lang w:eastAsia="es-ES"/>
        </w:rPr>
        <w:t>Konkan</w:t>
      </w:r>
      <w:proofErr w:type="spellEnd"/>
      <w:r w:rsidRPr="00582A10">
        <w:rPr>
          <w:rFonts w:eastAsia="Times New Roman"/>
          <w:lang w:eastAsia="es-ES"/>
        </w:rPr>
        <w:t xml:space="preserve">, específicamente en torno a la antigua ciudad portuaria de Kalyan, cerca de la actual Bombay. Esta hipótesis intenta conciliar los testimonios patrísticos con un contexto geográfico más específico.   </w:t>
      </w:r>
    </w:p>
    <w:p w14:paraId="0AB6FAE4"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tradición de la misión india de Bartolomé también encuentra eco en textos apócrifos. El </w:t>
      </w:r>
      <w:r w:rsidRPr="00582A10">
        <w:rPr>
          <w:rFonts w:eastAsia="Times New Roman"/>
          <w:i/>
          <w:iCs/>
          <w:lang w:eastAsia="es-ES"/>
        </w:rPr>
        <w:t>Martirio de Bartolomé</w:t>
      </w:r>
      <w:r w:rsidRPr="00582A10">
        <w:rPr>
          <w:rFonts w:eastAsia="Times New Roman"/>
          <w:lang w:eastAsia="es-ES"/>
        </w:rPr>
        <w:t xml:space="preserve">, atribuido a Pseudo-Abdías (una compilación latina tardía de hechos apostólicos), describe sus actividades en la India, donde destruye ídolos y convierte al rey Polimio. Versiones árabes y etíopes de un </w:t>
      </w:r>
      <w:r w:rsidRPr="00582A10">
        <w:rPr>
          <w:rFonts w:eastAsia="Times New Roman"/>
          <w:i/>
          <w:iCs/>
          <w:lang w:eastAsia="es-ES"/>
        </w:rPr>
        <w:t>Martirio de Bartolomé</w:t>
      </w:r>
      <w:r w:rsidRPr="00582A10">
        <w:rPr>
          <w:rFonts w:eastAsia="Times New Roman"/>
          <w:lang w:eastAsia="es-ES"/>
        </w:rPr>
        <w:t xml:space="preserve"> lo sitúan predicando en ciudades costeras y enfrentándose al rey Agripa. Los </w:t>
      </w:r>
      <w:r w:rsidRPr="00582A10">
        <w:rPr>
          <w:rFonts w:eastAsia="Times New Roman"/>
          <w:i/>
          <w:iCs/>
          <w:lang w:eastAsia="es-ES"/>
        </w:rPr>
        <w:t>Hechos de Bartolomé y Bernabé</w:t>
      </w:r>
      <w:r w:rsidRPr="00582A10">
        <w:rPr>
          <w:rFonts w:eastAsia="Times New Roman"/>
          <w:lang w:eastAsia="es-ES"/>
        </w:rPr>
        <w:t xml:space="preserve"> también mencionan su predicación en la "India </w:t>
      </w:r>
      <w:proofErr w:type="spellStart"/>
      <w:r w:rsidRPr="00582A10">
        <w:rPr>
          <w:rFonts w:eastAsia="Times New Roman"/>
          <w:lang w:eastAsia="es-ES"/>
        </w:rPr>
        <w:t>Felix</w:t>
      </w:r>
      <w:proofErr w:type="spellEnd"/>
      <w:r w:rsidRPr="00582A10">
        <w:rPr>
          <w:rFonts w:eastAsia="Times New Roman"/>
          <w:lang w:eastAsia="es-ES"/>
        </w:rPr>
        <w:t xml:space="preserve">" y la entrega del Evangelio de Mateo. La influyente </w:t>
      </w:r>
      <w:r w:rsidRPr="00582A10">
        <w:rPr>
          <w:rFonts w:eastAsia="Times New Roman"/>
          <w:i/>
          <w:iCs/>
          <w:lang w:eastAsia="es-ES"/>
        </w:rPr>
        <w:t>Leyenda Áurea</w:t>
      </w:r>
      <w:r w:rsidRPr="00582A10">
        <w:rPr>
          <w:rFonts w:eastAsia="Times New Roman"/>
          <w:lang w:eastAsia="es-ES"/>
        </w:rPr>
        <w:t xml:space="preserve"> de Jacobo de Vorágine, compilada en el siglo XIII, recoge y populariza en Occidente la tradición de la predicación de Bartolomé en la India y su uso del Evangelio de Mateo.   </w:t>
      </w:r>
    </w:p>
    <w:p w14:paraId="28C3C104" w14:textId="77777777" w:rsid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 recurrente conexión de Bartolomé con el Evangelio de Mateo en hebreo en el contexto de su misión india es notable. Podría sugerir que un artefacto tangible (una copia de dicho evangelio) o la noticia de su existencia en alguna comunidad oriental, pudo haber generado o, al menos, reforzado la narrativa de la misión de Bartolomé en esa dirección. Es decir, la presencia del texto apostólico se convirtió en una "prueba" de la presencia del apóstol.</w:t>
      </w:r>
    </w:p>
    <w:p w14:paraId="601317E1" w14:textId="77777777" w:rsidR="00143EBF" w:rsidRPr="00582A10" w:rsidRDefault="00143EBF" w:rsidP="00582A10">
      <w:pPr>
        <w:spacing w:before="100" w:beforeAutospacing="1" w:after="100" w:afterAutospacing="1" w:line="240" w:lineRule="auto"/>
        <w:jc w:val="both"/>
        <w:rPr>
          <w:rFonts w:eastAsia="Times New Roman"/>
          <w:lang w:eastAsia="es-ES"/>
        </w:rPr>
      </w:pPr>
    </w:p>
    <w:p w14:paraId="78D0752A" w14:textId="77777777" w:rsidR="00582A10" w:rsidRPr="00143EBF" w:rsidRDefault="00582A10" w:rsidP="00143EBF">
      <w:pPr>
        <w:pStyle w:val="Ttulo3"/>
        <w:rPr>
          <w:rFonts w:ascii="Times New Roman" w:eastAsia="Times New Roman" w:hAnsi="Times New Roman" w:cs="Times New Roman"/>
          <w:b/>
          <w:bCs/>
          <w:color w:val="auto"/>
          <w:sz w:val="24"/>
          <w:szCs w:val="24"/>
          <w:lang w:eastAsia="es-ES"/>
        </w:rPr>
      </w:pPr>
      <w:bookmarkStart w:id="117" w:name="_Toc203651099"/>
      <w:r w:rsidRPr="00143EBF">
        <w:rPr>
          <w:rFonts w:ascii="Times New Roman" w:eastAsia="Times New Roman" w:hAnsi="Times New Roman" w:cs="Times New Roman"/>
          <w:b/>
          <w:bCs/>
          <w:color w:val="auto"/>
          <w:sz w:val="24"/>
          <w:szCs w:val="24"/>
          <w:lang w:eastAsia="es-ES"/>
        </w:rPr>
        <w:lastRenderedPageBreak/>
        <w:t>El Apostolado en Armenia</w:t>
      </w:r>
      <w:bookmarkEnd w:id="117"/>
    </w:p>
    <w:p w14:paraId="702BCDBB"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Quizás la tradición misionera más fuerte y con mayores implicaciones eclesiales para San Bartolomé es la que lo vincula con Armenia. Junto con San Tadeo (identificado a menudo con Judas Tadeo, otro de los Doce), Bartolomé es venerado como el primer iluminador y cofundador de la Iglesia Apostólica Armenia. Esta tradición es fundamental para la identidad de la Iglesia Armenia, que se enorgullece de ser la primera nación en adoptar el cristianismo como religión de estado a principios del siglo IV, aunque sus raíces apostólicas se remontarían al siglo I gracias a la labor de estos dos apóstoles.   </w:t>
      </w:r>
    </w:p>
    <w:p w14:paraId="5B807A57"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Las narrativas tradicionales armenias relatan que Bartolomé llegó a Armenia después de predicar en Persia, durante el reinado de </w:t>
      </w:r>
      <w:proofErr w:type="spellStart"/>
      <w:r w:rsidRPr="00582A10">
        <w:rPr>
          <w:rFonts w:eastAsia="Times New Roman"/>
          <w:lang w:eastAsia="es-ES"/>
        </w:rPr>
        <w:t>Sanatruk</w:t>
      </w:r>
      <w:proofErr w:type="spellEnd"/>
      <w:r w:rsidRPr="00582A10">
        <w:rPr>
          <w:rFonts w:eastAsia="Times New Roman"/>
          <w:lang w:eastAsia="es-ES"/>
        </w:rPr>
        <w:t xml:space="preserve">. Se dice que convirtió a la hermana del rey, </w:t>
      </w:r>
      <w:proofErr w:type="spellStart"/>
      <w:r w:rsidRPr="00582A10">
        <w:rPr>
          <w:rFonts w:eastAsia="Times New Roman"/>
          <w:lang w:eastAsia="es-ES"/>
        </w:rPr>
        <w:t>Voguhy</w:t>
      </w:r>
      <w:proofErr w:type="spellEnd"/>
      <w:r w:rsidRPr="00582A10">
        <w:rPr>
          <w:rFonts w:eastAsia="Times New Roman"/>
          <w:lang w:eastAsia="es-ES"/>
        </w:rPr>
        <w:t xml:space="preserve">, junto con muchos nobles y miembros de la corte. Otra figura real prominentemente asociada con su ministerio es el rey Polimio, cuya conversión (a veces tras la curación milagrosa de su hija endemoniada) es un episodio central en muchas versiones de la leyenda armenia.   </w:t>
      </w:r>
    </w:p>
    <w:p w14:paraId="6AE23BBC" w14:textId="1DBF940B"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historicidad de esta misión, si bien muy importante para la tradición armenia, es difícil de establecer con certeza a partir de fuentes contemporáneas del siglo I. Sin embargo, la persistencia y antigüedad de esta tradición, atestiguada en fuentes armenias posteriores y reconocida por algunos Padres de la Iglesia, le otorgan un peso considerable. </w:t>
      </w:r>
    </w:p>
    <w:p w14:paraId="041A9D3A" w14:textId="77777777" w:rsidR="00582A10" w:rsidRPr="00143EBF" w:rsidRDefault="00582A10" w:rsidP="00143EBF">
      <w:pPr>
        <w:pStyle w:val="Ttulo3"/>
        <w:rPr>
          <w:rFonts w:ascii="Times New Roman" w:eastAsia="Times New Roman" w:hAnsi="Times New Roman" w:cs="Times New Roman"/>
          <w:b/>
          <w:bCs/>
          <w:color w:val="auto"/>
          <w:sz w:val="24"/>
          <w:szCs w:val="24"/>
          <w:lang w:eastAsia="es-ES"/>
        </w:rPr>
      </w:pPr>
      <w:bookmarkStart w:id="118" w:name="_Toc203651100"/>
      <w:r w:rsidRPr="00143EBF">
        <w:rPr>
          <w:rFonts w:ascii="Times New Roman" w:eastAsia="Times New Roman" w:hAnsi="Times New Roman" w:cs="Times New Roman"/>
          <w:b/>
          <w:bCs/>
          <w:color w:val="auto"/>
          <w:sz w:val="24"/>
          <w:szCs w:val="24"/>
          <w:lang w:eastAsia="es-ES"/>
        </w:rPr>
        <w:lastRenderedPageBreak/>
        <w:t>Misiones en Otras Regiones</w:t>
      </w:r>
      <w:bookmarkEnd w:id="118"/>
    </w:p>
    <w:p w14:paraId="0C0E6C5A" w14:textId="4B991B88"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Además de India y Armenia diversas tradiciones atribuyen a Bartolomé misiones en otras regiones:</w:t>
      </w:r>
    </w:p>
    <w:p w14:paraId="205F679A" w14:textId="67A2F944" w:rsidR="00582A10" w:rsidRPr="00582A10" w:rsidRDefault="00582A10" w:rsidP="00143EBF">
      <w:pPr>
        <w:spacing w:before="100" w:beforeAutospacing="1" w:after="100" w:afterAutospacing="1" w:line="240" w:lineRule="auto"/>
        <w:jc w:val="both"/>
        <w:rPr>
          <w:rFonts w:eastAsia="Times New Roman"/>
          <w:lang w:eastAsia="es-ES"/>
        </w:rPr>
      </w:pPr>
      <w:r w:rsidRPr="00582A10">
        <w:rPr>
          <w:rFonts w:eastAsia="Times New Roman"/>
          <w:b/>
          <w:bCs/>
          <w:lang w:eastAsia="es-ES"/>
        </w:rPr>
        <w:t xml:space="preserve">Mesopotamia, </w:t>
      </w:r>
      <w:proofErr w:type="spellStart"/>
      <w:r w:rsidRPr="00582A10">
        <w:rPr>
          <w:rFonts w:eastAsia="Times New Roman"/>
          <w:b/>
          <w:bCs/>
          <w:lang w:eastAsia="es-ES"/>
        </w:rPr>
        <w:t>Partia</w:t>
      </w:r>
      <w:proofErr w:type="spellEnd"/>
      <w:r w:rsidRPr="00582A10">
        <w:rPr>
          <w:rFonts w:eastAsia="Times New Roman"/>
          <w:b/>
          <w:bCs/>
          <w:lang w:eastAsia="es-ES"/>
        </w:rPr>
        <w:t xml:space="preserve">, </w:t>
      </w:r>
      <w:proofErr w:type="spellStart"/>
      <w:r w:rsidRPr="00582A10">
        <w:rPr>
          <w:rFonts w:eastAsia="Times New Roman"/>
          <w:b/>
          <w:bCs/>
          <w:lang w:eastAsia="es-ES"/>
        </w:rPr>
        <w:t>Licaonia</w:t>
      </w:r>
      <w:proofErr w:type="spellEnd"/>
      <w:r w:rsidRPr="00582A10">
        <w:rPr>
          <w:rFonts w:eastAsia="Times New Roman"/>
          <w:b/>
          <w:bCs/>
          <w:lang w:eastAsia="es-ES"/>
        </w:rPr>
        <w:t xml:space="preserve"> y Frigia:</w:t>
      </w:r>
      <w:r w:rsidRPr="00582A10">
        <w:rPr>
          <w:rFonts w:eastAsia="Times New Roman"/>
          <w:lang w:eastAsia="es-ES"/>
        </w:rPr>
        <w:t xml:space="preserve"> Estas regiones de Asia Menor y el antiguo Imperio Parto son mencionadas en varias fuentes como campos de la labor misionera de Bartolomé. La proximidad geográfica de algunas de estas áreas con Armenia o las rutas hacia la "India" podría explicar estas </w:t>
      </w:r>
      <w:r w:rsidR="00143EBF">
        <w:rPr>
          <w:rFonts w:eastAsia="Times New Roman"/>
          <w:lang w:eastAsia="es-ES"/>
        </w:rPr>
        <w:t>áreas de predicación</w:t>
      </w:r>
      <w:r w:rsidRPr="00582A10">
        <w:rPr>
          <w:rFonts w:eastAsia="Times New Roman"/>
          <w:lang w:eastAsia="es-ES"/>
        </w:rPr>
        <w:t xml:space="preserve">.   </w:t>
      </w:r>
    </w:p>
    <w:p w14:paraId="07164D8D" w14:textId="77777777" w:rsidR="00582A10" w:rsidRPr="00582A10" w:rsidRDefault="00582A10" w:rsidP="00143EBF">
      <w:pPr>
        <w:spacing w:before="100" w:beforeAutospacing="1" w:after="100" w:afterAutospacing="1" w:line="240" w:lineRule="auto"/>
        <w:jc w:val="both"/>
        <w:rPr>
          <w:rFonts w:eastAsia="Times New Roman"/>
          <w:lang w:eastAsia="es-ES"/>
        </w:rPr>
      </w:pPr>
      <w:r w:rsidRPr="00582A10">
        <w:rPr>
          <w:rFonts w:eastAsia="Times New Roman"/>
          <w:b/>
          <w:bCs/>
          <w:lang w:eastAsia="es-ES"/>
        </w:rPr>
        <w:t xml:space="preserve">Etiopía y Arabia </w:t>
      </w:r>
      <w:proofErr w:type="spellStart"/>
      <w:r w:rsidRPr="00582A10">
        <w:rPr>
          <w:rFonts w:eastAsia="Times New Roman"/>
          <w:b/>
          <w:bCs/>
          <w:lang w:eastAsia="es-ES"/>
        </w:rPr>
        <w:t>Felix</w:t>
      </w:r>
      <w:proofErr w:type="spellEnd"/>
      <w:r w:rsidRPr="00582A10">
        <w:rPr>
          <w:rFonts w:eastAsia="Times New Roman"/>
          <w:b/>
          <w:bCs/>
          <w:lang w:eastAsia="es-ES"/>
        </w:rPr>
        <w:t>:</w:t>
      </w:r>
      <w:r w:rsidRPr="00582A10">
        <w:rPr>
          <w:rFonts w:eastAsia="Times New Roman"/>
          <w:lang w:eastAsia="es-ES"/>
        </w:rPr>
        <w:t xml:space="preserve"> Otras tradiciones lo envían a evangelizar estas tierras. Como se mencionó anteriormente, la "India" de los antiguos a veces se superponía con estas regiones.   </w:t>
      </w:r>
    </w:p>
    <w:p w14:paraId="7DA9BC16" w14:textId="0D96939A" w:rsidR="00582A10" w:rsidRPr="00582A10" w:rsidRDefault="00582A10" w:rsidP="00143EBF">
      <w:pPr>
        <w:spacing w:before="100" w:beforeAutospacing="1" w:after="100" w:afterAutospacing="1" w:line="240" w:lineRule="auto"/>
        <w:jc w:val="both"/>
        <w:rPr>
          <w:rFonts w:eastAsia="Times New Roman"/>
          <w:lang w:eastAsia="es-ES"/>
        </w:rPr>
      </w:pPr>
      <w:r w:rsidRPr="00582A10">
        <w:rPr>
          <w:rFonts w:eastAsia="Times New Roman"/>
          <w:b/>
          <w:bCs/>
          <w:lang w:eastAsia="es-ES"/>
        </w:rPr>
        <w:t>Costa del Mar Negro y Escitia:</w:t>
      </w:r>
      <w:r w:rsidRPr="00582A10">
        <w:rPr>
          <w:rFonts w:eastAsia="Times New Roman"/>
          <w:lang w:eastAsia="es-ES"/>
        </w:rPr>
        <w:t xml:space="preserve"> Algunas </w:t>
      </w:r>
      <w:r w:rsidR="00143EBF">
        <w:rPr>
          <w:rFonts w:eastAsia="Times New Roman"/>
          <w:lang w:eastAsia="es-ES"/>
        </w:rPr>
        <w:t>tradiciones</w:t>
      </w:r>
      <w:r w:rsidRPr="00582A10">
        <w:rPr>
          <w:rFonts w:eastAsia="Times New Roman"/>
          <w:lang w:eastAsia="es-ES"/>
        </w:rPr>
        <w:t xml:space="preserve">, aunque menos prominentes para Bartolomé que para su compañero Andrés, lo conectan con áreas alrededor del Ponto </w:t>
      </w:r>
      <w:proofErr w:type="spellStart"/>
      <w:r w:rsidRPr="00582A10">
        <w:rPr>
          <w:rFonts w:eastAsia="Times New Roman"/>
          <w:lang w:eastAsia="es-ES"/>
        </w:rPr>
        <w:t>Euxino</w:t>
      </w:r>
      <w:proofErr w:type="spellEnd"/>
      <w:r w:rsidRPr="00582A10">
        <w:rPr>
          <w:rFonts w:eastAsia="Times New Roman"/>
          <w:lang w:eastAsia="es-ES"/>
        </w:rPr>
        <w:t>.</w:t>
      </w:r>
    </w:p>
    <w:p w14:paraId="19EE0130" w14:textId="77777777" w:rsidR="00582A10" w:rsidRPr="000D41E0" w:rsidRDefault="00582A10" w:rsidP="000D41E0">
      <w:pPr>
        <w:pStyle w:val="Ttulo3"/>
        <w:rPr>
          <w:rFonts w:ascii="Times New Roman" w:eastAsia="Times New Roman" w:hAnsi="Times New Roman" w:cs="Times New Roman"/>
          <w:b/>
          <w:bCs/>
          <w:color w:val="auto"/>
          <w:sz w:val="24"/>
          <w:szCs w:val="24"/>
          <w:lang w:eastAsia="es-ES"/>
        </w:rPr>
      </w:pPr>
      <w:bookmarkStart w:id="119" w:name="_Toc203651101"/>
      <w:r w:rsidRPr="000D41E0">
        <w:rPr>
          <w:rFonts w:ascii="Times New Roman" w:eastAsia="Times New Roman" w:hAnsi="Times New Roman" w:cs="Times New Roman"/>
          <w:b/>
          <w:bCs/>
          <w:color w:val="auto"/>
          <w:sz w:val="24"/>
          <w:szCs w:val="24"/>
          <w:lang w:eastAsia="es-ES"/>
        </w:rPr>
        <w:t>Elucubración Fundamentada</w:t>
      </w:r>
      <w:bookmarkEnd w:id="119"/>
    </w:p>
    <w:p w14:paraId="5AB05864" w14:textId="574CAE64"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Considerando el contexto del siglo I, es plausible que Bartolomé, como otros apóstoles, emprendiera viajes misioneros. Si aceptamos su identidad como Natanael de Caná de Galilea, un "verdadero israelita" y, presumiblemente, conocedor de las Escrituras </w:t>
      </w:r>
      <w:r w:rsidR="00143EBF" w:rsidRPr="00582A10">
        <w:rPr>
          <w:rFonts w:eastAsia="Times New Roman"/>
          <w:lang w:eastAsia="es-ES"/>
        </w:rPr>
        <w:t>Hebreas,</w:t>
      </w:r>
      <w:r w:rsidRPr="00582A10">
        <w:rPr>
          <w:rFonts w:eastAsia="Times New Roman"/>
          <w:lang w:eastAsia="es-ES"/>
        </w:rPr>
        <w:t xml:space="preserve"> su predicación se habría dirigido inicialmente a las comunidades judías de la diáspora. Las rutas comerciales terrestres y marítimas que conectaban Palestina con Oriente (Mesopotamia, Persia, y más allá) estaban bien establecidas y eran transitadas por mercaderes y </w:t>
      </w:r>
      <w:r w:rsidRPr="00582A10">
        <w:rPr>
          <w:rFonts w:eastAsia="Times New Roman"/>
          <w:lang w:eastAsia="es-ES"/>
        </w:rPr>
        <w:lastRenderedPageBreak/>
        <w:t xml:space="preserve">viajeros, incluyendo judíos. Es concebible que Bartolomé utilizara estas redes para llevar el mensaje cristiano a las sinagogas de la diáspora oriental.   </w:t>
      </w:r>
    </w:p>
    <w:p w14:paraId="3A3BD8E2"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constante asociación de Bartolomé con Felipe en las listas apostólicas podría sugerir una colaboración misionera temprana, aunque las fuentes no ofrecen detalles concretos al respecto. La tradición que lo vincula con la posesión o difusión del Evangelio de Mateo en hebreo podría indicar un ministerio particularmente enfocado en audiencias judías o judeocristianas, para quienes tal evangelio tendría una resonancia especial.   </w:t>
      </w:r>
    </w:p>
    <w:p w14:paraId="786951FF" w14:textId="77777777" w:rsidR="00582A10" w:rsidRPr="00741F03" w:rsidRDefault="00582A10" w:rsidP="00741F03">
      <w:pPr>
        <w:pStyle w:val="Ttulo2"/>
        <w:rPr>
          <w:rFonts w:ascii="Times New Roman" w:eastAsia="Times New Roman" w:hAnsi="Times New Roman" w:cs="Times New Roman"/>
          <w:b/>
          <w:bCs/>
          <w:color w:val="auto"/>
          <w:sz w:val="28"/>
          <w:szCs w:val="28"/>
          <w:lang w:eastAsia="es-ES"/>
        </w:rPr>
      </w:pPr>
      <w:bookmarkStart w:id="120" w:name="_Toc203651102"/>
      <w:r w:rsidRPr="00741F03">
        <w:rPr>
          <w:rFonts w:ascii="Times New Roman" w:eastAsia="Times New Roman" w:hAnsi="Times New Roman" w:cs="Times New Roman"/>
          <w:b/>
          <w:bCs/>
          <w:color w:val="auto"/>
          <w:sz w:val="28"/>
          <w:szCs w:val="28"/>
          <w:lang w:eastAsia="es-ES"/>
        </w:rPr>
        <w:t>III. El Martirio de San Bartolomé: Convergencias y Divergencias en la Hagiografía</w:t>
      </w:r>
      <w:bookmarkEnd w:id="120"/>
    </w:p>
    <w:p w14:paraId="7B7BA76F" w14:textId="4209F773"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tradición cristiana universalmente considera a San Bartolomé como un mártir, alguien que selló su testimonio de Cristo con su propia sangre. Sin embargo, al igual que con sus misiones, los detalles específicos de su martirio —el lugar, la forma y los perpetradores— varían considerablemente según las diferentes tradiciones hagiográficas y locales. </w:t>
      </w:r>
      <w:r w:rsidR="00741F03">
        <w:rPr>
          <w:rFonts w:eastAsia="Times New Roman"/>
          <w:lang w:eastAsia="es-ES"/>
        </w:rPr>
        <w:t>A</w:t>
      </w:r>
      <w:r w:rsidRPr="00582A10">
        <w:rPr>
          <w:rFonts w:eastAsia="Times New Roman"/>
          <w:lang w:eastAsia="es-ES"/>
        </w:rPr>
        <w:t>nalizar</w:t>
      </w:r>
      <w:r w:rsidR="00741F03">
        <w:rPr>
          <w:rFonts w:eastAsia="Times New Roman"/>
          <w:lang w:eastAsia="es-ES"/>
        </w:rPr>
        <w:t>emos</w:t>
      </w:r>
      <w:r w:rsidRPr="00582A10">
        <w:rPr>
          <w:rFonts w:eastAsia="Times New Roman"/>
          <w:lang w:eastAsia="es-ES"/>
        </w:rPr>
        <w:t xml:space="preserve"> las narrativas predominantes sobre el martirio de San Bartolomé.</w:t>
      </w:r>
    </w:p>
    <w:p w14:paraId="51D33AA5" w14:textId="77777777" w:rsidR="00582A10" w:rsidRPr="00741F03" w:rsidRDefault="00582A10" w:rsidP="00741F03">
      <w:pPr>
        <w:pStyle w:val="Ttulo3"/>
        <w:rPr>
          <w:rFonts w:ascii="Times New Roman" w:eastAsia="Times New Roman" w:hAnsi="Times New Roman" w:cs="Times New Roman"/>
          <w:b/>
          <w:bCs/>
          <w:color w:val="auto"/>
          <w:sz w:val="24"/>
          <w:szCs w:val="24"/>
          <w:lang w:eastAsia="es-ES"/>
        </w:rPr>
      </w:pPr>
      <w:bookmarkStart w:id="121" w:name="_Toc203651103"/>
      <w:r w:rsidRPr="00741F03">
        <w:rPr>
          <w:rFonts w:ascii="Times New Roman" w:eastAsia="Times New Roman" w:hAnsi="Times New Roman" w:cs="Times New Roman"/>
          <w:b/>
          <w:bCs/>
          <w:color w:val="auto"/>
          <w:sz w:val="24"/>
          <w:szCs w:val="24"/>
          <w:lang w:eastAsia="es-ES"/>
        </w:rPr>
        <w:t>Diversidad de Lugares Atribuidos al Martirio</w:t>
      </w:r>
      <w:bookmarkEnd w:id="121"/>
    </w:p>
    <w:p w14:paraId="2F7DA662"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Las tradiciones sitúan el martirio de San Bartolomé en varios lugares, a menudo coincidiendo con los campos de su supuesta actividad misionera:</w:t>
      </w:r>
    </w:p>
    <w:p w14:paraId="0264BA4C" w14:textId="77777777" w:rsidR="00582A10" w:rsidRPr="00582A10" w:rsidRDefault="00582A10" w:rsidP="00741F03">
      <w:pPr>
        <w:spacing w:before="100" w:beforeAutospacing="1" w:after="100" w:afterAutospacing="1" w:line="240" w:lineRule="auto"/>
        <w:jc w:val="both"/>
        <w:rPr>
          <w:rFonts w:eastAsia="Times New Roman"/>
          <w:lang w:eastAsia="es-ES"/>
        </w:rPr>
      </w:pPr>
      <w:proofErr w:type="spellStart"/>
      <w:r w:rsidRPr="00582A10">
        <w:rPr>
          <w:rFonts w:eastAsia="Times New Roman"/>
          <w:b/>
          <w:bCs/>
          <w:lang w:eastAsia="es-ES"/>
        </w:rPr>
        <w:lastRenderedPageBreak/>
        <w:t>Albanópolis</w:t>
      </w:r>
      <w:proofErr w:type="spellEnd"/>
      <w:r w:rsidRPr="00582A10">
        <w:rPr>
          <w:rFonts w:eastAsia="Times New Roman"/>
          <w:b/>
          <w:bCs/>
          <w:lang w:eastAsia="es-ES"/>
        </w:rPr>
        <w:t>, Armenia:</w:t>
      </w:r>
      <w:r w:rsidRPr="00582A10">
        <w:rPr>
          <w:rFonts w:eastAsia="Times New Roman"/>
          <w:lang w:eastAsia="es-ES"/>
        </w:rPr>
        <w:t xml:space="preserve"> Esta es, quizás, la tradición más difundida y aceptada, especialmente en el contexto de su apostolado armenio. Se dice que fue martirizado en </w:t>
      </w:r>
      <w:proofErr w:type="spellStart"/>
      <w:r w:rsidRPr="00582A10">
        <w:rPr>
          <w:rFonts w:eastAsia="Times New Roman"/>
          <w:lang w:eastAsia="es-ES"/>
        </w:rPr>
        <w:t>Albanópolis</w:t>
      </w:r>
      <w:proofErr w:type="spellEnd"/>
      <w:r w:rsidRPr="00582A10">
        <w:rPr>
          <w:rFonts w:eastAsia="Times New Roman"/>
          <w:lang w:eastAsia="es-ES"/>
        </w:rPr>
        <w:t xml:space="preserve"> (o </w:t>
      </w:r>
      <w:proofErr w:type="spellStart"/>
      <w:r w:rsidRPr="00582A10">
        <w:rPr>
          <w:rFonts w:eastAsia="Times New Roman"/>
          <w:lang w:eastAsia="es-ES"/>
        </w:rPr>
        <w:t>Albanopolis</w:t>
      </w:r>
      <w:proofErr w:type="spellEnd"/>
      <w:r w:rsidRPr="00582A10">
        <w:rPr>
          <w:rFonts w:eastAsia="Times New Roman"/>
          <w:lang w:eastAsia="es-ES"/>
        </w:rPr>
        <w:t xml:space="preserve">), una ciudad de la Armenia Mayor, por orden del rey Astiages, hermano del rey Polimio, a quien Bartolomé había convertido al cristianismo. El antiguo Monasterio de San Bartolomé, en la histórica provincia de Vaspurakan (actualmente en Turquía), fue construido en el sitio tradicionalmente considerado como el lugar de su martirio y fue un importante centro de peregrinación. Algunas fuentes mencionan a </w:t>
      </w:r>
      <w:proofErr w:type="spellStart"/>
      <w:r w:rsidRPr="00582A10">
        <w:rPr>
          <w:rFonts w:eastAsia="Times New Roman"/>
          <w:lang w:eastAsia="es-ES"/>
        </w:rPr>
        <w:t>Derbend</w:t>
      </w:r>
      <w:proofErr w:type="spellEnd"/>
      <w:r w:rsidRPr="00582A10">
        <w:rPr>
          <w:rFonts w:eastAsia="Times New Roman"/>
          <w:lang w:eastAsia="es-ES"/>
        </w:rPr>
        <w:t xml:space="preserve">, en la costa occidental del Mar Caspio, también dentro de la Armenia Mayor, como el lugar específico. Otras tradiciones armenias nombran al rey </w:t>
      </w:r>
      <w:proofErr w:type="spellStart"/>
      <w:r w:rsidRPr="00582A10">
        <w:rPr>
          <w:rFonts w:eastAsia="Times New Roman"/>
          <w:lang w:eastAsia="es-ES"/>
        </w:rPr>
        <w:t>Sanatruk</w:t>
      </w:r>
      <w:proofErr w:type="spellEnd"/>
      <w:r w:rsidRPr="00582A10">
        <w:rPr>
          <w:rFonts w:eastAsia="Times New Roman"/>
          <w:lang w:eastAsia="es-ES"/>
        </w:rPr>
        <w:t xml:space="preserve"> como el responsable de su muerte.   </w:t>
      </w:r>
    </w:p>
    <w:p w14:paraId="6D4BAE07"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Kalyan, India:</w:t>
      </w:r>
      <w:r w:rsidRPr="00582A10">
        <w:rPr>
          <w:rFonts w:eastAsia="Times New Roman"/>
          <w:lang w:eastAsia="es-ES"/>
        </w:rPr>
        <w:t xml:space="preserve"> Como se mencionó en la sección anterior, algunos estudiosos modernos, basándose en la interpretación de fuentes antiguas y la posible identificación de "India" con regiones occidentales de la península, han sugerido que Bartolomé pudo haber sido martirizado en Kalyan (cerca de la actual Bombay). Esta teoría intenta conectar su martirio con la tradición de su misión india y la figura de un oficial local llamado </w:t>
      </w:r>
      <w:proofErr w:type="spellStart"/>
      <w:r w:rsidRPr="00582A10">
        <w:rPr>
          <w:rFonts w:eastAsia="Times New Roman"/>
          <w:lang w:eastAsia="es-ES"/>
        </w:rPr>
        <w:t>Polimio</w:t>
      </w:r>
      <w:proofErr w:type="spellEnd"/>
      <w:r w:rsidRPr="00582A10">
        <w:rPr>
          <w:rFonts w:eastAsia="Times New Roman"/>
          <w:lang w:eastAsia="es-ES"/>
        </w:rPr>
        <w:t xml:space="preserve">.   </w:t>
      </w:r>
    </w:p>
    <w:p w14:paraId="0B603A22" w14:textId="77777777" w:rsidR="00582A10" w:rsidRPr="00582A10" w:rsidRDefault="00582A10" w:rsidP="00741F03">
      <w:pPr>
        <w:spacing w:before="100" w:beforeAutospacing="1" w:after="100" w:afterAutospacing="1" w:line="240" w:lineRule="auto"/>
        <w:jc w:val="both"/>
        <w:rPr>
          <w:rFonts w:eastAsia="Times New Roman"/>
          <w:lang w:eastAsia="es-ES"/>
        </w:rPr>
      </w:pPr>
      <w:proofErr w:type="spellStart"/>
      <w:r w:rsidRPr="00582A10">
        <w:rPr>
          <w:rFonts w:eastAsia="Times New Roman"/>
          <w:b/>
          <w:bCs/>
          <w:lang w:eastAsia="es-ES"/>
        </w:rPr>
        <w:t>Nasmêfin</w:t>
      </w:r>
      <w:proofErr w:type="spellEnd"/>
      <w:r w:rsidRPr="00582A10">
        <w:rPr>
          <w:rFonts w:eastAsia="Times New Roman"/>
          <w:b/>
          <w:bCs/>
          <w:lang w:eastAsia="es-ES"/>
        </w:rPr>
        <w:t xml:space="preserve"> o Naidas (ciudades costeras no identificadas):</w:t>
      </w:r>
      <w:r w:rsidRPr="00582A10">
        <w:rPr>
          <w:rFonts w:eastAsia="Times New Roman"/>
          <w:lang w:eastAsia="es-ES"/>
        </w:rPr>
        <w:t xml:space="preserve"> Según el </w:t>
      </w:r>
      <w:r w:rsidRPr="00582A10">
        <w:rPr>
          <w:rFonts w:eastAsia="Times New Roman"/>
          <w:i/>
          <w:iCs/>
          <w:lang w:eastAsia="es-ES"/>
        </w:rPr>
        <w:t>Martirio de Bartolomé</w:t>
      </w:r>
      <w:r w:rsidRPr="00582A10">
        <w:rPr>
          <w:rFonts w:eastAsia="Times New Roman"/>
          <w:lang w:eastAsia="es-ES"/>
        </w:rPr>
        <w:t xml:space="preserve"> en sus versiones árabe y etíope, el apóstol, tras predicar contra los ídolos y convertir a </w:t>
      </w:r>
      <w:proofErr w:type="spellStart"/>
      <w:r w:rsidRPr="00582A10">
        <w:rPr>
          <w:rFonts w:eastAsia="Times New Roman"/>
          <w:lang w:eastAsia="es-ES"/>
        </w:rPr>
        <w:t>Iphia</w:t>
      </w:r>
      <w:proofErr w:type="spellEnd"/>
      <w:r w:rsidRPr="00582A10">
        <w:rPr>
          <w:rFonts w:eastAsia="Times New Roman"/>
          <w:lang w:eastAsia="es-ES"/>
        </w:rPr>
        <w:t>, la esposa del rey Agripa (</w:t>
      </w:r>
      <w:proofErr w:type="spellStart"/>
      <w:r w:rsidRPr="00582A10">
        <w:rPr>
          <w:rFonts w:eastAsia="Times New Roman"/>
          <w:lang w:eastAsia="es-ES"/>
        </w:rPr>
        <w:t>Acarpus</w:t>
      </w:r>
      <w:proofErr w:type="spellEnd"/>
      <w:r w:rsidRPr="00582A10">
        <w:rPr>
          <w:rFonts w:eastAsia="Times New Roman"/>
          <w:lang w:eastAsia="es-ES"/>
        </w:rPr>
        <w:t xml:space="preserve"> en la versión etíope), fue condenado por este último a ser arrojado al mar en un saco lleno de arena.   </w:t>
      </w:r>
    </w:p>
    <w:p w14:paraId="05A2F103" w14:textId="77777777" w:rsidR="00582A10" w:rsidRPr="00741F03" w:rsidRDefault="00582A10" w:rsidP="00741F03">
      <w:pPr>
        <w:pStyle w:val="Ttulo3"/>
        <w:rPr>
          <w:rFonts w:ascii="Times New Roman" w:eastAsia="Times New Roman" w:hAnsi="Times New Roman" w:cs="Times New Roman"/>
          <w:b/>
          <w:bCs/>
          <w:color w:val="auto"/>
          <w:sz w:val="24"/>
          <w:szCs w:val="24"/>
          <w:lang w:eastAsia="es-ES"/>
        </w:rPr>
      </w:pPr>
      <w:bookmarkStart w:id="122" w:name="_Toc203651104"/>
      <w:r w:rsidRPr="00741F03">
        <w:rPr>
          <w:rFonts w:ascii="Times New Roman" w:eastAsia="Times New Roman" w:hAnsi="Times New Roman" w:cs="Times New Roman"/>
          <w:b/>
          <w:bCs/>
          <w:color w:val="auto"/>
          <w:sz w:val="24"/>
          <w:szCs w:val="24"/>
          <w:lang w:eastAsia="es-ES"/>
        </w:rPr>
        <w:lastRenderedPageBreak/>
        <w:t>Variedad en las Formas del Martirio</w:t>
      </w:r>
      <w:bookmarkEnd w:id="122"/>
    </w:p>
    <w:p w14:paraId="5704BE94"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 forma del martirio de San Bartolomé es uno de los aspectos más distintivos y gráficamente representados de su leyenda, aunque también presenta variaciones:</w:t>
      </w:r>
    </w:p>
    <w:p w14:paraId="6C102056" w14:textId="72D73444"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Desollamiento:</w:t>
      </w:r>
      <w:r w:rsidRPr="00582A10">
        <w:rPr>
          <w:rFonts w:eastAsia="Times New Roman"/>
          <w:lang w:eastAsia="es-ES"/>
        </w:rPr>
        <w:t xml:space="preserve"> Esta es, con diferencia, la tradición más célebre y horripilante asociada a San Bartolomé. Se dice que fue desollado vivo antes de ser ejecutado de otra manera. Esta forma de martirio, de una crueldad extrema, se convirtió en su principal atributo iconográfico.   </w:t>
      </w:r>
    </w:p>
    <w:p w14:paraId="41B564A6"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Decapitación:</w:t>
      </w:r>
      <w:r w:rsidRPr="00582A10">
        <w:rPr>
          <w:rFonts w:eastAsia="Times New Roman"/>
          <w:lang w:eastAsia="es-ES"/>
        </w:rPr>
        <w:t xml:space="preserve"> A menudo se menciona la decapitación como el golpe final que acabó con su vida, sucediendo en algunos relatos al desollamiento.   </w:t>
      </w:r>
    </w:p>
    <w:p w14:paraId="66E3133D"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Crucifixión:</w:t>
      </w:r>
      <w:r w:rsidRPr="00582A10">
        <w:rPr>
          <w:rFonts w:eastAsia="Times New Roman"/>
          <w:lang w:eastAsia="es-ES"/>
        </w:rPr>
        <w:t xml:space="preserve"> Algunas tradiciones sostienen que fue crucificado. En ocasiones, se añade el detalle de que fue crucificado cabeza abajo, a semejanza de San Pedro, por considerarse indigno de morir de la misma forma que su Señor. La </w:t>
      </w:r>
      <w:r w:rsidRPr="00582A10">
        <w:rPr>
          <w:rFonts w:eastAsia="Times New Roman"/>
          <w:i/>
          <w:iCs/>
          <w:lang w:eastAsia="es-ES"/>
        </w:rPr>
        <w:t>Leyenda Áurea</w:t>
      </w:r>
      <w:r w:rsidRPr="00582A10">
        <w:rPr>
          <w:rFonts w:eastAsia="Times New Roman"/>
          <w:lang w:eastAsia="es-ES"/>
        </w:rPr>
        <w:t xml:space="preserve"> sugiere que pudo haber sido desollado y luego crucificado o decapitado.   </w:t>
      </w:r>
    </w:p>
    <w:p w14:paraId="3065EA52"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Ahogamiento:</w:t>
      </w:r>
      <w:r w:rsidRPr="00582A10">
        <w:rPr>
          <w:rFonts w:eastAsia="Times New Roman"/>
          <w:lang w:eastAsia="es-ES"/>
        </w:rPr>
        <w:t xml:space="preserve"> Como se ha indicado, las versiones árabe y etíope del </w:t>
      </w:r>
      <w:r w:rsidRPr="00582A10">
        <w:rPr>
          <w:rFonts w:eastAsia="Times New Roman"/>
          <w:i/>
          <w:iCs/>
          <w:lang w:eastAsia="es-ES"/>
        </w:rPr>
        <w:t>Martirio de Bartolomé</w:t>
      </w:r>
      <w:r w:rsidRPr="00582A10">
        <w:rPr>
          <w:rFonts w:eastAsia="Times New Roman"/>
          <w:lang w:eastAsia="es-ES"/>
        </w:rPr>
        <w:t xml:space="preserve"> narran que fue metido en un saco con arena y arrojado al mar.   </w:t>
      </w:r>
    </w:p>
    <w:p w14:paraId="006DB81D" w14:textId="77777777" w:rsidR="00582A10" w:rsidRPr="00741F03" w:rsidRDefault="00582A10" w:rsidP="00741F03">
      <w:pPr>
        <w:pStyle w:val="Ttulo3"/>
        <w:rPr>
          <w:rFonts w:ascii="Times New Roman" w:eastAsia="Times New Roman" w:hAnsi="Times New Roman" w:cs="Times New Roman"/>
          <w:b/>
          <w:bCs/>
          <w:color w:val="auto"/>
          <w:sz w:val="24"/>
          <w:szCs w:val="24"/>
          <w:lang w:eastAsia="es-ES"/>
        </w:rPr>
      </w:pPr>
      <w:bookmarkStart w:id="123" w:name="_Toc203651105"/>
      <w:r w:rsidRPr="00741F03">
        <w:rPr>
          <w:rFonts w:ascii="Times New Roman" w:eastAsia="Times New Roman" w:hAnsi="Times New Roman" w:cs="Times New Roman"/>
          <w:b/>
          <w:bCs/>
          <w:color w:val="auto"/>
          <w:sz w:val="24"/>
          <w:szCs w:val="24"/>
          <w:lang w:eastAsia="es-ES"/>
        </w:rPr>
        <w:t>Figuras Clave en los Relatos Martiriales</w:t>
      </w:r>
      <w:bookmarkEnd w:id="123"/>
    </w:p>
    <w:p w14:paraId="0C3CF300"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Los relatos del martirio de Bartolomé suelen involucrar a figuras de autoridad paganas que se oponen a su predicación:</w:t>
      </w:r>
    </w:p>
    <w:p w14:paraId="1942FEE6"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lastRenderedPageBreak/>
        <w:t>Rey Astiages:</w:t>
      </w:r>
      <w:r w:rsidRPr="00582A10">
        <w:rPr>
          <w:rFonts w:eastAsia="Times New Roman"/>
          <w:lang w:eastAsia="es-ES"/>
        </w:rPr>
        <w:t xml:space="preserve"> Es el antagonista más frecuente en las tradiciones armenias. Hermano del rey </w:t>
      </w:r>
      <w:proofErr w:type="spellStart"/>
      <w:r w:rsidRPr="00582A10">
        <w:rPr>
          <w:rFonts w:eastAsia="Times New Roman"/>
          <w:lang w:eastAsia="es-ES"/>
        </w:rPr>
        <w:t>Polimio</w:t>
      </w:r>
      <w:proofErr w:type="spellEnd"/>
      <w:r w:rsidRPr="00582A10">
        <w:rPr>
          <w:rFonts w:eastAsia="Times New Roman"/>
          <w:lang w:eastAsia="es-ES"/>
        </w:rPr>
        <w:t xml:space="preserve"> (a quien Bartolomé había convertido), Astiages, enfurecido por la conversión de su hermano y la influencia del apóstol, ordena su tortura y ejecución.   </w:t>
      </w:r>
    </w:p>
    <w:p w14:paraId="3A398FDD"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 xml:space="preserve">Rey </w:t>
      </w:r>
      <w:proofErr w:type="spellStart"/>
      <w:r w:rsidRPr="00582A10">
        <w:rPr>
          <w:rFonts w:eastAsia="Times New Roman"/>
          <w:b/>
          <w:bCs/>
          <w:lang w:eastAsia="es-ES"/>
        </w:rPr>
        <w:t>Sanatruk</w:t>
      </w:r>
      <w:proofErr w:type="spellEnd"/>
      <w:r w:rsidRPr="00582A10">
        <w:rPr>
          <w:rFonts w:eastAsia="Times New Roman"/>
          <w:b/>
          <w:bCs/>
          <w:lang w:eastAsia="es-ES"/>
        </w:rPr>
        <w:t>:</w:t>
      </w:r>
      <w:r w:rsidRPr="00582A10">
        <w:rPr>
          <w:rFonts w:eastAsia="Times New Roman"/>
          <w:lang w:eastAsia="es-ES"/>
        </w:rPr>
        <w:t xml:space="preserve"> Otra figura real armenia a la que se atribuye el martirio de Bartolomé en algunas tradiciones.   </w:t>
      </w:r>
    </w:p>
    <w:p w14:paraId="4D50EC5C"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 xml:space="preserve">Rey Agripa (o </w:t>
      </w:r>
      <w:proofErr w:type="spellStart"/>
      <w:r w:rsidRPr="00582A10">
        <w:rPr>
          <w:rFonts w:eastAsia="Times New Roman"/>
          <w:b/>
          <w:bCs/>
          <w:lang w:eastAsia="es-ES"/>
        </w:rPr>
        <w:t>Acarpus</w:t>
      </w:r>
      <w:proofErr w:type="spellEnd"/>
      <w:r w:rsidRPr="00582A10">
        <w:rPr>
          <w:rFonts w:eastAsia="Times New Roman"/>
          <w:b/>
          <w:bCs/>
          <w:lang w:eastAsia="es-ES"/>
        </w:rPr>
        <w:t>):</w:t>
      </w:r>
      <w:r w:rsidRPr="00582A10">
        <w:rPr>
          <w:rFonts w:eastAsia="Times New Roman"/>
          <w:lang w:eastAsia="es-ES"/>
        </w:rPr>
        <w:t xml:space="preserve"> En las versiones árabe y etíope del </w:t>
      </w:r>
      <w:r w:rsidRPr="00582A10">
        <w:rPr>
          <w:rFonts w:eastAsia="Times New Roman"/>
          <w:i/>
          <w:iCs/>
          <w:lang w:eastAsia="es-ES"/>
        </w:rPr>
        <w:t>Martirio de Bartolomé</w:t>
      </w:r>
      <w:r w:rsidRPr="00582A10">
        <w:rPr>
          <w:rFonts w:eastAsia="Times New Roman"/>
          <w:lang w:eastAsia="es-ES"/>
        </w:rPr>
        <w:t xml:space="preserve">, es el rey que, tras la conversión de su esposa </w:t>
      </w:r>
      <w:proofErr w:type="spellStart"/>
      <w:r w:rsidRPr="00582A10">
        <w:rPr>
          <w:rFonts w:eastAsia="Times New Roman"/>
          <w:lang w:eastAsia="es-ES"/>
        </w:rPr>
        <w:t>Iphia</w:t>
      </w:r>
      <w:proofErr w:type="spellEnd"/>
      <w:r w:rsidRPr="00582A10">
        <w:rPr>
          <w:rFonts w:eastAsia="Times New Roman"/>
          <w:lang w:eastAsia="es-ES"/>
        </w:rPr>
        <w:t xml:space="preserve">, condena al apóstol a morir ahogado.   </w:t>
      </w:r>
    </w:p>
    <w:p w14:paraId="34886A20"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Sacerdotes paganos:</w:t>
      </w:r>
      <w:r w:rsidRPr="00582A10">
        <w:rPr>
          <w:rFonts w:eastAsia="Times New Roman"/>
          <w:lang w:eastAsia="es-ES"/>
        </w:rPr>
        <w:t xml:space="preserve"> A menudo aparecen como instigadores de la persecución, temerosos de perder su poder e influencia debido a las conversiones masivas logradas por el apóstol.   </w:t>
      </w:r>
    </w:p>
    <w:p w14:paraId="705C2C42" w14:textId="77777777" w:rsidR="00582A10" w:rsidRPr="00741F03" w:rsidRDefault="00582A10" w:rsidP="00741F03">
      <w:pPr>
        <w:pStyle w:val="Ttulo3"/>
        <w:rPr>
          <w:rFonts w:ascii="Times New Roman" w:eastAsia="Times New Roman" w:hAnsi="Times New Roman" w:cs="Times New Roman"/>
          <w:b/>
          <w:bCs/>
          <w:color w:val="auto"/>
          <w:sz w:val="24"/>
          <w:szCs w:val="24"/>
          <w:lang w:eastAsia="es-ES"/>
        </w:rPr>
      </w:pPr>
      <w:bookmarkStart w:id="124" w:name="_Toc203651106"/>
      <w:r w:rsidRPr="00741F03">
        <w:rPr>
          <w:rFonts w:ascii="Times New Roman" w:eastAsia="Times New Roman" w:hAnsi="Times New Roman" w:cs="Times New Roman"/>
          <w:b/>
          <w:bCs/>
          <w:color w:val="auto"/>
          <w:sz w:val="24"/>
          <w:szCs w:val="24"/>
          <w:lang w:eastAsia="es-ES"/>
        </w:rPr>
        <w:t xml:space="preserve">Análisis de Textos Martiriales Apócrifos y la </w:t>
      </w:r>
      <w:r w:rsidRPr="00741F03">
        <w:rPr>
          <w:rFonts w:ascii="Times New Roman" w:eastAsia="Times New Roman" w:hAnsi="Times New Roman" w:cs="Times New Roman"/>
          <w:b/>
          <w:bCs/>
          <w:i/>
          <w:iCs/>
          <w:color w:val="auto"/>
          <w:sz w:val="24"/>
          <w:szCs w:val="24"/>
          <w:lang w:eastAsia="es-ES"/>
        </w:rPr>
        <w:t>Leyenda Áurea</w:t>
      </w:r>
      <w:bookmarkEnd w:id="124"/>
    </w:p>
    <w:p w14:paraId="1B1AC9A1"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Las narrativas detalladas del martirio de Bartolomé provienen principalmente de fuentes apócrifas y compilaciones hagiográficas posteriores.</w:t>
      </w:r>
    </w:p>
    <w:p w14:paraId="6DB5DD75"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El </w:t>
      </w:r>
      <w:r w:rsidRPr="00582A10">
        <w:rPr>
          <w:rFonts w:eastAsia="Times New Roman"/>
          <w:i/>
          <w:iCs/>
          <w:lang w:eastAsia="es-ES"/>
        </w:rPr>
        <w:t>Martirio de Bartolomé</w:t>
      </w:r>
      <w:r w:rsidRPr="00582A10">
        <w:rPr>
          <w:rFonts w:eastAsia="Times New Roman"/>
          <w:lang w:eastAsia="es-ES"/>
        </w:rPr>
        <w:t xml:space="preserve">, incluido en la </w:t>
      </w:r>
      <w:r w:rsidRPr="00582A10">
        <w:rPr>
          <w:rFonts w:eastAsia="Times New Roman"/>
          <w:i/>
          <w:iCs/>
          <w:lang w:eastAsia="es-ES"/>
        </w:rPr>
        <w:t>Historia Apostólica</w:t>
      </w:r>
      <w:r w:rsidRPr="00582A10">
        <w:rPr>
          <w:rFonts w:eastAsia="Times New Roman"/>
          <w:lang w:eastAsia="es-ES"/>
        </w:rPr>
        <w:t xml:space="preserve"> de Pseudo-Abdías (una colección latina de los siglos VI-VII que pretendía recoger las actas de los apóstoles escritas por sus discípulos), es una fuente influyente para la tradición occidental. Este texto sitúa la misión y el martirio en la India (entendida ampliamente) y detalla la conversión del rey </w:t>
      </w:r>
      <w:proofErr w:type="spellStart"/>
      <w:r w:rsidRPr="00582A10">
        <w:rPr>
          <w:rFonts w:eastAsia="Times New Roman"/>
          <w:lang w:eastAsia="es-ES"/>
        </w:rPr>
        <w:t>Polimio</w:t>
      </w:r>
      <w:proofErr w:type="spellEnd"/>
      <w:r w:rsidRPr="00582A10">
        <w:rPr>
          <w:rFonts w:eastAsia="Times New Roman"/>
          <w:lang w:eastAsia="es-ES"/>
        </w:rPr>
        <w:t xml:space="preserve"> y la subsiguiente persecución por su </w:t>
      </w:r>
      <w:r w:rsidRPr="00582A10">
        <w:rPr>
          <w:rFonts w:eastAsia="Times New Roman"/>
          <w:lang w:eastAsia="es-ES"/>
        </w:rPr>
        <w:lastRenderedPageBreak/>
        <w:t xml:space="preserve">hermano Astiages, culminando con el desollamiento y la decapitación.   </w:t>
      </w:r>
    </w:p>
    <w:p w14:paraId="04C39586" w14:textId="77777777" w:rsidR="00741F03" w:rsidRDefault="00582A10" w:rsidP="00741F03">
      <w:pPr>
        <w:tabs>
          <w:tab w:val="num" w:pos="720"/>
        </w:tabs>
        <w:spacing w:before="100" w:beforeAutospacing="1" w:after="100" w:afterAutospacing="1" w:line="240" w:lineRule="auto"/>
        <w:jc w:val="both"/>
        <w:rPr>
          <w:rFonts w:eastAsia="Times New Roman"/>
          <w:lang w:eastAsia="es-ES"/>
        </w:rPr>
      </w:pPr>
      <w:r w:rsidRPr="00582A10">
        <w:rPr>
          <w:rFonts w:eastAsia="Times New Roman"/>
          <w:lang w:eastAsia="es-ES"/>
        </w:rPr>
        <w:t xml:space="preserve">Las versiones orientales del </w:t>
      </w:r>
      <w:r w:rsidRPr="00582A10">
        <w:rPr>
          <w:rFonts w:eastAsia="Times New Roman"/>
          <w:i/>
          <w:iCs/>
          <w:lang w:eastAsia="es-ES"/>
        </w:rPr>
        <w:t>Martirio</w:t>
      </w:r>
      <w:r w:rsidRPr="00582A10">
        <w:rPr>
          <w:rFonts w:eastAsia="Times New Roman"/>
          <w:lang w:eastAsia="es-ES"/>
        </w:rPr>
        <w:t>, como las conservadas en árabe y etíope, ofrecen variantes en cuanto al lugar (ciudades costeras no especificadas), el rey (Agripa/</w:t>
      </w:r>
      <w:proofErr w:type="spellStart"/>
      <w:r w:rsidRPr="00582A10">
        <w:rPr>
          <w:rFonts w:eastAsia="Times New Roman"/>
          <w:lang w:eastAsia="es-ES"/>
        </w:rPr>
        <w:t>Acarpus</w:t>
      </w:r>
      <w:proofErr w:type="spellEnd"/>
      <w:r w:rsidRPr="00582A10">
        <w:rPr>
          <w:rFonts w:eastAsia="Times New Roman"/>
          <w:lang w:eastAsia="es-ES"/>
        </w:rPr>
        <w:t xml:space="preserve">) y la forma de la muerte (ahogamiento). </w:t>
      </w:r>
    </w:p>
    <w:p w14:paraId="46941366" w14:textId="26C23DA4" w:rsidR="00582A10" w:rsidRPr="00582A10" w:rsidRDefault="00582A10" w:rsidP="00741F03">
      <w:pPr>
        <w:tabs>
          <w:tab w:val="num" w:pos="720"/>
        </w:tabs>
        <w:spacing w:before="100" w:beforeAutospacing="1" w:after="100" w:afterAutospacing="1" w:line="240" w:lineRule="auto"/>
        <w:jc w:val="both"/>
        <w:rPr>
          <w:rFonts w:eastAsia="Times New Roman"/>
          <w:lang w:eastAsia="es-ES"/>
        </w:rPr>
      </w:pPr>
      <w:r w:rsidRPr="00582A10">
        <w:rPr>
          <w:rFonts w:eastAsia="Times New Roman"/>
          <w:lang w:eastAsia="es-ES"/>
        </w:rPr>
        <w:t xml:space="preserve">La </w:t>
      </w:r>
      <w:r w:rsidRPr="00582A10">
        <w:rPr>
          <w:rFonts w:eastAsia="Times New Roman"/>
          <w:i/>
          <w:iCs/>
          <w:lang w:eastAsia="es-ES"/>
        </w:rPr>
        <w:t>Leyenda Áurea</w:t>
      </w:r>
      <w:r w:rsidRPr="00582A10">
        <w:rPr>
          <w:rFonts w:eastAsia="Times New Roman"/>
          <w:lang w:eastAsia="es-ES"/>
        </w:rPr>
        <w:t xml:space="preserve"> de Jacobo de Vorágine (siglo XIII) jugó un papel crucial en la difusión y popularización de la historia del martirio de Bartolomé en la Europa medieval. Esta obra compiló y sintetizó diversas tradiciones, dando preeminencia al relato del desollamiento en Armenia por orden de Astiages. La viveza de sus descripciones y su amplia circulación contribuyeron a fijar esta imagen en la piedad popular y en la iconografía.   </w:t>
      </w:r>
    </w:p>
    <w:p w14:paraId="39B8FC68" w14:textId="77777777" w:rsidR="00582A10" w:rsidRPr="00741F03" w:rsidRDefault="00582A10" w:rsidP="00741F03">
      <w:pPr>
        <w:pStyle w:val="Ttulo3"/>
        <w:rPr>
          <w:rFonts w:ascii="Times New Roman" w:eastAsia="Times New Roman" w:hAnsi="Times New Roman" w:cs="Times New Roman"/>
          <w:b/>
          <w:bCs/>
          <w:color w:val="auto"/>
          <w:sz w:val="24"/>
          <w:szCs w:val="24"/>
          <w:lang w:eastAsia="es-ES"/>
        </w:rPr>
      </w:pPr>
      <w:bookmarkStart w:id="125" w:name="_Toc203651107"/>
      <w:r w:rsidRPr="00741F03">
        <w:rPr>
          <w:rFonts w:ascii="Times New Roman" w:eastAsia="Times New Roman" w:hAnsi="Times New Roman" w:cs="Times New Roman"/>
          <w:b/>
          <w:bCs/>
          <w:color w:val="auto"/>
          <w:sz w:val="24"/>
          <w:szCs w:val="24"/>
          <w:lang w:eastAsia="es-ES"/>
        </w:rPr>
        <w:t>Significado Teológico y Simbólico del Martirio</w:t>
      </w:r>
      <w:bookmarkEnd w:id="125"/>
    </w:p>
    <w:p w14:paraId="08B7FF25"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El martirio de San Bartolomé, en todas sus variantes, se carga de un profundo significado teológico y simbólico:</w:t>
      </w:r>
    </w:p>
    <w:p w14:paraId="15C3EE5C"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Imitación de Cristo y Testimonio Supremo:</w:t>
      </w:r>
      <w:r w:rsidRPr="00582A10">
        <w:rPr>
          <w:rFonts w:eastAsia="Times New Roman"/>
          <w:lang w:eastAsia="es-ES"/>
        </w:rPr>
        <w:t xml:space="preserve"> Como todos los mártires, Bartolomé es visto como un imitador de Cristo en su sufrimiento y muerte, ofreciendo el testimonio supremo de su fe.</w:t>
      </w:r>
    </w:p>
    <w:p w14:paraId="189BF094"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Despojamiento y Vulnerabilidad:</w:t>
      </w:r>
      <w:r w:rsidRPr="00582A10">
        <w:rPr>
          <w:rFonts w:eastAsia="Times New Roman"/>
          <w:lang w:eastAsia="es-ES"/>
        </w:rPr>
        <w:t xml:space="preserve"> El desollamiento, en particular, puede interpretarse simbólicamente como el despojarse del "hombre viejo" para revestirse de Cristo, o como la máxima </w:t>
      </w:r>
      <w:r w:rsidRPr="00582A10">
        <w:rPr>
          <w:rFonts w:eastAsia="Times New Roman"/>
          <w:lang w:eastAsia="es-ES"/>
        </w:rPr>
        <w:lastRenderedPageBreak/>
        <w:t>expresión de vulnerabilidad y entrega total por amor a la fe.</w:t>
      </w:r>
    </w:p>
    <w:p w14:paraId="3169173D"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Perseverancia en la Predicación:</w:t>
      </w:r>
      <w:r w:rsidRPr="00582A10">
        <w:rPr>
          <w:rFonts w:eastAsia="Times New Roman"/>
          <w:lang w:eastAsia="es-ES"/>
        </w:rPr>
        <w:t xml:space="preserve"> Muchas leyendas destacan que Bartolomé continuó predicando el Evangelio incluso durante su tortura, demostrando la fuerza de la palabra de Dios y la fe del mártir que trasciende el sufrimiento físico.   </w:t>
      </w:r>
    </w:p>
    <w:p w14:paraId="27AD3EDA" w14:textId="77777777" w:rsidR="00582A10" w:rsidRPr="00582A10" w:rsidRDefault="00582A10" w:rsidP="00741F03">
      <w:pPr>
        <w:spacing w:before="100" w:beforeAutospacing="1" w:after="100" w:afterAutospacing="1" w:line="240" w:lineRule="auto"/>
        <w:jc w:val="both"/>
        <w:rPr>
          <w:rFonts w:eastAsia="Times New Roman"/>
          <w:lang w:eastAsia="es-ES"/>
        </w:rPr>
      </w:pPr>
      <w:r w:rsidRPr="00582A10">
        <w:rPr>
          <w:rFonts w:eastAsia="Times New Roman"/>
          <w:b/>
          <w:bCs/>
          <w:lang w:eastAsia="es-ES"/>
        </w:rPr>
        <w:t>Victoria sobre el Mal:</w:t>
      </w:r>
      <w:r w:rsidRPr="00582A10">
        <w:rPr>
          <w:rFonts w:eastAsia="Times New Roman"/>
          <w:lang w:eastAsia="es-ES"/>
        </w:rPr>
        <w:t xml:space="preserve"> A pesar de la brutalidad de su muerte, el martirio es visto como una victoria sobre las fuerzas del mal y el paganismo, ya que la sangre de los mártires es considerada semilla de nuevos cristianos.</w:t>
      </w:r>
    </w:p>
    <w:p w14:paraId="3D38837B" w14:textId="77777777" w:rsidR="00741F03"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El estudio del martirio de San Bartolomé ilustra cómo las narrativas de sufrimiento apostólico funcionaban como poderosas herramientas de edificación, ofreciendo modelos de perseverancia y fidelidad para las comunidades cristianas, especialmente en tiempos de prueba. La crudeza de algunas descripciones, lejos de ser meramente sensacionalista, buscaba resaltar la heroicidad de la fe del santo y la magnitud de su amor por Cristo.</w:t>
      </w:r>
    </w:p>
    <w:p w14:paraId="3C50F3CF" w14:textId="001192C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   </w:t>
      </w:r>
    </w:p>
    <w:p w14:paraId="08A61209" w14:textId="77777777" w:rsidR="00582A10" w:rsidRPr="00741F03" w:rsidRDefault="00582A10" w:rsidP="00741F03">
      <w:pPr>
        <w:pStyle w:val="Ttulo2"/>
        <w:rPr>
          <w:rFonts w:ascii="Times New Roman" w:eastAsia="Times New Roman" w:hAnsi="Times New Roman" w:cs="Times New Roman"/>
          <w:b/>
          <w:bCs/>
          <w:color w:val="auto"/>
          <w:sz w:val="28"/>
          <w:szCs w:val="28"/>
          <w:lang w:eastAsia="es-ES"/>
        </w:rPr>
      </w:pPr>
      <w:bookmarkStart w:id="126" w:name="_Toc203651108"/>
      <w:r w:rsidRPr="00741F03">
        <w:rPr>
          <w:rFonts w:ascii="Times New Roman" w:eastAsia="Times New Roman" w:hAnsi="Times New Roman" w:cs="Times New Roman"/>
          <w:b/>
          <w:bCs/>
          <w:color w:val="auto"/>
          <w:sz w:val="28"/>
          <w:szCs w:val="28"/>
          <w:lang w:eastAsia="es-ES"/>
        </w:rPr>
        <w:t>IV. Bartolomé en la Literatura Apócrifa: Entre la Leyenda y la Teología Popular</w:t>
      </w:r>
      <w:bookmarkEnd w:id="126"/>
    </w:p>
    <w:p w14:paraId="660EA1D5" w14:textId="0BAA3B9F"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figura de San Bartolomé, apenas esbozada en los escritos canónicos, encontró un terreno fértil para su desarrollo en la vasta y variada literatura apócrifa cristiana. Los Hechos y Evangelios apócrifos de los apóstoles surgieron, en gran medida, como </w:t>
      </w:r>
      <w:r w:rsidRPr="00582A10">
        <w:rPr>
          <w:rFonts w:eastAsia="Times New Roman"/>
          <w:lang w:eastAsia="es-ES"/>
        </w:rPr>
        <w:lastRenderedPageBreak/>
        <w:t xml:space="preserve">expresiones de la piedad popular, intentos de llenar los vacíos biográficos dejados por el Nuevo Testamento, y como vehículos para transmitir enseñanzas teológicas (a veces ortodoxas, a veces heterodoxas) y relatos edificantes o incluso entretenidos. En este corpus, Bartolomé </w:t>
      </w:r>
      <w:r w:rsidR="00724686">
        <w:rPr>
          <w:rFonts w:eastAsia="Times New Roman"/>
          <w:lang w:eastAsia="es-ES"/>
        </w:rPr>
        <w:t>aparece</w:t>
      </w:r>
      <w:r w:rsidRPr="00582A10">
        <w:rPr>
          <w:rFonts w:eastAsia="Times New Roman"/>
          <w:lang w:eastAsia="es-ES"/>
        </w:rPr>
        <w:t xml:space="preserve"> como un interlocutor privilegiado de Cristo resucitado, receptor de revelaciones sobre los misterios divinos y el cosmos.   </w:t>
      </w:r>
    </w:p>
    <w:p w14:paraId="5A635BEB" w14:textId="77777777" w:rsidR="00582A10" w:rsidRPr="00724686" w:rsidRDefault="00582A10" w:rsidP="00724686">
      <w:pPr>
        <w:pStyle w:val="Ttulo3"/>
        <w:rPr>
          <w:rFonts w:ascii="Times New Roman" w:eastAsia="Times New Roman" w:hAnsi="Times New Roman" w:cs="Times New Roman"/>
          <w:b/>
          <w:bCs/>
          <w:color w:val="auto"/>
          <w:sz w:val="24"/>
          <w:szCs w:val="24"/>
          <w:lang w:eastAsia="es-ES"/>
        </w:rPr>
      </w:pPr>
      <w:bookmarkStart w:id="127" w:name="_Toc203651109"/>
      <w:r w:rsidRPr="00724686">
        <w:rPr>
          <w:rFonts w:ascii="Times New Roman" w:eastAsia="Times New Roman" w:hAnsi="Times New Roman" w:cs="Times New Roman"/>
          <w:b/>
          <w:bCs/>
          <w:color w:val="auto"/>
          <w:sz w:val="24"/>
          <w:szCs w:val="24"/>
          <w:lang w:eastAsia="es-ES"/>
        </w:rPr>
        <w:t>El Evangelio de Bartolomé (Perdido)</w:t>
      </w:r>
      <w:bookmarkEnd w:id="127"/>
    </w:p>
    <w:p w14:paraId="30CA23A8"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existencia de un </w:t>
      </w:r>
      <w:r w:rsidRPr="00582A10">
        <w:rPr>
          <w:rFonts w:eastAsia="Times New Roman"/>
          <w:i/>
          <w:iCs/>
          <w:lang w:eastAsia="es-ES"/>
        </w:rPr>
        <w:t>Evangelio de Bartolomé</w:t>
      </w:r>
      <w:r w:rsidRPr="00582A10">
        <w:rPr>
          <w:rFonts w:eastAsia="Times New Roman"/>
          <w:lang w:eastAsia="es-ES"/>
        </w:rPr>
        <w:t xml:space="preserve"> es atestiguada por Padres de la Iglesia como San Jerónimo, quien lo menciona en el prólogo de su </w:t>
      </w:r>
      <w:r w:rsidRPr="00582A10">
        <w:rPr>
          <w:rFonts w:eastAsia="Times New Roman"/>
          <w:i/>
          <w:iCs/>
          <w:lang w:eastAsia="es-ES"/>
        </w:rPr>
        <w:t>Comentario sobre Mateo</w:t>
      </w:r>
      <w:r w:rsidRPr="00582A10">
        <w:rPr>
          <w:rFonts w:eastAsia="Times New Roman"/>
          <w:lang w:eastAsia="es-ES"/>
        </w:rPr>
        <w:t xml:space="preserve">, y Orígenes, quienes lo catalogan como apócrifo. Aunque el contenido exacto de esta obra se ha perdido, su mera mención indica que desde una época temprana circulaban tradiciones que asociaban a Bartolomé con la autoría de un texto evangélico. Algunos estudiosos han especulado que este evangelio perdido podría tener alguna relación con las </w:t>
      </w:r>
      <w:r w:rsidRPr="00582A10">
        <w:rPr>
          <w:rFonts w:eastAsia="Times New Roman"/>
          <w:i/>
          <w:iCs/>
          <w:lang w:eastAsia="es-ES"/>
        </w:rPr>
        <w:t>Cuestiones de Bartolomé</w:t>
      </w:r>
      <w:r w:rsidRPr="00582A10">
        <w:rPr>
          <w:rFonts w:eastAsia="Times New Roman"/>
          <w:lang w:eastAsia="es-ES"/>
        </w:rPr>
        <w:t xml:space="preserve"> o con el </w:t>
      </w:r>
      <w:r w:rsidRPr="00582A10">
        <w:rPr>
          <w:rFonts w:eastAsia="Times New Roman"/>
          <w:i/>
          <w:iCs/>
          <w:lang w:eastAsia="es-ES"/>
        </w:rPr>
        <w:t>Libro de la Resurrección de Cristo por Bartolomé Apóstol</w:t>
      </w:r>
      <w:r w:rsidRPr="00582A10">
        <w:rPr>
          <w:rFonts w:eastAsia="Times New Roman"/>
          <w:lang w:eastAsia="es-ES"/>
        </w:rPr>
        <w:t xml:space="preserve">, textos que sí han sobrevivido, al menos parcialmente, y que exploran temas </w:t>
      </w:r>
      <w:proofErr w:type="spellStart"/>
      <w:r w:rsidRPr="00582A10">
        <w:rPr>
          <w:rFonts w:eastAsia="Times New Roman"/>
          <w:lang w:eastAsia="es-ES"/>
        </w:rPr>
        <w:t>revelatorios</w:t>
      </w:r>
      <w:proofErr w:type="spellEnd"/>
      <w:r w:rsidRPr="00582A10">
        <w:rPr>
          <w:rFonts w:eastAsia="Times New Roman"/>
          <w:lang w:eastAsia="es-ES"/>
        </w:rPr>
        <w:t xml:space="preserve">.   </w:t>
      </w:r>
    </w:p>
    <w:p w14:paraId="55C6C357" w14:textId="77777777" w:rsidR="00582A10" w:rsidRPr="00724686" w:rsidRDefault="00582A10" w:rsidP="00724686">
      <w:pPr>
        <w:pStyle w:val="Ttulo3"/>
        <w:rPr>
          <w:rFonts w:ascii="Times New Roman" w:eastAsia="Times New Roman" w:hAnsi="Times New Roman" w:cs="Times New Roman"/>
          <w:b/>
          <w:bCs/>
          <w:color w:val="auto"/>
          <w:sz w:val="24"/>
          <w:szCs w:val="24"/>
          <w:lang w:eastAsia="es-ES"/>
        </w:rPr>
      </w:pPr>
      <w:bookmarkStart w:id="128" w:name="_Toc203651110"/>
      <w:r w:rsidRPr="00724686">
        <w:rPr>
          <w:rFonts w:ascii="Times New Roman" w:eastAsia="Times New Roman" w:hAnsi="Times New Roman" w:cs="Times New Roman"/>
          <w:b/>
          <w:bCs/>
          <w:color w:val="auto"/>
          <w:sz w:val="24"/>
          <w:szCs w:val="24"/>
          <w:lang w:eastAsia="es-ES"/>
        </w:rPr>
        <w:t>Las Cuestiones de Bartolomé (</w:t>
      </w:r>
      <w:proofErr w:type="spellStart"/>
      <w:r w:rsidRPr="00724686">
        <w:rPr>
          <w:rFonts w:ascii="Times New Roman" w:eastAsia="Times New Roman" w:hAnsi="Times New Roman" w:cs="Times New Roman"/>
          <w:b/>
          <w:bCs/>
          <w:color w:val="auto"/>
          <w:sz w:val="24"/>
          <w:szCs w:val="24"/>
          <w:lang w:eastAsia="es-ES"/>
        </w:rPr>
        <w:t>Quaestiones</w:t>
      </w:r>
      <w:proofErr w:type="spellEnd"/>
      <w:r w:rsidRPr="00724686">
        <w:rPr>
          <w:rFonts w:ascii="Times New Roman" w:eastAsia="Times New Roman" w:hAnsi="Times New Roman" w:cs="Times New Roman"/>
          <w:b/>
          <w:bCs/>
          <w:color w:val="auto"/>
          <w:sz w:val="24"/>
          <w:szCs w:val="24"/>
          <w:lang w:eastAsia="es-ES"/>
        </w:rPr>
        <w:t xml:space="preserve"> </w:t>
      </w:r>
      <w:proofErr w:type="spellStart"/>
      <w:r w:rsidRPr="00724686">
        <w:rPr>
          <w:rFonts w:ascii="Times New Roman" w:eastAsia="Times New Roman" w:hAnsi="Times New Roman" w:cs="Times New Roman"/>
          <w:b/>
          <w:bCs/>
          <w:color w:val="auto"/>
          <w:sz w:val="24"/>
          <w:szCs w:val="24"/>
          <w:lang w:eastAsia="es-ES"/>
        </w:rPr>
        <w:t>Bartholomaei</w:t>
      </w:r>
      <w:proofErr w:type="spellEnd"/>
      <w:r w:rsidRPr="00724686">
        <w:rPr>
          <w:rFonts w:ascii="Times New Roman" w:eastAsia="Times New Roman" w:hAnsi="Times New Roman" w:cs="Times New Roman"/>
          <w:b/>
          <w:bCs/>
          <w:color w:val="auto"/>
          <w:sz w:val="24"/>
          <w:szCs w:val="24"/>
          <w:lang w:eastAsia="es-ES"/>
        </w:rPr>
        <w:t>)</w:t>
      </w:r>
      <w:bookmarkEnd w:id="128"/>
    </w:p>
    <w:p w14:paraId="4540BC3E"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Este es uno de los textos apócrifos más significativos asociados con Bartolomé. Se presenta predominantemente como un diálogo </w:t>
      </w:r>
      <w:proofErr w:type="spellStart"/>
      <w:r w:rsidRPr="00582A10">
        <w:rPr>
          <w:rFonts w:eastAsia="Times New Roman"/>
          <w:lang w:eastAsia="es-ES"/>
        </w:rPr>
        <w:t>post-resurrección</w:t>
      </w:r>
      <w:proofErr w:type="spellEnd"/>
      <w:r w:rsidRPr="00582A10">
        <w:rPr>
          <w:rFonts w:eastAsia="Times New Roman"/>
          <w:lang w:eastAsia="es-ES"/>
        </w:rPr>
        <w:t xml:space="preserve"> entre Jesús y Bartolomé, aunque en ocasiones participan otros apóstoles e incluso la </w:t>
      </w:r>
      <w:r w:rsidRPr="00582A10">
        <w:rPr>
          <w:rFonts w:eastAsia="Times New Roman"/>
          <w:lang w:eastAsia="es-ES"/>
        </w:rPr>
        <w:lastRenderedPageBreak/>
        <w:t xml:space="preserve">Virgen María. Existe una versión en eslavo eclesiástico que sitúa el diálogo antes de la crucifixión. La obra se encuentra en la intersección de los géneros literarios apocalíptico y de </w:t>
      </w:r>
      <w:proofErr w:type="spellStart"/>
      <w:r w:rsidRPr="00582A10">
        <w:rPr>
          <w:rFonts w:eastAsia="Times New Roman"/>
          <w:i/>
          <w:iCs/>
          <w:lang w:eastAsia="es-ES"/>
        </w:rPr>
        <w:t>erotapokriseis</w:t>
      </w:r>
      <w:proofErr w:type="spellEnd"/>
      <w:r w:rsidRPr="00582A10">
        <w:rPr>
          <w:rFonts w:eastAsia="Times New Roman"/>
          <w:lang w:eastAsia="es-ES"/>
        </w:rPr>
        <w:t xml:space="preserve"> (preguntas y respuestas).   </w:t>
      </w:r>
    </w:p>
    <w:p w14:paraId="5F8275FB"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El contenido de las </w:t>
      </w:r>
      <w:r w:rsidRPr="00582A10">
        <w:rPr>
          <w:rFonts w:eastAsia="Times New Roman"/>
          <w:i/>
          <w:iCs/>
          <w:lang w:eastAsia="es-ES"/>
        </w:rPr>
        <w:t>Cuestiones de Bartolomé</w:t>
      </w:r>
      <w:r w:rsidRPr="00582A10">
        <w:rPr>
          <w:rFonts w:eastAsia="Times New Roman"/>
          <w:lang w:eastAsia="es-ES"/>
        </w:rPr>
        <w:t xml:space="preserve"> es variado y explora temas de gran interés para la piedad popular:</w:t>
      </w:r>
    </w:p>
    <w:p w14:paraId="2AF507C2"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b/>
          <w:bCs/>
          <w:lang w:eastAsia="es-ES"/>
        </w:rPr>
        <w:t>Misterios de la Pasión y el Más Allá:</w:t>
      </w:r>
      <w:r w:rsidRPr="00582A10">
        <w:rPr>
          <w:rFonts w:eastAsia="Times New Roman"/>
          <w:lang w:eastAsia="es-ES"/>
        </w:rPr>
        <w:t xml:space="preserve"> Bartolomé interroga a Jesús sobre los detalles de la crucifixión, el descenso de Cristo a los infiernos (el </w:t>
      </w:r>
      <w:proofErr w:type="spellStart"/>
      <w:r w:rsidRPr="00582A10">
        <w:rPr>
          <w:rFonts w:eastAsia="Times New Roman"/>
          <w:i/>
          <w:iCs/>
          <w:lang w:eastAsia="es-ES"/>
        </w:rPr>
        <w:t>Harrowing</w:t>
      </w:r>
      <w:proofErr w:type="spellEnd"/>
      <w:r w:rsidRPr="00582A10">
        <w:rPr>
          <w:rFonts w:eastAsia="Times New Roman"/>
          <w:i/>
          <w:iCs/>
          <w:lang w:eastAsia="es-ES"/>
        </w:rPr>
        <w:t xml:space="preserve"> </w:t>
      </w:r>
      <w:proofErr w:type="spellStart"/>
      <w:r w:rsidRPr="00582A10">
        <w:rPr>
          <w:rFonts w:eastAsia="Times New Roman"/>
          <w:i/>
          <w:iCs/>
          <w:lang w:eastAsia="es-ES"/>
        </w:rPr>
        <w:t>of</w:t>
      </w:r>
      <w:proofErr w:type="spellEnd"/>
      <w:r w:rsidRPr="00582A10">
        <w:rPr>
          <w:rFonts w:eastAsia="Times New Roman"/>
          <w:i/>
          <w:iCs/>
          <w:lang w:eastAsia="es-ES"/>
        </w:rPr>
        <w:t xml:space="preserve"> Hell</w:t>
      </w:r>
      <w:r w:rsidRPr="00582A10">
        <w:rPr>
          <w:rFonts w:eastAsia="Times New Roman"/>
          <w:lang w:eastAsia="es-ES"/>
        </w:rPr>
        <w:t xml:space="preserve">), su victoria sobre </w:t>
      </w:r>
      <w:proofErr w:type="spellStart"/>
      <w:r w:rsidRPr="00582A10">
        <w:rPr>
          <w:rFonts w:eastAsia="Times New Roman"/>
          <w:lang w:eastAsia="es-ES"/>
        </w:rPr>
        <w:t>Beliar</w:t>
      </w:r>
      <w:proofErr w:type="spellEnd"/>
      <w:r w:rsidRPr="00582A10">
        <w:rPr>
          <w:rFonts w:eastAsia="Times New Roman"/>
          <w:lang w:eastAsia="es-ES"/>
        </w:rPr>
        <w:t xml:space="preserve"> (Satanás), y el número de almas que se salvan y entran en el paraíso.   </w:t>
      </w:r>
    </w:p>
    <w:p w14:paraId="153774B2"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b/>
          <w:bCs/>
          <w:lang w:eastAsia="es-ES"/>
        </w:rPr>
        <w:t>La Virgen María y la Encarnación:</w:t>
      </w:r>
      <w:r w:rsidRPr="00582A10">
        <w:rPr>
          <w:rFonts w:eastAsia="Times New Roman"/>
          <w:lang w:eastAsia="es-ES"/>
        </w:rPr>
        <w:t xml:space="preserve"> En una sección notable, los apóstoles (o Bartolomé) piden a María que relate cómo concibió a Jesús. Tras cierta reticencia, María describe la Anunciación y el misterio de la Encarnación. La narración es tan poderosa que, en algunas versiones, fuego emana de su boca, amenazando con consumir el mundo hasta que Jesús interviene.   </w:t>
      </w:r>
    </w:p>
    <w:p w14:paraId="0B8494A1"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b/>
          <w:bCs/>
          <w:lang w:eastAsia="es-ES"/>
        </w:rPr>
        <w:t>Cosmología y Demonología:</w:t>
      </w:r>
      <w:r w:rsidRPr="00582A10">
        <w:rPr>
          <w:rFonts w:eastAsia="Times New Roman"/>
          <w:lang w:eastAsia="es-ES"/>
        </w:rPr>
        <w:t xml:space="preserve"> El texto incluye una visión del abismo o infierno, y una dramática escena donde Satanás (identificado como </w:t>
      </w:r>
      <w:proofErr w:type="spellStart"/>
      <w:r w:rsidRPr="00582A10">
        <w:rPr>
          <w:rFonts w:eastAsia="Times New Roman"/>
          <w:lang w:eastAsia="es-ES"/>
        </w:rPr>
        <w:t>Beliar</w:t>
      </w:r>
      <w:proofErr w:type="spellEnd"/>
      <w:r w:rsidRPr="00582A10">
        <w:rPr>
          <w:rFonts w:eastAsia="Times New Roman"/>
          <w:lang w:eastAsia="es-ES"/>
        </w:rPr>
        <w:t xml:space="preserve">) es convocado y encadenado, siendo interrogado por Bartolomé sobre su origen, su caída, la jerarquía angélica y sus actividades malignas. Se menciona incluso a </w:t>
      </w:r>
      <w:proofErr w:type="spellStart"/>
      <w:r w:rsidRPr="00582A10">
        <w:rPr>
          <w:rFonts w:eastAsia="Times New Roman"/>
          <w:lang w:eastAsia="es-ES"/>
        </w:rPr>
        <w:t>Salpsan</w:t>
      </w:r>
      <w:proofErr w:type="spellEnd"/>
      <w:r w:rsidRPr="00582A10">
        <w:rPr>
          <w:rFonts w:eastAsia="Times New Roman"/>
          <w:lang w:eastAsia="es-ES"/>
        </w:rPr>
        <w:t xml:space="preserve"> como hijo de Satanás.   </w:t>
      </w:r>
    </w:p>
    <w:p w14:paraId="78468E4C"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b/>
          <w:bCs/>
          <w:lang w:eastAsia="es-ES"/>
        </w:rPr>
        <w:lastRenderedPageBreak/>
        <w:t>Temas Morales y Escatológicos:</w:t>
      </w:r>
      <w:r w:rsidRPr="00582A10">
        <w:rPr>
          <w:rFonts w:eastAsia="Times New Roman"/>
          <w:lang w:eastAsia="es-ES"/>
        </w:rPr>
        <w:t xml:space="preserve"> Se abordan cuestiones sobre la naturaleza del pecado, el matrimonio y el destino final de las almas.   </w:t>
      </w:r>
    </w:p>
    <w:p w14:paraId="45CDE116"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datación de las </w:t>
      </w:r>
      <w:r w:rsidRPr="00582A10">
        <w:rPr>
          <w:rFonts w:eastAsia="Times New Roman"/>
          <w:i/>
          <w:iCs/>
          <w:lang w:eastAsia="es-ES"/>
        </w:rPr>
        <w:t>Cuestiones de Bartolomé</w:t>
      </w:r>
      <w:r w:rsidRPr="00582A10">
        <w:rPr>
          <w:rFonts w:eastAsia="Times New Roman"/>
          <w:lang w:eastAsia="es-ES"/>
        </w:rPr>
        <w:t xml:space="preserve"> es compleja; se presume una composición original en griego entre los siglos II y IV, aunque los manuscritos existentes (griegos, latinos y eslavos eclesiásticos) son posteriores. El valor de este texto no reside en su historicidad, sino en su capacidad para reflejar las curiosidades teológicas, la demonología popular, la cosmología y la creciente veneración mariana de la época. Bartolomé es caracterizado como un apóstol particularmente audaz e inquisitivo, deseoso de penetrar en los secretos divinos, un rol que expande la imagen canónica del "verdadero israelita" capaz de profundas intuiciones de fe.   </w:t>
      </w:r>
    </w:p>
    <w:p w14:paraId="0640DCFE" w14:textId="77777777" w:rsidR="00582A10" w:rsidRPr="00A13BD1" w:rsidRDefault="00582A10" w:rsidP="00A13BD1">
      <w:pPr>
        <w:pStyle w:val="Ttulo3"/>
        <w:rPr>
          <w:rFonts w:ascii="Times New Roman" w:eastAsia="Times New Roman" w:hAnsi="Times New Roman" w:cs="Times New Roman"/>
          <w:b/>
          <w:bCs/>
          <w:color w:val="auto"/>
          <w:sz w:val="24"/>
          <w:szCs w:val="24"/>
          <w:lang w:eastAsia="es-ES"/>
        </w:rPr>
      </w:pPr>
      <w:bookmarkStart w:id="129" w:name="_Toc203651111"/>
      <w:r w:rsidRPr="00A13BD1">
        <w:rPr>
          <w:rFonts w:ascii="Times New Roman" w:eastAsia="Times New Roman" w:hAnsi="Times New Roman" w:cs="Times New Roman"/>
          <w:b/>
          <w:bCs/>
          <w:color w:val="auto"/>
          <w:sz w:val="24"/>
          <w:szCs w:val="24"/>
          <w:lang w:eastAsia="es-ES"/>
        </w:rPr>
        <w:t>El Libro de la Resurrección de Cristo por Bartolomé Apóstol</w:t>
      </w:r>
      <w:bookmarkEnd w:id="129"/>
    </w:p>
    <w:p w14:paraId="016AA124"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Este texto, conservado principalmente en copto, es otra obra apócrifa importante que eleva la figura de Bartolomé. Probablemente originario de Egipto, su datación se sitúa entre los siglos V y VI, o incluso más tarde, según algunos estudiosos. Se presenta a menudo con las características de una memoria apostólica o una homilía copta.   </w:t>
      </w:r>
    </w:p>
    <w:p w14:paraId="72B4A3A3"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Sus temas principales incluyen:</w:t>
      </w:r>
    </w:p>
    <w:p w14:paraId="16F6A1F3"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b/>
          <w:bCs/>
          <w:lang w:eastAsia="es-ES"/>
        </w:rPr>
        <w:t>La Pasión y el Descenso a los Infiernos:</w:t>
      </w:r>
      <w:r w:rsidRPr="00582A10">
        <w:rPr>
          <w:rFonts w:eastAsia="Times New Roman"/>
          <w:lang w:eastAsia="es-ES"/>
        </w:rPr>
        <w:t xml:space="preserve"> Una narración vívida de cómo Jesús, tras su muerte, desciende a los infiernos, se enfrenta a la Muerte personificada (</w:t>
      </w:r>
      <w:proofErr w:type="spellStart"/>
      <w:r w:rsidRPr="00582A10">
        <w:rPr>
          <w:rFonts w:eastAsia="Times New Roman"/>
          <w:lang w:eastAsia="es-ES"/>
        </w:rPr>
        <w:t>Abbaton</w:t>
      </w:r>
      <w:proofErr w:type="spellEnd"/>
      <w:r w:rsidRPr="00582A10">
        <w:rPr>
          <w:rFonts w:eastAsia="Times New Roman"/>
          <w:lang w:eastAsia="es-ES"/>
        </w:rPr>
        <w:t xml:space="preserve">) y a su hijo la Pestilencia, </w:t>
      </w:r>
      <w:r w:rsidRPr="00582A10">
        <w:rPr>
          <w:rFonts w:eastAsia="Times New Roman"/>
          <w:lang w:eastAsia="es-ES"/>
        </w:rPr>
        <w:lastRenderedPageBreak/>
        <w:t xml:space="preserve">rompe las puertas del Hades y libera a las almas justas, incluyendo a Adán y Eva, aunque Judas Iscariote, Caín y Herodes permanecen condenados.   </w:t>
      </w:r>
    </w:p>
    <w:p w14:paraId="0EAF9E5A"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b/>
          <w:bCs/>
          <w:lang w:eastAsia="es-ES"/>
        </w:rPr>
        <w:t>Testimonio de la Resurrección y Liturgia Celestial:</w:t>
      </w:r>
      <w:r w:rsidRPr="00582A10">
        <w:rPr>
          <w:rFonts w:eastAsia="Times New Roman"/>
          <w:lang w:eastAsia="es-ES"/>
        </w:rPr>
        <w:t xml:space="preserve"> Bartolomé es presentado como testigo ocular de la resurrección y de la liturgia que se celebra en el cielo para conmemorar este evento, incluyendo himnos angélicos y la coronación de Cristo por el Padre.   </w:t>
      </w:r>
    </w:p>
    <w:p w14:paraId="025AA995"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b/>
          <w:bCs/>
          <w:lang w:eastAsia="es-ES"/>
        </w:rPr>
        <w:t>Episodios Milagrosos y Apostólicos:</w:t>
      </w:r>
      <w:r w:rsidRPr="00582A10">
        <w:rPr>
          <w:rFonts w:eastAsia="Times New Roman"/>
          <w:lang w:eastAsia="es-ES"/>
        </w:rPr>
        <w:t xml:space="preserve"> Incluye la resurrección de </w:t>
      </w:r>
      <w:proofErr w:type="spellStart"/>
      <w:r w:rsidRPr="00582A10">
        <w:rPr>
          <w:rFonts w:eastAsia="Times New Roman"/>
          <w:lang w:eastAsia="es-ES"/>
        </w:rPr>
        <w:t>Siophanes</w:t>
      </w:r>
      <w:proofErr w:type="spellEnd"/>
      <w:r w:rsidRPr="00582A10">
        <w:rPr>
          <w:rFonts w:eastAsia="Times New Roman"/>
          <w:lang w:eastAsia="es-ES"/>
        </w:rPr>
        <w:t xml:space="preserve">, hijo del apóstol Tomás, quien, tras volver a la vida, relata su viaje por las regiones celestiales. Tomás luego bautiza a una multitud de 12,000 personas y establece a </w:t>
      </w:r>
      <w:proofErr w:type="spellStart"/>
      <w:r w:rsidRPr="00582A10">
        <w:rPr>
          <w:rFonts w:eastAsia="Times New Roman"/>
          <w:lang w:eastAsia="es-ES"/>
        </w:rPr>
        <w:t>Siophanes</w:t>
      </w:r>
      <w:proofErr w:type="spellEnd"/>
      <w:r w:rsidRPr="00582A10">
        <w:rPr>
          <w:rFonts w:eastAsia="Times New Roman"/>
          <w:lang w:eastAsia="es-ES"/>
        </w:rPr>
        <w:t xml:space="preserve"> como obispo. También se relata el episodio de la incredulidad de Tomás y la aparición de Jesús que le invita a tocar sus heridas.   </w:t>
      </w:r>
    </w:p>
    <w:p w14:paraId="6B286629" w14:textId="77777777" w:rsid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Teológicamente, el </w:t>
      </w:r>
      <w:r w:rsidRPr="00582A10">
        <w:rPr>
          <w:rFonts w:eastAsia="Times New Roman"/>
          <w:i/>
          <w:iCs/>
          <w:lang w:eastAsia="es-ES"/>
        </w:rPr>
        <w:t>Libro de la Resurrección</w:t>
      </w:r>
      <w:r w:rsidRPr="00582A10">
        <w:rPr>
          <w:rFonts w:eastAsia="Times New Roman"/>
          <w:lang w:eastAsia="es-ES"/>
        </w:rPr>
        <w:t xml:space="preserve"> enfatiza la victoria cósmica de Cristo sobre la muerte y el pecado, ofrece una elaborada geografía del más allá, y subraya la importancia de Bartolomé como receptor de revelaciones divinas y testigo privilegiado de los misterios de la salvación. Aunque contiene elementos que podrían parecer gnósticos, la obra en su conjunto no se considera primariamente gnóstica, sino más bien representativa de ciertas corrientes de la piedad y la teología popular egipcia.   </w:t>
      </w:r>
    </w:p>
    <w:p w14:paraId="1DAFE719" w14:textId="77777777" w:rsidR="00A13BD1" w:rsidRDefault="00A13BD1" w:rsidP="00582A10">
      <w:pPr>
        <w:spacing w:before="100" w:beforeAutospacing="1" w:after="100" w:afterAutospacing="1" w:line="240" w:lineRule="auto"/>
        <w:jc w:val="both"/>
        <w:rPr>
          <w:rFonts w:eastAsia="Times New Roman"/>
          <w:lang w:eastAsia="es-ES"/>
        </w:rPr>
      </w:pPr>
    </w:p>
    <w:p w14:paraId="6BA58F75" w14:textId="77777777" w:rsidR="00A13BD1" w:rsidRPr="00582A10" w:rsidRDefault="00A13BD1" w:rsidP="00582A10">
      <w:pPr>
        <w:spacing w:before="100" w:beforeAutospacing="1" w:after="100" w:afterAutospacing="1" w:line="240" w:lineRule="auto"/>
        <w:jc w:val="both"/>
        <w:rPr>
          <w:rFonts w:eastAsia="Times New Roman"/>
          <w:lang w:eastAsia="es-ES"/>
        </w:rPr>
      </w:pPr>
    </w:p>
    <w:p w14:paraId="07E4131C" w14:textId="77777777" w:rsidR="00582A10" w:rsidRPr="00A13BD1" w:rsidRDefault="00582A10" w:rsidP="00A13BD1">
      <w:pPr>
        <w:pStyle w:val="Ttulo3"/>
        <w:rPr>
          <w:rFonts w:ascii="Times New Roman" w:eastAsia="Times New Roman" w:hAnsi="Times New Roman" w:cs="Times New Roman"/>
          <w:b/>
          <w:bCs/>
          <w:color w:val="auto"/>
          <w:sz w:val="24"/>
          <w:szCs w:val="24"/>
          <w:lang w:eastAsia="es-ES"/>
        </w:rPr>
      </w:pPr>
      <w:bookmarkStart w:id="130" w:name="_Toc203651112"/>
      <w:r w:rsidRPr="00A13BD1">
        <w:rPr>
          <w:rFonts w:ascii="Times New Roman" w:eastAsia="Times New Roman" w:hAnsi="Times New Roman" w:cs="Times New Roman"/>
          <w:b/>
          <w:bCs/>
          <w:color w:val="auto"/>
          <w:sz w:val="24"/>
          <w:szCs w:val="24"/>
          <w:lang w:eastAsia="es-ES"/>
        </w:rPr>
        <w:lastRenderedPageBreak/>
        <w:t xml:space="preserve">El </w:t>
      </w:r>
      <w:r w:rsidRPr="00A13BD1">
        <w:rPr>
          <w:rFonts w:ascii="Times New Roman" w:eastAsia="Times New Roman" w:hAnsi="Times New Roman" w:cs="Times New Roman"/>
          <w:b/>
          <w:bCs/>
          <w:i/>
          <w:iCs/>
          <w:color w:val="auto"/>
          <w:sz w:val="24"/>
          <w:szCs w:val="24"/>
          <w:lang w:eastAsia="es-ES"/>
        </w:rPr>
        <w:t>Martirio de Bartolomé</w:t>
      </w:r>
      <w:r w:rsidRPr="00A13BD1">
        <w:rPr>
          <w:rFonts w:ascii="Times New Roman" w:eastAsia="Times New Roman" w:hAnsi="Times New Roman" w:cs="Times New Roman"/>
          <w:b/>
          <w:bCs/>
          <w:color w:val="auto"/>
          <w:sz w:val="24"/>
          <w:szCs w:val="24"/>
          <w:lang w:eastAsia="es-ES"/>
        </w:rPr>
        <w:t xml:space="preserve"> y otros Hechos Apócrifos</w:t>
      </w:r>
      <w:bookmarkEnd w:id="130"/>
    </w:p>
    <w:p w14:paraId="53BDC60E"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Además de los textos de revelación, existen varios Hechos y Martirios apócrifos que narran las hazañas misioneras y la muerte de Bartolomé:</w:t>
      </w:r>
    </w:p>
    <w:p w14:paraId="3263D95C"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El </w:t>
      </w:r>
      <w:r w:rsidRPr="00582A10">
        <w:rPr>
          <w:rFonts w:eastAsia="Times New Roman"/>
          <w:i/>
          <w:iCs/>
          <w:lang w:eastAsia="es-ES"/>
        </w:rPr>
        <w:t>Martirio de Bartolomé</w:t>
      </w:r>
      <w:r w:rsidRPr="00582A10">
        <w:rPr>
          <w:rFonts w:eastAsia="Times New Roman"/>
          <w:lang w:eastAsia="es-ES"/>
        </w:rPr>
        <w:t xml:space="preserve"> (Pseudo-Abdías): Parte de la </w:t>
      </w:r>
      <w:r w:rsidRPr="00582A10">
        <w:rPr>
          <w:rFonts w:eastAsia="Times New Roman"/>
          <w:i/>
          <w:iCs/>
          <w:lang w:eastAsia="es-ES"/>
        </w:rPr>
        <w:t>Historia Apostólica</w:t>
      </w:r>
      <w:r w:rsidRPr="00582A10">
        <w:rPr>
          <w:rFonts w:eastAsia="Times New Roman"/>
          <w:lang w:eastAsia="es-ES"/>
        </w:rPr>
        <w:t xml:space="preserve"> atribuida a Abdías de Babilonia, esta obra latina tardía (siglos VI-VII) es una fuente principal para la tradición occidental del martirio de Bartolomé. Relata su misión en la India, donde destruye el ídolo </w:t>
      </w:r>
      <w:proofErr w:type="spellStart"/>
      <w:r w:rsidRPr="00582A10">
        <w:rPr>
          <w:rFonts w:eastAsia="Times New Roman"/>
          <w:lang w:eastAsia="es-ES"/>
        </w:rPr>
        <w:t>Astaruth</w:t>
      </w:r>
      <w:proofErr w:type="spellEnd"/>
      <w:r w:rsidRPr="00582A10">
        <w:rPr>
          <w:rFonts w:eastAsia="Times New Roman"/>
          <w:lang w:eastAsia="es-ES"/>
        </w:rPr>
        <w:t xml:space="preserve"> y convierte al rey Polimio. Su éxito provoca la ira de los sacerdotes paganos y del hermano del rey, Astiages, quien ordena que Bartolomé sea desollado vivo y luego decapitado.   </w:t>
      </w:r>
    </w:p>
    <w:p w14:paraId="3B9662D5"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Versiones Orientales del </w:t>
      </w:r>
      <w:r w:rsidRPr="00582A10">
        <w:rPr>
          <w:rFonts w:eastAsia="Times New Roman"/>
          <w:i/>
          <w:iCs/>
          <w:lang w:eastAsia="es-ES"/>
        </w:rPr>
        <w:t>Martirio</w:t>
      </w:r>
      <w:r w:rsidRPr="00582A10">
        <w:rPr>
          <w:rFonts w:eastAsia="Times New Roman"/>
          <w:lang w:eastAsia="es-ES"/>
        </w:rPr>
        <w:t>: Manuscritos en árabe y etíope presentan una narrativa diferente, donde Bartolomé predica en ciudades costeras (</w:t>
      </w:r>
      <w:proofErr w:type="spellStart"/>
      <w:r w:rsidRPr="00582A10">
        <w:rPr>
          <w:rFonts w:eastAsia="Times New Roman"/>
          <w:lang w:eastAsia="es-ES"/>
        </w:rPr>
        <w:t>Nasmêfin</w:t>
      </w:r>
      <w:proofErr w:type="spellEnd"/>
      <w:r w:rsidRPr="00582A10">
        <w:rPr>
          <w:rFonts w:eastAsia="Times New Roman"/>
          <w:lang w:eastAsia="es-ES"/>
        </w:rPr>
        <w:t>, Naidas/</w:t>
      </w:r>
      <w:proofErr w:type="spellStart"/>
      <w:r w:rsidRPr="00582A10">
        <w:rPr>
          <w:rFonts w:eastAsia="Times New Roman"/>
          <w:lang w:eastAsia="es-ES"/>
        </w:rPr>
        <w:t>Nindos</w:t>
      </w:r>
      <w:proofErr w:type="spellEnd"/>
      <w:r w:rsidRPr="00582A10">
        <w:rPr>
          <w:rFonts w:eastAsia="Times New Roman"/>
          <w:lang w:eastAsia="es-ES"/>
        </w:rPr>
        <w:t xml:space="preserve">), convierte a </w:t>
      </w:r>
      <w:proofErr w:type="spellStart"/>
      <w:r w:rsidRPr="00582A10">
        <w:rPr>
          <w:rFonts w:eastAsia="Times New Roman"/>
          <w:lang w:eastAsia="es-ES"/>
        </w:rPr>
        <w:t>Iphia</w:t>
      </w:r>
      <w:proofErr w:type="spellEnd"/>
      <w:r w:rsidRPr="00582A10">
        <w:rPr>
          <w:rFonts w:eastAsia="Times New Roman"/>
          <w:lang w:eastAsia="es-ES"/>
        </w:rPr>
        <w:t xml:space="preserve">, esposa del rey Agripa (o </w:t>
      </w:r>
      <w:proofErr w:type="spellStart"/>
      <w:r w:rsidRPr="00582A10">
        <w:rPr>
          <w:rFonts w:eastAsia="Times New Roman"/>
          <w:lang w:eastAsia="es-ES"/>
        </w:rPr>
        <w:t>Acarpus</w:t>
      </w:r>
      <w:proofErr w:type="spellEnd"/>
      <w:r w:rsidRPr="00582A10">
        <w:rPr>
          <w:rFonts w:eastAsia="Times New Roman"/>
          <w:lang w:eastAsia="es-ES"/>
        </w:rPr>
        <w:t xml:space="preserve">), realiza curaciones y es finalmente martirizado siendo arrojado al mar en un saco con arena por orden del rey.   </w:t>
      </w:r>
    </w:p>
    <w:p w14:paraId="135A5900"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i/>
          <w:iCs/>
          <w:lang w:eastAsia="es-ES"/>
        </w:rPr>
        <w:t>Hechos de Bartolomé y Bernabé</w:t>
      </w:r>
      <w:r w:rsidRPr="00582A10">
        <w:rPr>
          <w:rFonts w:eastAsia="Times New Roman"/>
          <w:lang w:eastAsia="es-ES"/>
        </w:rPr>
        <w:t xml:space="preserve">: Este texto apócrifo narra que Bartolomé predicó en la "India </w:t>
      </w:r>
      <w:proofErr w:type="spellStart"/>
      <w:r w:rsidRPr="00582A10">
        <w:rPr>
          <w:rFonts w:eastAsia="Times New Roman"/>
          <w:lang w:eastAsia="es-ES"/>
        </w:rPr>
        <w:t>Felix</w:t>
      </w:r>
      <w:proofErr w:type="spellEnd"/>
      <w:r w:rsidRPr="00582A10">
        <w:rPr>
          <w:rFonts w:eastAsia="Times New Roman"/>
          <w:lang w:eastAsia="es-ES"/>
        </w:rPr>
        <w:t xml:space="preserve">", entregó allí el Evangelio de Mateo, y fue crucificado en </w:t>
      </w:r>
      <w:proofErr w:type="spellStart"/>
      <w:r w:rsidRPr="00582A10">
        <w:rPr>
          <w:rFonts w:eastAsia="Times New Roman"/>
          <w:lang w:eastAsia="es-ES"/>
        </w:rPr>
        <w:t>Abarnopolis</w:t>
      </w:r>
      <w:proofErr w:type="spellEnd"/>
      <w:r w:rsidRPr="00582A10">
        <w:rPr>
          <w:rFonts w:eastAsia="Times New Roman"/>
          <w:lang w:eastAsia="es-ES"/>
        </w:rPr>
        <w:t xml:space="preserve">. Su cuerpo, arrojado al mar, llegó milagrosamente a la isla de Lipari.   </w:t>
      </w:r>
    </w:p>
    <w:p w14:paraId="0C1523C1"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i/>
          <w:iCs/>
          <w:lang w:eastAsia="es-ES"/>
        </w:rPr>
        <w:t>Hechos de Andrés y Bartolomé</w:t>
      </w:r>
      <w:r w:rsidRPr="00582A10">
        <w:rPr>
          <w:rFonts w:eastAsia="Times New Roman"/>
          <w:lang w:eastAsia="es-ES"/>
        </w:rPr>
        <w:t xml:space="preserve">: Describe una misión conjunta de estos dos apóstoles en Macedonia y </w:t>
      </w:r>
      <w:proofErr w:type="spellStart"/>
      <w:r w:rsidRPr="00582A10">
        <w:rPr>
          <w:rFonts w:eastAsia="Times New Roman"/>
          <w:lang w:eastAsia="es-ES"/>
        </w:rPr>
        <w:t>Partia</w:t>
      </w:r>
      <w:proofErr w:type="spellEnd"/>
      <w:r w:rsidRPr="00582A10">
        <w:rPr>
          <w:rFonts w:eastAsia="Times New Roman"/>
          <w:lang w:eastAsia="es-ES"/>
        </w:rPr>
        <w:t xml:space="preserve">. Incluye exorcismos, torturas y </w:t>
      </w:r>
      <w:r w:rsidRPr="00582A10">
        <w:rPr>
          <w:rFonts w:eastAsia="Times New Roman"/>
          <w:lang w:eastAsia="es-ES"/>
        </w:rPr>
        <w:lastRenderedPageBreak/>
        <w:t xml:space="preserve">la intervención de un personaje llamado </w:t>
      </w:r>
      <w:proofErr w:type="spellStart"/>
      <w:r w:rsidRPr="00582A10">
        <w:rPr>
          <w:rFonts w:eastAsia="Times New Roman"/>
          <w:lang w:eastAsia="es-ES"/>
        </w:rPr>
        <w:t>Cristoómilos</w:t>
      </w:r>
      <w:proofErr w:type="spellEnd"/>
      <w:r w:rsidRPr="00582A10">
        <w:rPr>
          <w:rFonts w:eastAsia="Times New Roman"/>
          <w:lang w:eastAsia="es-ES"/>
        </w:rPr>
        <w:t xml:space="preserve">, un hombre con cara de perro (cinocéfalo) convertido por los apóstoles, que los ayuda.   </w:t>
      </w:r>
    </w:p>
    <w:p w14:paraId="220952EB" w14:textId="77777777" w:rsidR="00582A10" w:rsidRPr="00A13BD1" w:rsidRDefault="00582A10" w:rsidP="00A13BD1">
      <w:pPr>
        <w:pStyle w:val="Ttulo3"/>
        <w:rPr>
          <w:rFonts w:ascii="Times New Roman" w:eastAsia="Times New Roman" w:hAnsi="Times New Roman" w:cs="Times New Roman"/>
          <w:b/>
          <w:bCs/>
          <w:color w:val="auto"/>
          <w:sz w:val="24"/>
          <w:szCs w:val="24"/>
          <w:lang w:eastAsia="es-ES"/>
        </w:rPr>
      </w:pPr>
      <w:bookmarkStart w:id="131" w:name="_Toc203651113"/>
      <w:r w:rsidRPr="00A13BD1">
        <w:rPr>
          <w:rFonts w:ascii="Times New Roman" w:eastAsia="Times New Roman" w:hAnsi="Times New Roman" w:cs="Times New Roman"/>
          <w:b/>
          <w:bCs/>
          <w:color w:val="auto"/>
          <w:sz w:val="24"/>
          <w:szCs w:val="24"/>
          <w:lang w:eastAsia="es-ES"/>
        </w:rPr>
        <w:t>Análisis Crítico y Función de los Textos Apócrifos</w:t>
      </w:r>
      <w:bookmarkEnd w:id="131"/>
    </w:p>
    <w:p w14:paraId="5ABED6DD" w14:textId="389B68A9"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Es </w:t>
      </w:r>
      <w:r w:rsidR="00A13BD1">
        <w:rPr>
          <w:rFonts w:eastAsia="Times New Roman"/>
          <w:lang w:eastAsia="es-ES"/>
        </w:rPr>
        <w:t>importante</w:t>
      </w:r>
      <w:r w:rsidRPr="00582A10">
        <w:rPr>
          <w:rFonts w:eastAsia="Times New Roman"/>
          <w:lang w:eastAsia="es-ES"/>
        </w:rPr>
        <w:t xml:space="preserve"> entender que estos textos apócrifos no deben ser leídos como fuentes históricas directas de la vida y obra de Bartolomé en el sentido moderno. Más bien, son testimonios valiosos de la fe, la imaginación popular, las preocupaciones teológicas y las prácticas devocionales de las diversas comunidades cristianas que los produjeron, transmitieron y leyeron a lo largo de los siglos.   </w:t>
      </w:r>
    </w:p>
    <w:p w14:paraId="6645BFCA"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Sus funciones eran múltiples:</w:t>
      </w:r>
    </w:p>
    <w:p w14:paraId="1CDB8A9E"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Edificación: Ofrecían ejemplos de fe heroica, celo misionero y perseverancia en el martirio, destinados a inspirar y fortalecer a los creyentes.   </w:t>
      </w:r>
    </w:p>
    <w:p w14:paraId="2D6187E5"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lang w:eastAsia="es-ES"/>
        </w:rPr>
        <w:t>Llenar Vacíos Narrativos: Satisfacían la natural curiosidad sobre la vida de los apóstoles más allá de lo que ofrecían los Evangelios canónicos.</w:t>
      </w:r>
    </w:p>
    <w:p w14:paraId="11A73463"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lang w:eastAsia="es-ES"/>
        </w:rPr>
        <w:t>Vehículo de Enseñanzas: Transmitían ideas teológicas sobre la naturaleza de Dios, Cristo, el mundo espiritual, el mal, la salvación y el más allá, a menudo de una manera accesible y dramática.</w:t>
      </w:r>
    </w:p>
    <w:p w14:paraId="5691656C"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Entretenimiento Piadoso: Sus narrativas, llenas de viajes exóticos, milagros espectaculares, enfrentamientos con demonios y reyes, y martirios </w:t>
      </w:r>
      <w:r w:rsidRPr="00582A10">
        <w:rPr>
          <w:rFonts w:eastAsia="Times New Roman"/>
          <w:lang w:eastAsia="es-ES"/>
        </w:rPr>
        <w:lastRenderedPageBreak/>
        <w:t xml:space="preserve">dramáticos, también tenían un componente de entretenimiento dentro de un marco religioso.   </w:t>
      </w:r>
    </w:p>
    <w:p w14:paraId="22ECC790" w14:textId="77777777" w:rsidR="00582A10" w:rsidRPr="00582A10" w:rsidRDefault="00582A10" w:rsidP="00A13BD1">
      <w:pPr>
        <w:spacing w:before="100" w:beforeAutospacing="1" w:after="100" w:afterAutospacing="1" w:line="240" w:lineRule="auto"/>
        <w:jc w:val="both"/>
        <w:rPr>
          <w:rFonts w:eastAsia="Times New Roman"/>
          <w:lang w:eastAsia="es-ES"/>
        </w:rPr>
      </w:pPr>
      <w:r w:rsidRPr="00582A10">
        <w:rPr>
          <w:rFonts w:eastAsia="Times New Roman"/>
          <w:lang w:eastAsia="es-ES"/>
        </w:rPr>
        <w:t>Legitimación: En algunos casos, podían servir para legitimar ciertas doctrinas, prácticas o la apostolicidad de iglesias locales.</w:t>
      </w:r>
    </w:p>
    <w:p w14:paraId="70B0A54B"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intertextualidad es una característica notable de este corpus. Los textos apócrifos sobre Bartolomé a menudo toman prestados motivos, personajes o estructuras narrativas de otros Hechos apócrifos (como los de Andrés, Pedro, Juan o Tomás) y a veces se influyen mutuamente o se basan en tradiciones orales compartidas. Por ejemplo, la figura del cinocéfalo en los </w:t>
      </w:r>
      <w:r w:rsidRPr="00582A10">
        <w:rPr>
          <w:rFonts w:eastAsia="Times New Roman"/>
          <w:i/>
          <w:iCs/>
          <w:lang w:eastAsia="es-ES"/>
        </w:rPr>
        <w:t>Hechos de Andrés y Bartolomé</w:t>
      </w:r>
      <w:r w:rsidRPr="00582A10">
        <w:rPr>
          <w:rFonts w:eastAsia="Times New Roman"/>
          <w:lang w:eastAsia="es-ES"/>
        </w:rPr>
        <w:t xml:space="preserve"> es un motivo que aparece en otras leyendas de viajes a tierras exóticas. El </w:t>
      </w:r>
      <w:r w:rsidRPr="00582A10">
        <w:rPr>
          <w:rFonts w:eastAsia="Times New Roman"/>
          <w:i/>
          <w:iCs/>
          <w:lang w:eastAsia="es-ES"/>
        </w:rPr>
        <w:t>Libro de la Resurrección</w:t>
      </w:r>
      <w:r w:rsidRPr="00582A10">
        <w:rPr>
          <w:rFonts w:eastAsia="Times New Roman"/>
          <w:lang w:eastAsia="es-ES"/>
        </w:rPr>
        <w:t xml:space="preserve">, con su detallada cosmología y angelología, refleja el tipo de especulaciones comunes en ciertos círculos del cristianismo egipcio.   </w:t>
      </w:r>
    </w:p>
    <w:p w14:paraId="43C2211C" w14:textId="67FBD5A4"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 popularidad de estos textos, evidenciada por su traducción a múltiples idiomas (griego, latín, copto, eslavo, árabe, etíope</w:t>
      </w:r>
      <w:r w:rsidR="00A13BD1" w:rsidRPr="00582A10">
        <w:rPr>
          <w:rFonts w:eastAsia="Times New Roman"/>
          <w:lang w:eastAsia="es-ES"/>
        </w:rPr>
        <w:t>),</w:t>
      </w:r>
      <w:r w:rsidRPr="00582A10">
        <w:rPr>
          <w:rFonts w:eastAsia="Times New Roman"/>
          <w:lang w:eastAsia="es-ES"/>
        </w:rPr>
        <w:t xml:space="preserve"> subraya su importancia en la vivencia de la fe cristiana más allá de los cánones estrictamente definidos por las autoridades eclesiásticas. Aunque la Iglesia formal a menudo los consideró "apócrifos" y advirtió contra su uso doctrinal acrítico, su influencia en la piedad popular, la liturgia, la iconografía y la construcción de la figura legendaria de San Bartolomé fue inmensa.   </w:t>
      </w:r>
    </w:p>
    <w:p w14:paraId="097D1A8C" w14:textId="77777777" w:rsidR="00582A10" w:rsidRPr="00A13BD1" w:rsidRDefault="00582A10" w:rsidP="00A13BD1">
      <w:pPr>
        <w:pStyle w:val="Ttulo2"/>
        <w:rPr>
          <w:rFonts w:ascii="Times New Roman" w:eastAsia="Times New Roman" w:hAnsi="Times New Roman" w:cs="Times New Roman"/>
          <w:b/>
          <w:bCs/>
          <w:color w:val="auto"/>
          <w:sz w:val="28"/>
          <w:szCs w:val="28"/>
          <w:lang w:eastAsia="es-ES"/>
        </w:rPr>
      </w:pPr>
      <w:bookmarkStart w:id="132" w:name="_Toc203651114"/>
      <w:r w:rsidRPr="00A13BD1">
        <w:rPr>
          <w:rFonts w:ascii="Times New Roman" w:eastAsia="Times New Roman" w:hAnsi="Times New Roman" w:cs="Times New Roman"/>
          <w:b/>
          <w:bCs/>
          <w:color w:val="auto"/>
          <w:sz w:val="28"/>
          <w:szCs w:val="28"/>
          <w:lang w:eastAsia="es-ES"/>
        </w:rPr>
        <w:lastRenderedPageBreak/>
        <w:t>V. El Culto a San Bartolomé: Reliquias, Liturgia y Devoción Popular</w:t>
      </w:r>
      <w:bookmarkEnd w:id="132"/>
    </w:p>
    <w:p w14:paraId="1F702B80"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El culto a San Bartolomé, como el de otros apóstoles, se desarrolló gradualmente a lo largo de los siglos, alimentado por las narrativas de su vida, misiones y, de manera muy particular, su cruento martirio. La veneración de sus reliquias, su conmemoración en el calendario litúrgico de diversas tradiciones cristianas y la devoción popular manifestada en patronazgos y costumbres locales, atestiguan la profunda y perdurable impronta de este apóstol en la fe de la Iglesia. Este apartado explorará las múltiples facetas de su culto, trazando su evolución histórica y su impacto sociocultural. La dinámica de la santidad en el cristianismo se ilustra claramente en el caso de Bartolomé: una figura apostólica se convierte en foco de devoción interregional con manifestaciones locales diversas, reflejando tanto la unidad de la fe como la pluralidad de su expresión cultural.</w:t>
      </w:r>
    </w:p>
    <w:p w14:paraId="2D41A1A5" w14:textId="77777777" w:rsidR="00582A10" w:rsidRPr="00263EB4" w:rsidRDefault="00582A10" w:rsidP="00263EB4">
      <w:pPr>
        <w:pStyle w:val="Ttulo3"/>
        <w:rPr>
          <w:rFonts w:ascii="Times New Roman" w:eastAsia="Times New Roman" w:hAnsi="Times New Roman" w:cs="Times New Roman"/>
          <w:b/>
          <w:bCs/>
          <w:color w:val="auto"/>
          <w:sz w:val="24"/>
          <w:szCs w:val="24"/>
          <w:lang w:eastAsia="es-ES"/>
        </w:rPr>
      </w:pPr>
      <w:bookmarkStart w:id="133" w:name="_Toc203651115"/>
      <w:r w:rsidRPr="00263EB4">
        <w:rPr>
          <w:rFonts w:ascii="Times New Roman" w:eastAsia="Times New Roman" w:hAnsi="Times New Roman" w:cs="Times New Roman"/>
          <w:b/>
          <w:bCs/>
          <w:color w:val="auto"/>
          <w:sz w:val="24"/>
          <w:szCs w:val="24"/>
          <w:lang w:eastAsia="es-ES"/>
        </w:rPr>
        <w:t>Desarrollo Histórico del Culto y Veneración de Reliquias</w:t>
      </w:r>
      <w:bookmarkEnd w:id="133"/>
    </w:p>
    <w:p w14:paraId="49E3101B"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Los orígenes tempranos del culto a San Bartolomé están intrínsecamente ligados a los lugares asociados con su presunto martirio, principalmente Armenia y, en menor medida, las regiones identificadas como "India" en las tradiciones antiguas. La difusión de los textos apócrifos que narraban sus hazañas y su pasión fue un catalizador fundamental para el crecimiento de su veneración.   </w:t>
      </w:r>
    </w:p>
    <w:p w14:paraId="26EDBB7E"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lastRenderedPageBreak/>
        <w:t>Un elemento central en la expansión de su culto fue la traslación y veneración de sus reliquias. La historia de las reliquias de San Bartolomé es compleja y, como es común en la hagiografía medieval, está marcada por relatos de traslaciones milagrosas y disputas por su posesión. Las principales etapas de este periplo son:</w:t>
      </w:r>
    </w:p>
    <w:p w14:paraId="093EA8E5" w14:textId="77777777" w:rsidR="00582A10" w:rsidRPr="00582A10" w:rsidRDefault="00582A10" w:rsidP="00582A10">
      <w:pPr>
        <w:jc w:val="both"/>
        <w:rPr>
          <w:rFonts w:eastAsia="Times New Roman"/>
          <w:lang w:eastAsia="es-ES"/>
        </w:rPr>
      </w:pPr>
      <w:r w:rsidRPr="00582A10">
        <w:rPr>
          <w:rFonts w:eastAsia="Times New Roman"/>
          <w:b/>
          <w:bCs/>
          <w:lang w:eastAsia="es-ES"/>
        </w:rPr>
        <w:t>-De Oriente a Lipari:</w:t>
      </w:r>
      <w:r w:rsidRPr="00582A10">
        <w:rPr>
          <w:rFonts w:eastAsia="Times New Roman"/>
          <w:lang w:eastAsia="es-ES"/>
        </w:rPr>
        <w:t xml:space="preserve"> Una tradición persistente narra que, tras su martirio en Oriente (Armenia o India), sus restos fueron colocados en un ataúd de plomo y arrojados al mar, llegando milagrosamente a la isla de Lipari, frente a la costa de Sicilia, alrededor del siglo VI o VII. Este evento convirtió a Lipari en un temprano centro de su culto en Occidente.  La tradición que narra la llegada milagrosa de las reliquias de San Bartolomé a la isla de Lipari, tras ser arrojadas al mar, se fundamenta en una serie de relatos piadosos y acontecimientos históricos transmitidos a lo largo de los siglos.</w:t>
      </w:r>
    </w:p>
    <w:p w14:paraId="43E1FDAE"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Según estas tradiciones, los restos del apóstol, después de su martirio, se encontraban en la ciudad de </w:t>
      </w:r>
      <w:proofErr w:type="spellStart"/>
      <w:r w:rsidRPr="00582A10">
        <w:rPr>
          <w:rFonts w:eastAsia="Times New Roman"/>
          <w:lang w:eastAsia="es-ES"/>
        </w:rPr>
        <w:t>Anastasiopolis</w:t>
      </w:r>
      <w:proofErr w:type="spellEnd"/>
      <w:r w:rsidRPr="00582A10">
        <w:rPr>
          <w:rFonts w:eastAsia="Times New Roman"/>
          <w:lang w:eastAsia="es-ES"/>
        </w:rPr>
        <w:t xml:space="preserve"> (o Dura). El nombre "</w:t>
      </w:r>
      <w:proofErr w:type="spellStart"/>
      <w:r w:rsidRPr="00582A10">
        <w:rPr>
          <w:rFonts w:eastAsia="Times New Roman"/>
          <w:lang w:eastAsia="es-ES"/>
        </w:rPr>
        <w:t>Anastasiópolis</w:t>
      </w:r>
      <w:proofErr w:type="spellEnd"/>
      <w:r w:rsidRPr="00582A10">
        <w:rPr>
          <w:rFonts w:eastAsia="Times New Roman"/>
          <w:lang w:eastAsia="es-ES"/>
        </w:rPr>
        <w:t xml:space="preserve">" fue otorgado a más de una ciudad en la antigüedad. La ciudad pertinente a las reliquias de San Bartolomé es </w:t>
      </w:r>
      <w:proofErr w:type="spellStart"/>
      <w:r w:rsidRPr="00582A10">
        <w:rPr>
          <w:rFonts w:eastAsia="Times New Roman"/>
          <w:lang w:eastAsia="es-ES"/>
        </w:rPr>
        <w:t>Daras</w:t>
      </w:r>
      <w:proofErr w:type="spellEnd"/>
      <w:r w:rsidRPr="00582A10">
        <w:rPr>
          <w:rFonts w:eastAsia="Times New Roman"/>
          <w:lang w:eastAsia="es-ES"/>
        </w:rPr>
        <w:t xml:space="preserve"> (también Dara) en Mesopotamia. Esta ciudad fue refundada y renombrada </w:t>
      </w:r>
      <w:proofErr w:type="spellStart"/>
      <w:r w:rsidRPr="00582A10">
        <w:rPr>
          <w:rFonts w:eastAsia="Times New Roman"/>
          <w:lang w:eastAsia="es-ES"/>
        </w:rPr>
        <w:t>Anastasiópolis</w:t>
      </w:r>
      <w:proofErr w:type="spellEnd"/>
      <w:r w:rsidRPr="00582A10">
        <w:rPr>
          <w:rFonts w:eastAsia="Times New Roman"/>
          <w:lang w:eastAsia="es-ES"/>
        </w:rPr>
        <w:t xml:space="preserve"> por el emperador bizantino Anastasio I (reinado 491-518 d.C.). Fue una importante ciudad fortaleza romana/bizantina en la frontera con el Imperio Sasánida. </w:t>
      </w:r>
    </w:p>
    <w:p w14:paraId="4FCDE7A8"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lastRenderedPageBreak/>
        <w:t xml:space="preserve">La práctica de renombrar ciudades, como </w:t>
      </w:r>
      <w:proofErr w:type="spellStart"/>
      <w:r w:rsidRPr="00582A10">
        <w:rPr>
          <w:rFonts w:eastAsia="Times New Roman"/>
          <w:lang w:eastAsia="es-ES"/>
        </w:rPr>
        <w:t>Daras</w:t>
      </w:r>
      <w:proofErr w:type="spellEnd"/>
      <w:r w:rsidRPr="00582A10">
        <w:rPr>
          <w:rFonts w:eastAsia="Times New Roman"/>
          <w:lang w:eastAsia="es-ES"/>
        </w:rPr>
        <w:t xml:space="preserve"> a </w:t>
      </w:r>
      <w:proofErr w:type="spellStart"/>
      <w:r w:rsidRPr="00582A10">
        <w:rPr>
          <w:rFonts w:eastAsia="Times New Roman"/>
          <w:lang w:eastAsia="es-ES"/>
        </w:rPr>
        <w:t>Anastasiópolis</w:t>
      </w:r>
      <w:proofErr w:type="spellEnd"/>
      <w:r w:rsidRPr="00582A10">
        <w:rPr>
          <w:rFonts w:eastAsia="Times New Roman"/>
          <w:lang w:eastAsia="es-ES"/>
        </w:rPr>
        <w:t xml:space="preserve">, era común en el ámbito imperial y reflejaba el patronazgo directo del emperador y su deseo de dejar un legado duradero, a menudo vinculado a importantes dotaciones militares, administrativas o religiosas, como fue el caso de la concesión de reliquias. El emperador Anastasio I no solo refundó </w:t>
      </w:r>
      <w:proofErr w:type="spellStart"/>
      <w:r w:rsidRPr="00582A10">
        <w:rPr>
          <w:rFonts w:eastAsia="Times New Roman"/>
          <w:lang w:eastAsia="es-ES"/>
        </w:rPr>
        <w:t>Daras</w:t>
      </w:r>
      <w:proofErr w:type="spellEnd"/>
      <w:r w:rsidRPr="00582A10">
        <w:rPr>
          <w:rFonts w:eastAsia="Times New Roman"/>
          <w:lang w:eastAsia="es-ES"/>
        </w:rPr>
        <w:t xml:space="preserve"> como una fortaleza militar estratégica, sino que también le dio su nombre, </w:t>
      </w:r>
      <w:proofErr w:type="spellStart"/>
      <w:r w:rsidRPr="00582A10">
        <w:rPr>
          <w:rFonts w:eastAsia="Times New Roman"/>
          <w:lang w:eastAsia="es-ES"/>
        </w:rPr>
        <w:t>Anastasiópolis</w:t>
      </w:r>
      <w:proofErr w:type="spellEnd"/>
      <w:r w:rsidRPr="00582A10">
        <w:rPr>
          <w:rFonts w:eastAsia="Times New Roman"/>
          <w:lang w:eastAsia="es-ES"/>
        </w:rPr>
        <w:t>. Este acto de renombramiento fue una poderosa declaración de autoridad e inversión imperial. La posterior concesión de reliquias apostólicas (San Bartolomé) a esta ciudad recién nombrada elevó aún más su estatus, entrelazando el poder imperial con el prestigio sagrado. Este patrón de nombramiento y dotación imperial fue un rasgo característico del mundo bizantino, destinado a crear centros de lealtad y significación.</w:t>
      </w:r>
    </w:p>
    <w:p w14:paraId="293D0401"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Las visiones de Ana Catalina Emmerick proporcionan detalles extensos: Bartolomé predicó en India, Japón, Arabia y Abisinia; convirtió al rey Polimio; realizó milagros; fue azotado, desollado atado a un árbol y finalmente degollado por orden de Astiages. Su cuerpo fue rescatado por conversos y enterrado en una iglesia construida sobre su tumba. La naturaleza gráfica y específica del martirio de San Bartolomé (desollamiento) creó una imagen poderosa que impulsó su culto y el deseo de sus reliquias. El acto de desollar es una forma de martirio particularmente brutal y memorable que probablemente contribuyó a la intensidad de su culto. Las fuentes mencionan frecuentemente su piel desollada como atributo o reliquia. Los restos físicos de un santo que soportó una muerte tan específica y horrenda se considerarían </w:t>
      </w:r>
      <w:r w:rsidRPr="00582A10">
        <w:rPr>
          <w:rFonts w:eastAsia="Times New Roman"/>
          <w:lang w:eastAsia="es-ES"/>
        </w:rPr>
        <w:lastRenderedPageBreak/>
        <w:t>especialmente potentes, encarnando su sacrificio supremo y testimonio (</w:t>
      </w:r>
      <w:proofErr w:type="spellStart"/>
      <w:r w:rsidRPr="00582A10">
        <w:rPr>
          <w:rFonts w:eastAsia="Times New Roman"/>
          <w:lang w:eastAsia="es-ES"/>
        </w:rPr>
        <w:t>martyria</w:t>
      </w:r>
      <w:proofErr w:type="spellEnd"/>
      <w:r w:rsidRPr="00582A10">
        <w:rPr>
          <w:rFonts w:eastAsia="Times New Roman"/>
          <w:lang w:eastAsia="es-ES"/>
        </w:rPr>
        <w:t xml:space="preserve">) de Cristo.   </w:t>
      </w:r>
    </w:p>
    <w:p w14:paraId="24CF6A64" w14:textId="16AFC314" w:rsidR="00582A10" w:rsidRPr="007B46FA" w:rsidRDefault="00582A10" w:rsidP="007B46FA">
      <w:pPr>
        <w:pStyle w:val="Ttulo3"/>
        <w:rPr>
          <w:rFonts w:ascii="Times New Roman" w:eastAsia="Times New Roman" w:hAnsi="Times New Roman" w:cs="Times New Roman"/>
          <w:b/>
          <w:bCs/>
          <w:color w:val="auto"/>
          <w:sz w:val="24"/>
          <w:szCs w:val="24"/>
          <w:lang w:eastAsia="es-ES"/>
        </w:rPr>
      </w:pPr>
      <w:bookmarkStart w:id="134" w:name="_Toc203651116"/>
      <w:r w:rsidRPr="007B46FA">
        <w:rPr>
          <w:rFonts w:ascii="Times New Roman" w:eastAsia="Times New Roman" w:hAnsi="Times New Roman" w:cs="Times New Roman"/>
          <w:b/>
          <w:bCs/>
          <w:color w:val="auto"/>
          <w:sz w:val="24"/>
          <w:szCs w:val="24"/>
          <w:lang w:eastAsia="es-ES"/>
        </w:rPr>
        <w:t xml:space="preserve">Traslación Imperial a </w:t>
      </w:r>
      <w:proofErr w:type="spellStart"/>
      <w:r w:rsidRPr="007B46FA">
        <w:rPr>
          <w:rFonts w:ascii="Times New Roman" w:eastAsia="Times New Roman" w:hAnsi="Times New Roman" w:cs="Times New Roman"/>
          <w:b/>
          <w:bCs/>
          <w:color w:val="auto"/>
          <w:sz w:val="24"/>
          <w:szCs w:val="24"/>
          <w:lang w:eastAsia="es-ES"/>
        </w:rPr>
        <w:t>Daras</w:t>
      </w:r>
      <w:proofErr w:type="spellEnd"/>
      <w:r w:rsidRPr="007B46FA">
        <w:rPr>
          <w:rFonts w:ascii="Times New Roman" w:eastAsia="Times New Roman" w:hAnsi="Times New Roman" w:cs="Times New Roman"/>
          <w:b/>
          <w:bCs/>
          <w:color w:val="auto"/>
          <w:sz w:val="24"/>
          <w:szCs w:val="24"/>
          <w:lang w:eastAsia="es-ES"/>
        </w:rPr>
        <w:t xml:space="preserve"> (</w:t>
      </w:r>
      <w:proofErr w:type="spellStart"/>
      <w:r w:rsidRPr="007B46FA">
        <w:rPr>
          <w:rFonts w:ascii="Times New Roman" w:eastAsia="Times New Roman" w:hAnsi="Times New Roman" w:cs="Times New Roman"/>
          <w:b/>
          <w:bCs/>
          <w:color w:val="auto"/>
          <w:sz w:val="24"/>
          <w:szCs w:val="24"/>
          <w:lang w:eastAsia="es-ES"/>
        </w:rPr>
        <w:t>Anastasiópolis</w:t>
      </w:r>
      <w:proofErr w:type="spellEnd"/>
      <w:r w:rsidRPr="007B46FA">
        <w:rPr>
          <w:rFonts w:ascii="Times New Roman" w:eastAsia="Times New Roman" w:hAnsi="Times New Roman" w:cs="Times New Roman"/>
          <w:b/>
          <w:bCs/>
          <w:color w:val="auto"/>
          <w:sz w:val="24"/>
          <w:szCs w:val="24"/>
          <w:lang w:eastAsia="es-ES"/>
        </w:rPr>
        <w:t>) por el Emperador Anastasio I</w:t>
      </w:r>
      <w:bookmarkEnd w:id="134"/>
    </w:p>
    <w:p w14:paraId="44313181"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Según el escritor del siglo VI Teodoro Lector, alrededor del año 507 d.C., el emperador Anastasio I </w:t>
      </w:r>
      <w:proofErr w:type="spellStart"/>
      <w:r w:rsidRPr="00582A10">
        <w:rPr>
          <w:rFonts w:eastAsia="Times New Roman"/>
          <w:lang w:eastAsia="es-ES"/>
        </w:rPr>
        <w:t>Dicorus</w:t>
      </w:r>
      <w:proofErr w:type="spellEnd"/>
      <w:r w:rsidRPr="00582A10">
        <w:rPr>
          <w:rFonts w:eastAsia="Times New Roman"/>
          <w:lang w:eastAsia="es-ES"/>
        </w:rPr>
        <w:t xml:space="preserve"> entregó el cuerpo de San Bartolomé a la ciudad de </w:t>
      </w:r>
      <w:proofErr w:type="spellStart"/>
      <w:r w:rsidRPr="00582A10">
        <w:rPr>
          <w:rFonts w:eastAsia="Times New Roman"/>
          <w:lang w:eastAsia="es-ES"/>
        </w:rPr>
        <w:t>Daras</w:t>
      </w:r>
      <w:proofErr w:type="spellEnd"/>
      <w:r w:rsidRPr="00582A10">
        <w:rPr>
          <w:rFonts w:eastAsia="Times New Roman"/>
          <w:lang w:eastAsia="es-ES"/>
        </w:rPr>
        <w:t xml:space="preserve"> en Mesopotamia, que había refundado recientemente y nombrado </w:t>
      </w:r>
      <w:proofErr w:type="spellStart"/>
      <w:r w:rsidRPr="00582A10">
        <w:rPr>
          <w:rFonts w:eastAsia="Times New Roman"/>
          <w:lang w:eastAsia="es-ES"/>
        </w:rPr>
        <w:t>Anastasiópolis</w:t>
      </w:r>
      <w:proofErr w:type="spellEnd"/>
      <w:r w:rsidRPr="00582A10">
        <w:rPr>
          <w:rFonts w:eastAsia="Times New Roman"/>
          <w:lang w:eastAsia="es-ES"/>
        </w:rPr>
        <w:t xml:space="preserve">. Este acto de traslación imperial significa el alto valor otorgado a las reliquias apostólicas y la intención del emperador de conferir prestigio sagrado a esta nueva ciudad estratégicamente importante.   </w:t>
      </w:r>
    </w:p>
    <w:p w14:paraId="2E44FE07"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Una tradición sugiere que San Bartolomé se apareció en un sueño al emperador Anastasio I, pidiéndole que protegiera la ciudad de </w:t>
      </w:r>
      <w:proofErr w:type="spellStart"/>
      <w:r w:rsidRPr="00582A10">
        <w:rPr>
          <w:rFonts w:eastAsia="Times New Roman"/>
          <w:lang w:eastAsia="es-ES"/>
        </w:rPr>
        <w:t>Daras</w:t>
      </w:r>
      <w:proofErr w:type="spellEnd"/>
      <w:r w:rsidRPr="00582A10">
        <w:rPr>
          <w:rFonts w:eastAsia="Times New Roman"/>
          <w:lang w:eastAsia="es-ES"/>
        </w:rPr>
        <w:t xml:space="preserve">. Esto subraya aún más una percibida sanción divina para la ciudad y la presencia de las reliquias. El emperador Anastasio I era un cristiano </w:t>
      </w:r>
      <w:proofErr w:type="spellStart"/>
      <w:proofErr w:type="gramStart"/>
      <w:r w:rsidRPr="00582A10">
        <w:rPr>
          <w:rFonts w:eastAsia="Times New Roman"/>
          <w:lang w:eastAsia="es-ES"/>
        </w:rPr>
        <w:t>miafisita</w:t>
      </w:r>
      <w:proofErr w:type="spellEnd"/>
      <w:r w:rsidRPr="00582A10">
        <w:rPr>
          <w:rFonts w:eastAsia="Times New Roman"/>
          <w:lang w:eastAsia="es-ES"/>
        </w:rPr>
        <w:t xml:space="preserve"> ,</w:t>
      </w:r>
      <w:proofErr w:type="gramEnd"/>
      <w:r w:rsidRPr="00582A10">
        <w:rPr>
          <w:rFonts w:eastAsia="Times New Roman"/>
          <w:lang w:eastAsia="es-ES"/>
        </w:rPr>
        <w:t xml:space="preserve"> y sus políticas eclesiásticas a veces causaron tensión. Su patrocinio de santos y la fundación/fortificación de ciudades como </w:t>
      </w:r>
      <w:proofErr w:type="spellStart"/>
      <w:r w:rsidRPr="00582A10">
        <w:rPr>
          <w:rFonts w:eastAsia="Times New Roman"/>
          <w:lang w:eastAsia="es-ES"/>
        </w:rPr>
        <w:t>Daras</w:t>
      </w:r>
      <w:proofErr w:type="spellEnd"/>
      <w:r w:rsidRPr="00582A10">
        <w:rPr>
          <w:rFonts w:eastAsia="Times New Roman"/>
          <w:lang w:eastAsia="es-ES"/>
        </w:rPr>
        <w:t xml:space="preserve"> fueron parte de sus actividades imperiales más amplias.   </w:t>
      </w:r>
    </w:p>
    <w:p w14:paraId="27D2160E"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transferencia de las reliquias de San Bartolomé a </w:t>
      </w:r>
      <w:proofErr w:type="spellStart"/>
      <w:r w:rsidRPr="00582A10">
        <w:rPr>
          <w:rFonts w:eastAsia="Times New Roman"/>
          <w:lang w:eastAsia="es-ES"/>
        </w:rPr>
        <w:t>Daras</w:t>
      </w:r>
      <w:proofErr w:type="spellEnd"/>
      <w:r w:rsidRPr="00582A10">
        <w:rPr>
          <w:rFonts w:eastAsia="Times New Roman"/>
          <w:lang w:eastAsia="es-ES"/>
        </w:rPr>
        <w:t xml:space="preserve"> por Anastasio I no fue meramente un acto de piedad, sino un movimiento calculado para santificar un puesto avanzado imperial clave, mejorar su estatus, atraer protección divina y fomentar un sentido de identidad cristiana en la volátil frontera persa. Los emperadores frecuentemente usaban reliquias para reforzar la </w:t>
      </w:r>
      <w:r w:rsidRPr="00582A10">
        <w:rPr>
          <w:rFonts w:eastAsia="Times New Roman"/>
          <w:lang w:eastAsia="es-ES"/>
        </w:rPr>
        <w:lastRenderedPageBreak/>
        <w:t xml:space="preserve">importancia y las defensas espirituales de las ciudades, especialmente nuevas fundaciones o aquellas estratégicamente vitales. </w:t>
      </w:r>
      <w:proofErr w:type="spellStart"/>
      <w:r w:rsidRPr="00582A10">
        <w:rPr>
          <w:rFonts w:eastAsia="Times New Roman"/>
          <w:lang w:eastAsia="es-ES"/>
        </w:rPr>
        <w:t>Daras</w:t>
      </w:r>
      <w:proofErr w:type="spellEnd"/>
      <w:r w:rsidRPr="00582A10">
        <w:rPr>
          <w:rFonts w:eastAsia="Times New Roman"/>
          <w:lang w:eastAsia="es-ES"/>
        </w:rPr>
        <w:t xml:space="preserve">, como una ciudad-fortaleza recién refundada llamada </w:t>
      </w:r>
      <w:proofErr w:type="spellStart"/>
      <w:r w:rsidRPr="00582A10">
        <w:rPr>
          <w:rFonts w:eastAsia="Times New Roman"/>
          <w:lang w:eastAsia="es-ES"/>
        </w:rPr>
        <w:t>Anastasiópolis</w:t>
      </w:r>
      <w:proofErr w:type="spellEnd"/>
      <w:r w:rsidRPr="00582A10">
        <w:rPr>
          <w:rFonts w:eastAsia="Times New Roman"/>
          <w:lang w:eastAsia="es-ES"/>
        </w:rPr>
        <w:t xml:space="preserve">, directamente en la frontera persa, era una candidata principal para tal dotación. La presencia de reliquias apostólicas elevaría su posición eclesiástica, atraería peregrinos y serviría como un baluarte espiritual.   </w:t>
      </w:r>
    </w:p>
    <w:p w14:paraId="41A4E3D0" w14:textId="39211BFA" w:rsidR="00582A10" w:rsidRPr="007B46FA" w:rsidRDefault="00582A10" w:rsidP="007B46FA">
      <w:pPr>
        <w:pStyle w:val="Ttulo3"/>
        <w:rPr>
          <w:rFonts w:ascii="Times New Roman" w:eastAsia="Times New Roman" w:hAnsi="Times New Roman" w:cs="Times New Roman"/>
          <w:b/>
          <w:bCs/>
          <w:color w:val="auto"/>
          <w:sz w:val="24"/>
          <w:szCs w:val="24"/>
          <w:lang w:eastAsia="es-ES"/>
        </w:rPr>
      </w:pPr>
      <w:bookmarkStart w:id="135" w:name="_Toc203651117"/>
      <w:r w:rsidRPr="007B46FA">
        <w:rPr>
          <w:rFonts w:ascii="Times New Roman" w:eastAsia="Times New Roman" w:hAnsi="Times New Roman" w:cs="Times New Roman"/>
          <w:b/>
          <w:bCs/>
          <w:color w:val="auto"/>
          <w:sz w:val="24"/>
          <w:szCs w:val="24"/>
          <w:lang w:eastAsia="es-ES"/>
        </w:rPr>
        <w:t xml:space="preserve">El Culto de San Bartolomé en </w:t>
      </w:r>
      <w:proofErr w:type="spellStart"/>
      <w:r w:rsidRPr="007B46FA">
        <w:rPr>
          <w:rFonts w:ascii="Times New Roman" w:eastAsia="Times New Roman" w:hAnsi="Times New Roman" w:cs="Times New Roman"/>
          <w:b/>
          <w:bCs/>
          <w:color w:val="auto"/>
          <w:sz w:val="24"/>
          <w:szCs w:val="24"/>
          <w:lang w:eastAsia="es-ES"/>
        </w:rPr>
        <w:t>Daras</w:t>
      </w:r>
      <w:bookmarkEnd w:id="135"/>
      <w:proofErr w:type="spellEnd"/>
    </w:p>
    <w:p w14:paraId="6DC47C66"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presencia de las reliquias de San Bartolomé naturalmente llevó al desarrollo de su culto en </w:t>
      </w:r>
      <w:proofErr w:type="spellStart"/>
      <w:r w:rsidRPr="00582A10">
        <w:rPr>
          <w:rFonts w:eastAsia="Times New Roman"/>
          <w:lang w:eastAsia="es-ES"/>
        </w:rPr>
        <w:t>Daras</w:t>
      </w:r>
      <w:proofErr w:type="spellEnd"/>
      <w:r w:rsidRPr="00582A10">
        <w:rPr>
          <w:rFonts w:eastAsia="Times New Roman"/>
          <w:lang w:eastAsia="es-ES"/>
        </w:rPr>
        <w:t xml:space="preserve">. Procopio menciona que el emperador Justiniano I (527-565 d.C.) emprendió posteriormente extensas reparaciones y reconstrucciones en </w:t>
      </w:r>
      <w:proofErr w:type="spellStart"/>
      <w:r w:rsidRPr="00582A10">
        <w:rPr>
          <w:rFonts w:eastAsia="Times New Roman"/>
          <w:lang w:eastAsia="es-ES"/>
        </w:rPr>
        <w:t>Daras</w:t>
      </w:r>
      <w:proofErr w:type="spellEnd"/>
      <w:r w:rsidRPr="00582A10">
        <w:rPr>
          <w:rFonts w:eastAsia="Times New Roman"/>
          <w:lang w:eastAsia="es-ES"/>
        </w:rPr>
        <w:t xml:space="preserve">, incluyendo la construcción de dos nuevas iglesias, una de las cuales fue dedicada a San Bartolomé. El trabajo arqueológico en Dara (actual Oğuz, Turquía) ha identificado ruinas de varias iglesias, incluyendo una "Gran Iglesia" (catedral) y otra asociada con San Bartolomé, aunque la identificación precisa puede ser desafiante. Estos elementos –traslación imperial de reliquias, una iglesia dedicada al santo y la prominencia de la ciudad– apuntan a que </w:t>
      </w:r>
      <w:proofErr w:type="spellStart"/>
      <w:r w:rsidRPr="00582A10">
        <w:rPr>
          <w:rFonts w:eastAsia="Times New Roman"/>
          <w:lang w:eastAsia="es-ES"/>
        </w:rPr>
        <w:t>Daras</w:t>
      </w:r>
      <w:proofErr w:type="spellEnd"/>
      <w:r w:rsidRPr="00582A10">
        <w:rPr>
          <w:rFonts w:eastAsia="Times New Roman"/>
          <w:lang w:eastAsia="es-ES"/>
        </w:rPr>
        <w:t xml:space="preserve"> fue un centro activo para la veneración de San Bartolomé en Mesopotamia desde principios del siglo VI hasta su captura por los persas.   </w:t>
      </w:r>
    </w:p>
    <w:p w14:paraId="25E54D17"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El establecimiento de una iglesia dedicada a San Bartolomé en </w:t>
      </w:r>
      <w:proofErr w:type="spellStart"/>
      <w:r w:rsidRPr="00582A10">
        <w:rPr>
          <w:rFonts w:eastAsia="Times New Roman"/>
          <w:lang w:eastAsia="es-ES"/>
        </w:rPr>
        <w:t>Daras</w:t>
      </w:r>
      <w:proofErr w:type="spellEnd"/>
      <w:r w:rsidRPr="00582A10">
        <w:rPr>
          <w:rFonts w:eastAsia="Times New Roman"/>
          <w:lang w:eastAsia="es-ES"/>
        </w:rPr>
        <w:t xml:space="preserve">, albergando sus reliquias, habría fomentado naturalmente un culto de peregrinación local y potencialmente regional, contribuyendo a la vida religiosa y económica de la </w:t>
      </w:r>
      <w:r w:rsidRPr="00582A10">
        <w:rPr>
          <w:rFonts w:eastAsia="Times New Roman"/>
          <w:lang w:eastAsia="es-ES"/>
        </w:rPr>
        <w:lastRenderedPageBreak/>
        <w:t xml:space="preserve">ciudad. La colocación de reliquias significativas dentro de una iglesia dedicada era una práctica estándar para promover el culto de un santo. Tales sitios se convertían en puntos focales para la oración, la veneración y la peregrinación. Para una ciudad como </w:t>
      </w:r>
      <w:proofErr w:type="spellStart"/>
      <w:r w:rsidRPr="00582A10">
        <w:rPr>
          <w:rFonts w:eastAsia="Times New Roman"/>
          <w:lang w:eastAsia="es-ES"/>
        </w:rPr>
        <w:t>Daras</w:t>
      </w:r>
      <w:proofErr w:type="spellEnd"/>
      <w:r w:rsidRPr="00582A10">
        <w:rPr>
          <w:rFonts w:eastAsia="Times New Roman"/>
          <w:lang w:eastAsia="es-ES"/>
        </w:rPr>
        <w:t xml:space="preserve">, un fuerte culto local centrado en un Apóstol mejoraría su perfil espiritual, proporcionaría una fuente de identidad comunal y potencialmente atraería visitantes, incluso en medio de su función militar principal. Las acciones posteriores de Justiniano en la construcción de una iglesia para San Bartolomé sugieren la continua importancia de este culto.   </w:t>
      </w:r>
    </w:p>
    <w:p w14:paraId="68CB44E5" w14:textId="77777777" w:rsidR="00582A10" w:rsidRPr="007B46FA" w:rsidRDefault="00582A10" w:rsidP="007B46FA">
      <w:pPr>
        <w:pStyle w:val="Ttulo2"/>
        <w:rPr>
          <w:rFonts w:ascii="Times New Roman" w:eastAsia="Times New Roman" w:hAnsi="Times New Roman" w:cs="Times New Roman"/>
          <w:b/>
          <w:bCs/>
          <w:color w:val="auto"/>
          <w:sz w:val="28"/>
          <w:szCs w:val="28"/>
          <w:lang w:eastAsia="es-ES"/>
        </w:rPr>
      </w:pPr>
      <w:bookmarkStart w:id="136" w:name="_Toc203651118"/>
      <w:r w:rsidRPr="007B46FA">
        <w:rPr>
          <w:rFonts w:ascii="Times New Roman" w:eastAsia="Times New Roman" w:hAnsi="Times New Roman" w:cs="Times New Roman"/>
          <w:b/>
          <w:bCs/>
          <w:color w:val="auto"/>
          <w:sz w:val="28"/>
          <w:szCs w:val="28"/>
          <w:lang w:eastAsia="es-ES"/>
        </w:rPr>
        <w:t xml:space="preserve">IV. El Viaje de las Reliquias desde </w:t>
      </w:r>
      <w:proofErr w:type="spellStart"/>
      <w:r w:rsidRPr="007B46FA">
        <w:rPr>
          <w:rFonts w:ascii="Times New Roman" w:eastAsia="Times New Roman" w:hAnsi="Times New Roman" w:cs="Times New Roman"/>
          <w:b/>
          <w:bCs/>
          <w:color w:val="auto"/>
          <w:sz w:val="28"/>
          <w:szCs w:val="28"/>
          <w:lang w:eastAsia="es-ES"/>
        </w:rPr>
        <w:t>Anastasiópolis</w:t>
      </w:r>
      <w:proofErr w:type="spellEnd"/>
      <w:r w:rsidRPr="007B46FA">
        <w:rPr>
          <w:rFonts w:ascii="Times New Roman" w:eastAsia="Times New Roman" w:hAnsi="Times New Roman" w:cs="Times New Roman"/>
          <w:b/>
          <w:bCs/>
          <w:color w:val="auto"/>
          <w:sz w:val="28"/>
          <w:szCs w:val="28"/>
          <w:lang w:eastAsia="es-ES"/>
        </w:rPr>
        <w:t xml:space="preserve"> (</w:t>
      </w:r>
      <w:proofErr w:type="spellStart"/>
      <w:r w:rsidRPr="007B46FA">
        <w:rPr>
          <w:rFonts w:ascii="Times New Roman" w:eastAsia="Times New Roman" w:hAnsi="Times New Roman" w:cs="Times New Roman"/>
          <w:b/>
          <w:bCs/>
          <w:color w:val="auto"/>
          <w:sz w:val="28"/>
          <w:szCs w:val="28"/>
          <w:lang w:eastAsia="es-ES"/>
        </w:rPr>
        <w:t>Daras</w:t>
      </w:r>
      <w:proofErr w:type="spellEnd"/>
      <w:r w:rsidRPr="007B46FA">
        <w:rPr>
          <w:rFonts w:ascii="Times New Roman" w:eastAsia="Times New Roman" w:hAnsi="Times New Roman" w:cs="Times New Roman"/>
          <w:b/>
          <w:bCs/>
          <w:color w:val="auto"/>
          <w:sz w:val="28"/>
          <w:szCs w:val="28"/>
          <w:lang w:eastAsia="es-ES"/>
        </w:rPr>
        <w:t>) a Lipari</w:t>
      </w:r>
      <w:bookmarkEnd w:id="136"/>
    </w:p>
    <w:p w14:paraId="591EE15A" w14:textId="24B1F7D6" w:rsidR="00582A10" w:rsidRPr="007B46FA" w:rsidRDefault="00582A10" w:rsidP="007B46FA">
      <w:pPr>
        <w:pStyle w:val="Ttulo3"/>
        <w:rPr>
          <w:rFonts w:ascii="Times New Roman" w:eastAsia="Times New Roman" w:hAnsi="Times New Roman" w:cs="Times New Roman"/>
          <w:b/>
          <w:bCs/>
          <w:color w:val="auto"/>
          <w:sz w:val="24"/>
          <w:szCs w:val="24"/>
          <w:lang w:eastAsia="es-ES"/>
        </w:rPr>
      </w:pPr>
      <w:bookmarkStart w:id="137" w:name="_Toc203651119"/>
      <w:r w:rsidRPr="007B46FA">
        <w:rPr>
          <w:rFonts w:ascii="Times New Roman" w:eastAsia="Times New Roman" w:hAnsi="Times New Roman" w:cs="Times New Roman"/>
          <w:b/>
          <w:bCs/>
          <w:color w:val="auto"/>
          <w:sz w:val="24"/>
          <w:szCs w:val="24"/>
          <w:lang w:eastAsia="es-ES"/>
        </w:rPr>
        <w:t xml:space="preserve">La Captura Sasánida de </w:t>
      </w:r>
      <w:proofErr w:type="spellStart"/>
      <w:r w:rsidRPr="007B46FA">
        <w:rPr>
          <w:rFonts w:ascii="Times New Roman" w:eastAsia="Times New Roman" w:hAnsi="Times New Roman" w:cs="Times New Roman"/>
          <w:b/>
          <w:bCs/>
          <w:color w:val="auto"/>
          <w:sz w:val="24"/>
          <w:szCs w:val="24"/>
          <w:lang w:eastAsia="es-ES"/>
        </w:rPr>
        <w:t>Daras</w:t>
      </w:r>
      <w:proofErr w:type="spellEnd"/>
      <w:r w:rsidRPr="007B46FA">
        <w:rPr>
          <w:rFonts w:ascii="Times New Roman" w:eastAsia="Times New Roman" w:hAnsi="Times New Roman" w:cs="Times New Roman"/>
          <w:b/>
          <w:bCs/>
          <w:color w:val="auto"/>
          <w:sz w:val="24"/>
          <w:szCs w:val="24"/>
          <w:lang w:eastAsia="es-ES"/>
        </w:rPr>
        <w:t xml:space="preserve"> y sus Consecuencias</w:t>
      </w:r>
      <w:bookmarkEnd w:id="137"/>
    </w:p>
    <w:p w14:paraId="10B82392" w14:textId="77777777" w:rsidR="00582A10" w:rsidRPr="00582A10" w:rsidRDefault="00582A10" w:rsidP="00582A10">
      <w:pPr>
        <w:spacing w:before="100" w:beforeAutospacing="1" w:after="100" w:afterAutospacing="1" w:line="240" w:lineRule="auto"/>
        <w:jc w:val="both"/>
        <w:rPr>
          <w:rFonts w:eastAsia="Times New Roman"/>
          <w:lang w:eastAsia="es-ES"/>
        </w:rPr>
      </w:pPr>
      <w:proofErr w:type="spellStart"/>
      <w:r w:rsidRPr="00582A10">
        <w:rPr>
          <w:rFonts w:eastAsia="Times New Roman"/>
          <w:lang w:eastAsia="es-ES"/>
        </w:rPr>
        <w:t>Daras</w:t>
      </w:r>
      <w:proofErr w:type="spellEnd"/>
      <w:r w:rsidRPr="00582A10">
        <w:rPr>
          <w:rFonts w:eastAsia="Times New Roman"/>
          <w:lang w:eastAsia="es-ES"/>
        </w:rPr>
        <w:t xml:space="preserve"> (</w:t>
      </w:r>
      <w:proofErr w:type="spellStart"/>
      <w:r w:rsidRPr="00582A10">
        <w:rPr>
          <w:rFonts w:eastAsia="Times New Roman"/>
          <w:lang w:eastAsia="es-ES"/>
        </w:rPr>
        <w:t>Anastasiópolis</w:t>
      </w:r>
      <w:proofErr w:type="spellEnd"/>
      <w:r w:rsidRPr="00582A10">
        <w:rPr>
          <w:rFonts w:eastAsia="Times New Roman"/>
          <w:lang w:eastAsia="es-ES"/>
        </w:rPr>
        <w:t xml:space="preserve">) fue una fortaleza clave en las guerras bizantino-sasánidas. Fue asediada y capturada por el rey sasánida </w:t>
      </w:r>
      <w:proofErr w:type="spellStart"/>
      <w:r w:rsidRPr="00582A10">
        <w:rPr>
          <w:rFonts w:eastAsia="Times New Roman"/>
          <w:lang w:eastAsia="es-ES"/>
        </w:rPr>
        <w:t>Cosroes</w:t>
      </w:r>
      <w:proofErr w:type="spellEnd"/>
      <w:r w:rsidRPr="00582A10">
        <w:rPr>
          <w:rFonts w:eastAsia="Times New Roman"/>
          <w:lang w:eastAsia="es-ES"/>
        </w:rPr>
        <w:t xml:space="preserve"> I (Chosroes) en 573 d.C. después de un asedio de cuatro meses. La noticia de su caída, según se informa, llevó al emperador Justino II a la locura. El destino de las reliquias durante tales capturas era a menudo precario, con riesgos de destrucción, profanación o remoción por parte de los vencedores.   </w:t>
      </w:r>
    </w:p>
    <w:p w14:paraId="033964C5"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frecuente guerra y el cambiante control político en la frontera oriental, ejemplificado por la captura de </w:t>
      </w:r>
      <w:proofErr w:type="spellStart"/>
      <w:r w:rsidRPr="00582A10">
        <w:rPr>
          <w:rFonts w:eastAsia="Times New Roman"/>
          <w:lang w:eastAsia="es-ES"/>
        </w:rPr>
        <w:t>Daras</w:t>
      </w:r>
      <w:proofErr w:type="spellEnd"/>
      <w:r w:rsidRPr="00582A10">
        <w:rPr>
          <w:rFonts w:eastAsia="Times New Roman"/>
          <w:lang w:eastAsia="es-ES"/>
        </w:rPr>
        <w:t xml:space="preserve">, crearon condiciones de inseguridad que a menudo necesitaron o proporcionaron justificación para la traslación (movimiento) de reliquias importantes a lugares más seguros. La caída de una </w:t>
      </w:r>
      <w:r w:rsidRPr="00582A10">
        <w:rPr>
          <w:rFonts w:eastAsia="Times New Roman"/>
          <w:lang w:eastAsia="es-ES"/>
        </w:rPr>
        <w:lastRenderedPageBreak/>
        <w:t xml:space="preserve">importante ciudad cristiana como </w:t>
      </w:r>
      <w:proofErr w:type="spellStart"/>
      <w:r w:rsidRPr="00582A10">
        <w:rPr>
          <w:rFonts w:eastAsia="Times New Roman"/>
          <w:lang w:eastAsia="es-ES"/>
        </w:rPr>
        <w:t>Daras</w:t>
      </w:r>
      <w:proofErr w:type="spellEnd"/>
      <w:r w:rsidRPr="00582A10">
        <w:rPr>
          <w:rFonts w:eastAsia="Times New Roman"/>
          <w:lang w:eastAsia="es-ES"/>
        </w:rPr>
        <w:t xml:space="preserve"> ante una potencia no cristiana (los sasánidas) habría suscitado inmediatamente preocupaciones entre la población cristiana sobre la seguridad y santidad de sus sagradas reliquias. Los relatos hagiográficos a menudo describen tales traslaciones como actos de rescate de "infieles" o "paganos". El evento histórico de la captura de </w:t>
      </w:r>
      <w:proofErr w:type="spellStart"/>
      <w:r w:rsidRPr="00582A10">
        <w:rPr>
          <w:rFonts w:eastAsia="Times New Roman"/>
          <w:lang w:eastAsia="es-ES"/>
        </w:rPr>
        <w:t>Daras</w:t>
      </w:r>
      <w:proofErr w:type="spellEnd"/>
      <w:r w:rsidRPr="00582A10">
        <w:rPr>
          <w:rFonts w:eastAsia="Times New Roman"/>
          <w:lang w:eastAsia="es-ES"/>
        </w:rPr>
        <w:t xml:space="preserve"> en 573 d.C. proporciona un catalizador plausible para la tradición de que las reliquias de San Bartolomé comenzaran su viaje hacia el oeste.</w:t>
      </w:r>
    </w:p>
    <w:p w14:paraId="4BDB8D0B" w14:textId="0981E1C3" w:rsidR="00582A10" w:rsidRPr="007B46FA" w:rsidRDefault="00582A10" w:rsidP="007B46FA">
      <w:pPr>
        <w:pStyle w:val="Ttulo3"/>
        <w:rPr>
          <w:rFonts w:ascii="Times New Roman" w:eastAsia="Times New Roman" w:hAnsi="Times New Roman" w:cs="Times New Roman"/>
          <w:b/>
          <w:bCs/>
          <w:color w:val="auto"/>
          <w:sz w:val="24"/>
          <w:szCs w:val="24"/>
          <w:lang w:eastAsia="es-ES"/>
        </w:rPr>
      </w:pPr>
      <w:bookmarkStart w:id="138" w:name="_Toc203651120"/>
      <w:r w:rsidRPr="007B46FA">
        <w:rPr>
          <w:rFonts w:ascii="Times New Roman" w:eastAsia="Times New Roman" w:hAnsi="Times New Roman" w:cs="Times New Roman"/>
          <w:b/>
          <w:bCs/>
          <w:color w:val="auto"/>
          <w:sz w:val="24"/>
          <w:szCs w:val="24"/>
          <w:lang w:eastAsia="es-ES"/>
        </w:rPr>
        <w:t xml:space="preserve">Tradiciones de la Partida de las Reliquias de </w:t>
      </w:r>
      <w:proofErr w:type="spellStart"/>
      <w:r w:rsidRPr="007B46FA">
        <w:rPr>
          <w:rFonts w:ascii="Times New Roman" w:eastAsia="Times New Roman" w:hAnsi="Times New Roman" w:cs="Times New Roman"/>
          <w:b/>
          <w:bCs/>
          <w:color w:val="auto"/>
          <w:sz w:val="24"/>
          <w:szCs w:val="24"/>
          <w:lang w:eastAsia="es-ES"/>
        </w:rPr>
        <w:t>Daras</w:t>
      </w:r>
      <w:proofErr w:type="spellEnd"/>
      <w:r w:rsidRPr="007B46FA">
        <w:rPr>
          <w:rFonts w:ascii="Times New Roman" w:eastAsia="Times New Roman" w:hAnsi="Times New Roman" w:cs="Times New Roman"/>
          <w:b/>
          <w:bCs/>
          <w:color w:val="auto"/>
          <w:sz w:val="24"/>
          <w:szCs w:val="24"/>
          <w:lang w:eastAsia="es-ES"/>
        </w:rPr>
        <w:t xml:space="preserve"> y Milagroso Viaje Marítimo</w:t>
      </w:r>
      <w:bookmarkEnd w:id="138"/>
    </w:p>
    <w:p w14:paraId="40BEB0AC"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Según la tradición, cuando </w:t>
      </w:r>
      <w:proofErr w:type="spellStart"/>
      <w:r w:rsidRPr="00582A10">
        <w:rPr>
          <w:rFonts w:eastAsia="Times New Roman"/>
          <w:lang w:eastAsia="es-ES"/>
        </w:rPr>
        <w:t>Anastasiópolis</w:t>
      </w:r>
      <w:proofErr w:type="spellEnd"/>
      <w:r w:rsidRPr="00582A10">
        <w:rPr>
          <w:rFonts w:eastAsia="Times New Roman"/>
          <w:lang w:eastAsia="es-ES"/>
        </w:rPr>
        <w:t xml:space="preserve"> (</w:t>
      </w:r>
      <w:proofErr w:type="spellStart"/>
      <w:r w:rsidRPr="00582A10">
        <w:rPr>
          <w:rFonts w:eastAsia="Times New Roman"/>
          <w:lang w:eastAsia="es-ES"/>
        </w:rPr>
        <w:t>Daras</w:t>
      </w:r>
      <w:proofErr w:type="spellEnd"/>
      <w:r w:rsidRPr="00582A10">
        <w:rPr>
          <w:rFonts w:eastAsia="Times New Roman"/>
          <w:lang w:eastAsia="es-ES"/>
        </w:rPr>
        <w:t xml:space="preserve">) fue capturada por el emperador persa </w:t>
      </w:r>
      <w:proofErr w:type="spellStart"/>
      <w:r w:rsidRPr="00582A10">
        <w:rPr>
          <w:rFonts w:eastAsia="Times New Roman"/>
          <w:lang w:eastAsia="es-ES"/>
        </w:rPr>
        <w:t>Cosroes</w:t>
      </w:r>
      <w:proofErr w:type="spellEnd"/>
      <w:r w:rsidRPr="00582A10">
        <w:rPr>
          <w:rFonts w:eastAsia="Times New Roman"/>
          <w:lang w:eastAsia="es-ES"/>
        </w:rPr>
        <w:t xml:space="preserve">, los cristianos tomaron el cofre (sarcófago) que contenía las reliquias de San Bartolomé y huyeron con él hacia las costas del Mar Negro. Se dice que sacerdotes paganos los alcanzaron y arrojaron el cofre con las reliquias de San Bartolomé al mar. Otros cuatro cofres con reliquias de los mártires </w:t>
      </w:r>
      <w:proofErr w:type="spellStart"/>
      <w:r w:rsidRPr="00582A10">
        <w:rPr>
          <w:rFonts w:eastAsia="Times New Roman"/>
          <w:lang w:eastAsia="es-ES"/>
        </w:rPr>
        <w:t>Papiano</w:t>
      </w:r>
      <w:proofErr w:type="spellEnd"/>
      <w:r w:rsidRPr="00582A10">
        <w:rPr>
          <w:rFonts w:eastAsia="Times New Roman"/>
          <w:lang w:eastAsia="es-ES"/>
        </w:rPr>
        <w:t>, Luciano, Gregorio y Acacio también habrían sido arrojados al mar.</w:t>
      </w:r>
    </w:p>
    <w:p w14:paraId="6E8C8083"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Por poder divino, los cofres no se hundieron, sino que flotaron milagrosamente sobre las olas. El cofre con las reliquias de San Bartolomé llegó a la isla de Lipari (frente a la costa de Sicilia), mientras que los otros llegaron a diferentes partes de Italia. Gregorio de Tours (siglo VI) también relata que el cuerpo de San Bartolomé flotó milagrosamente desde Asia hasta Lipari.   </w:t>
      </w:r>
    </w:p>
    <w:p w14:paraId="366A8B49" w14:textId="77777777" w:rsidR="007B46FA" w:rsidRDefault="007B46FA" w:rsidP="00582A10">
      <w:pPr>
        <w:spacing w:before="100" w:beforeAutospacing="1" w:after="100" w:afterAutospacing="1" w:line="240" w:lineRule="auto"/>
        <w:jc w:val="both"/>
        <w:rPr>
          <w:rFonts w:eastAsia="Times New Roman"/>
          <w:lang w:eastAsia="es-ES"/>
        </w:rPr>
      </w:pPr>
    </w:p>
    <w:p w14:paraId="51A2DE30" w14:textId="7B8608CB" w:rsidR="00582A10" w:rsidRPr="007B46FA" w:rsidRDefault="00582A10" w:rsidP="007B46FA">
      <w:pPr>
        <w:pStyle w:val="Ttulo3"/>
        <w:rPr>
          <w:rFonts w:ascii="Times New Roman" w:eastAsia="Times New Roman" w:hAnsi="Times New Roman" w:cs="Times New Roman"/>
          <w:b/>
          <w:bCs/>
          <w:color w:val="auto"/>
          <w:sz w:val="24"/>
          <w:szCs w:val="24"/>
          <w:lang w:eastAsia="es-ES"/>
        </w:rPr>
      </w:pPr>
      <w:bookmarkStart w:id="139" w:name="_Toc203651121"/>
      <w:r w:rsidRPr="007B46FA">
        <w:rPr>
          <w:rFonts w:ascii="Times New Roman" w:eastAsia="Times New Roman" w:hAnsi="Times New Roman" w:cs="Times New Roman"/>
          <w:b/>
          <w:bCs/>
          <w:color w:val="auto"/>
          <w:sz w:val="24"/>
          <w:szCs w:val="24"/>
          <w:lang w:eastAsia="es-ES"/>
        </w:rPr>
        <w:lastRenderedPageBreak/>
        <w:t>Recepción por el Obispo Agatón de Lipari</w:t>
      </w:r>
      <w:bookmarkEnd w:id="139"/>
    </w:p>
    <w:p w14:paraId="7032AA4E"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 llegada de las reliquias de San Bartolomé a Lipari fue revelada al obispo Agatón de la isla. Esta revelación a menudo ocurre a través de un sueño o visión en los relatos hagiográficos. El obispo Agatón, acompañado por el clero y el pueblo, fue a la orilla del mar, recuperó el cofre de las aguas y lo trasladó solemnemente a la iglesia.</w:t>
      </w:r>
    </w:p>
    <w:p w14:paraId="62BC6E7E"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Se informa que ocurrieron milagros, particularmente curaciones, y el flujo de mirra de las reliquias, tras su llegada y consagración en Lipari, atestiguando aún más su santidad y poder. Se construyó una iglesia (o se utilizó y quizás se mejoró una existente) sobre las reliquias en Lipari. La Catedral de San Bartolomé en Lipari todavía reclama una conexión con estos eventos.   </w:t>
      </w:r>
    </w:p>
    <w:p w14:paraId="6078E700" w14:textId="2CE2A202" w:rsidR="00582A10" w:rsidRPr="007B46FA" w:rsidRDefault="00582A10" w:rsidP="007B46FA">
      <w:pPr>
        <w:pStyle w:val="Ttulo3"/>
        <w:rPr>
          <w:rFonts w:ascii="Times New Roman" w:eastAsia="Times New Roman" w:hAnsi="Times New Roman" w:cs="Times New Roman"/>
          <w:b/>
          <w:bCs/>
          <w:color w:val="auto"/>
          <w:sz w:val="24"/>
          <w:szCs w:val="24"/>
          <w:lang w:eastAsia="es-ES"/>
        </w:rPr>
      </w:pPr>
      <w:bookmarkStart w:id="140" w:name="_Toc203651122"/>
      <w:r w:rsidRPr="007B46FA">
        <w:rPr>
          <w:rFonts w:ascii="Times New Roman" w:eastAsia="Times New Roman" w:hAnsi="Times New Roman" w:cs="Times New Roman"/>
          <w:b/>
          <w:bCs/>
          <w:color w:val="auto"/>
          <w:sz w:val="24"/>
          <w:szCs w:val="24"/>
          <w:lang w:eastAsia="es-ES"/>
        </w:rPr>
        <w:t>Testimonio Temprano de Gregorio de Tours</w:t>
      </w:r>
      <w:bookmarkEnd w:id="140"/>
    </w:p>
    <w:p w14:paraId="1942C73D"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El historiador Gregorio de Tours, escribiendo a finales del siglo VI, menciona en su obra </w:t>
      </w:r>
      <w:r w:rsidRPr="00582A10">
        <w:rPr>
          <w:rFonts w:eastAsia="Times New Roman"/>
          <w:i/>
          <w:iCs/>
          <w:lang w:eastAsia="es-ES"/>
        </w:rPr>
        <w:t>Gloria Martyrum</w:t>
      </w:r>
      <w:r w:rsidRPr="00582A10">
        <w:rPr>
          <w:rFonts w:eastAsia="Times New Roman"/>
          <w:lang w:eastAsia="es-ES"/>
        </w:rPr>
        <w:t xml:space="preserve"> (Capítulo 34) que el cuerpo de San Bartolomé flotó milagrosamente desde Asia hasta la isla de Lipari, frente a Sicilia, donde se construyó una iglesia sobre él. Este es un testimonio occidental temprano significativo de la tradición de Lipari, que data relativamente cerca del período de las guerras sasánidas y la supuesta traslación desde </w:t>
      </w:r>
      <w:proofErr w:type="spellStart"/>
      <w:r w:rsidRPr="00582A10">
        <w:rPr>
          <w:rFonts w:eastAsia="Times New Roman"/>
          <w:lang w:eastAsia="es-ES"/>
        </w:rPr>
        <w:t>Daras</w:t>
      </w:r>
      <w:proofErr w:type="spellEnd"/>
      <w:r w:rsidRPr="00582A10">
        <w:rPr>
          <w:rFonts w:eastAsia="Times New Roman"/>
          <w:lang w:eastAsia="es-ES"/>
        </w:rPr>
        <w:t xml:space="preserve">.   </w:t>
      </w:r>
    </w:p>
    <w:p w14:paraId="31E239A4"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El relato de Gregorio de Tours proporciona evidencia crucial, casi contemporánea (finales del siglo VI), de una fuente occidental respetada de que la tradición de las reliquias de San Bartolomé en Lipari ya estaba establecida. Esto otorga una mayor </w:t>
      </w:r>
      <w:r w:rsidRPr="00582A10">
        <w:rPr>
          <w:rFonts w:eastAsia="Times New Roman"/>
          <w:lang w:eastAsia="es-ES"/>
        </w:rPr>
        <w:lastRenderedPageBreak/>
        <w:t xml:space="preserve">plausibilidad histórica a la afirmación central de la posesión de las reliquias por parte de Lipari, distinta de las posteriores adiciones legendarias. Gregorio de Tours (fallecido c. 594) escribiendo sobre las reliquias en Lipari sitúa la tradición dentro del siglo VI. Si </w:t>
      </w:r>
      <w:proofErr w:type="spellStart"/>
      <w:r w:rsidRPr="00582A10">
        <w:rPr>
          <w:rFonts w:eastAsia="Times New Roman"/>
          <w:lang w:eastAsia="es-ES"/>
        </w:rPr>
        <w:t>Daras</w:t>
      </w:r>
      <w:proofErr w:type="spellEnd"/>
      <w:r w:rsidRPr="00582A10">
        <w:rPr>
          <w:rFonts w:eastAsia="Times New Roman"/>
          <w:lang w:eastAsia="es-ES"/>
        </w:rPr>
        <w:t xml:space="preserve"> cayó en 573 d.C., la llegada a Lipari y el establecimiento de un culto podrían haber ocurrido plausiblemente dentro de un marco de tiempo que permitiría que la noticia llegara a Gregorio. Su mención no es una hagiografía detallada de la traslación en sí, sino un reconocimiento de la presencia de las reliquias y los medios milagrosos de su llegada. Este testimonio temprano e independiente es más valioso para establecer la </w:t>
      </w:r>
      <w:r w:rsidRPr="00582A10">
        <w:rPr>
          <w:rFonts w:eastAsia="Times New Roman"/>
          <w:i/>
          <w:iCs/>
          <w:lang w:eastAsia="es-ES"/>
        </w:rPr>
        <w:t>existencia</w:t>
      </w:r>
      <w:r w:rsidRPr="00582A10">
        <w:rPr>
          <w:rFonts w:eastAsia="Times New Roman"/>
          <w:lang w:eastAsia="es-ES"/>
        </w:rPr>
        <w:t xml:space="preserve"> del culto de Lipari en ese momento que las hagiografías posteriores y más embellecidas podrían serlo para el detalle histórico.</w:t>
      </w:r>
    </w:p>
    <w:p w14:paraId="1F846F09"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Estos eventos, datados alrededor del siglo VI, convirtieron a Lipari en un importante y temprano centro de culto a San Bartolomé en Occidente. Las reliquias permanecieron en la iglesia de la isla de Lipari hasta mediados del siglo IX, cuando, tras la captura de la isla por paganos, mercaderes cristianos las trasladaron a la ciudad de Benevento, cerca de Nápoles. </w:t>
      </w:r>
    </w:p>
    <w:p w14:paraId="5D91F62F" w14:textId="77777777" w:rsidR="00582A10" w:rsidRPr="007B46FA" w:rsidRDefault="00582A10" w:rsidP="007B46FA">
      <w:pPr>
        <w:pStyle w:val="Ttulo3"/>
        <w:rPr>
          <w:rFonts w:ascii="Times New Roman" w:eastAsia="Times New Roman" w:hAnsi="Times New Roman" w:cs="Times New Roman"/>
          <w:b/>
          <w:bCs/>
          <w:color w:val="auto"/>
          <w:sz w:val="24"/>
          <w:szCs w:val="24"/>
          <w:lang w:eastAsia="es-ES"/>
        </w:rPr>
      </w:pPr>
      <w:bookmarkStart w:id="141" w:name="_Toc203651123"/>
      <w:r w:rsidRPr="007B46FA">
        <w:rPr>
          <w:rFonts w:ascii="Times New Roman" w:eastAsia="Times New Roman" w:hAnsi="Times New Roman" w:cs="Times New Roman"/>
          <w:b/>
          <w:bCs/>
          <w:color w:val="auto"/>
          <w:sz w:val="24"/>
          <w:szCs w:val="24"/>
          <w:lang w:eastAsia="es-ES"/>
        </w:rPr>
        <w:t>Traslaciones Posteriores y Veneración de las Reliquias de San Bartolomé</w:t>
      </w:r>
      <w:bookmarkEnd w:id="141"/>
    </w:p>
    <w:p w14:paraId="439E4995" w14:textId="77777777" w:rsidR="00582A10" w:rsidRPr="00582A10" w:rsidRDefault="00582A10" w:rsidP="00582A10">
      <w:pPr>
        <w:spacing w:before="100" w:beforeAutospacing="1" w:after="100" w:afterAutospacing="1" w:line="240" w:lineRule="auto"/>
        <w:jc w:val="both"/>
        <w:rPr>
          <w:rFonts w:eastAsia="Times New Roman"/>
          <w:b/>
          <w:bCs/>
          <w:lang w:eastAsia="es-ES"/>
        </w:rPr>
      </w:pPr>
      <w:r w:rsidRPr="00582A10">
        <w:rPr>
          <w:rFonts w:eastAsia="Times New Roman"/>
          <w:b/>
          <w:bCs/>
          <w:lang w:eastAsia="es-ES"/>
        </w:rPr>
        <w:t>A. Traslación de Lipari a Benevento (c. 838 d.C.)</w:t>
      </w:r>
    </w:p>
    <w:p w14:paraId="2A79B12C"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Las reliquias de San Bartolomé permanecieron en Lipari hasta mediados del siglo IX. Alrededor de 838-839 d.C., debido a la amenaza de incursiones sarracenas en Lipari, las reliquias fueron trasladadas </w:t>
      </w:r>
      <w:r w:rsidRPr="00582A10">
        <w:rPr>
          <w:rFonts w:eastAsia="Times New Roman"/>
          <w:lang w:eastAsia="es-ES"/>
        </w:rPr>
        <w:lastRenderedPageBreak/>
        <w:t xml:space="preserve">a Benevento en el sur de Italia. Esta traslación fue instigada por el príncipe </w:t>
      </w:r>
      <w:proofErr w:type="spellStart"/>
      <w:r w:rsidRPr="00582A10">
        <w:rPr>
          <w:rFonts w:eastAsia="Times New Roman"/>
          <w:lang w:eastAsia="es-ES"/>
        </w:rPr>
        <w:t>Sicardo</w:t>
      </w:r>
      <w:proofErr w:type="spellEnd"/>
      <w:r w:rsidRPr="00582A10">
        <w:rPr>
          <w:rFonts w:eastAsia="Times New Roman"/>
          <w:lang w:eastAsia="es-ES"/>
        </w:rPr>
        <w:t xml:space="preserve"> de Benevento (gobernó 832-839 d.C.). Según se informa, contrató a mercaderes amalfitanos para recuperar las reliquias de los sarracenos o para asegurarlas de la isla amenazada.   </w:t>
      </w:r>
    </w:p>
    <w:p w14:paraId="198EA8DF" w14:textId="77777777" w:rsidR="00582A10" w:rsidRPr="00582A10" w:rsidRDefault="00582A10" w:rsidP="00582A10">
      <w:pPr>
        <w:spacing w:before="100" w:beforeAutospacing="1" w:after="100" w:afterAutospacing="1" w:line="240" w:lineRule="auto"/>
        <w:jc w:val="both"/>
        <w:rPr>
          <w:rFonts w:eastAsia="Times New Roman"/>
          <w:lang w:eastAsia="es-ES"/>
        </w:rPr>
      </w:pPr>
      <w:proofErr w:type="spellStart"/>
      <w:r w:rsidRPr="00582A10">
        <w:rPr>
          <w:rFonts w:eastAsia="Times New Roman"/>
          <w:lang w:eastAsia="es-ES"/>
        </w:rPr>
        <w:t>Sicardo</w:t>
      </w:r>
      <w:proofErr w:type="spellEnd"/>
      <w:r w:rsidRPr="00582A10">
        <w:rPr>
          <w:rFonts w:eastAsia="Times New Roman"/>
          <w:lang w:eastAsia="es-ES"/>
        </w:rPr>
        <w:t xml:space="preserve"> hizo construir una iglesia en Benevento junto a la catedral para albergar las reliquias, que fue completada por el obispo Urso después de la muerte de Sicardo. La adquisición de estas reliquias apostólicas aumentó enormemente el prestigio de Benevento, convirtiéndola en un destacado centro de peregrinación. La hagiografía </w:t>
      </w:r>
      <w:proofErr w:type="spellStart"/>
      <w:r w:rsidRPr="00582A10">
        <w:rPr>
          <w:rFonts w:eastAsia="Times New Roman"/>
          <w:lang w:eastAsia="es-ES"/>
        </w:rPr>
        <w:t>beneventana</w:t>
      </w:r>
      <w:proofErr w:type="spellEnd"/>
      <w:r w:rsidRPr="00582A10">
        <w:rPr>
          <w:rFonts w:eastAsia="Times New Roman"/>
          <w:lang w:eastAsia="es-ES"/>
        </w:rPr>
        <w:t xml:space="preserve">, como la </w:t>
      </w:r>
      <w:proofErr w:type="spellStart"/>
      <w:r w:rsidRPr="00582A10">
        <w:rPr>
          <w:rFonts w:eastAsia="Times New Roman"/>
          <w:i/>
          <w:iCs/>
          <w:lang w:eastAsia="es-ES"/>
        </w:rPr>
        <w:t>Translatio</w:t>
      </w:r>
      <w:proofErr w:type="spellEnd"/>
      <w:r w:rsidRPr="00582A10">
        <w:rPr>
          <w:rFonts w:eastAsia="Times New Roman"/>
          <w:i/>
          <w:iCs/>
          <w:lang w:eastAsia="es-ES"/>
        </w:rPr>
        <w:t xml:space="preserve"> Sancti </w:t>
      </w:r>
      <w:proofErr w:type="spellStart"/>
      <w:r w:rsidRPr="00582A10">
        <w:rPr>
          <w:rFonts w:eastAsia="Times New Roman"/>
          <w:i/>
          <w:iCs/>
          <w:lang w:eastAsia="es-ES"/>
        </w:rPr>
        <w:t>Bartholomaei</w:t>
      </w:r>
      <w:proofErr w:type="spellEnd"/>
      <w:r w:rsidRPr="00582A10">
        <w:rPr>
          <w:rFonts w:eastAsia="Times New Roman"/>
          <w:lang w:eastAsia="es-ES"/>
        </w:rPr>
        <w:t xml:space="preserve">, habría documentado y celebrado este evento y los milagros subsiguientes.   </w:t>
      </w:r>
    </w:p>
    <w:p w14:paraId="10F13C38"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adquisición de las reliquias de San Bartolomé por el príncipe </w:t>
      </w:r>
      <w:proofErr w:type="spellStart"/>
      <w:r w:rsidRPr="00582A10">
        <w:rPr>
          <w:rFonts w:eastAsia="Times New Roman"/>
          <w:lang w:eastAsia="es-ES"/>
        </w:rPr>
        <w:t>Sicardo</w:t>
      </w:r>
      <w:proofErr w:type="spellEnd"/>
      <w:r w:rsidRPr="00582A10">
        <w:rPr>
          <w:rFonts w:eastAsia="Times New Roman"/>
          <w:lang w:eastAsia="es-ES"/>
        </w:rPr>
        <w:t xml:space="preserve"> fue un acto estratégico destinado a reforzar la autoridad del Principado Lombardo de Benevento, mejorar su estatus eclesiástico y proporcionar un poderoso patrón espiritual para la ciudad. El siglo IX fue un período de fluctuación política en el sur de Italia. Adquirir reliquias apostólicas fue un golpe significativo para cualquier gobernante. Para </w:t>
      </w:r>
      <w:proofErr w:type="spellStart"/>
      <w:r w:rsidRPr="00582A10">
        <w:rPr>
          <w:rFonts w:eastAsia="Times New Roman"/>
          <w:lang w:eastAsia="es-ES"/>
        </w:rPr>
        <w:t>Sicardo</w:t>
      </w:r>
      <w:proofErr w:type="spellEnd"/>
      <w:r w:rsidRPr="00582A10">
        <w:rPr>
          <w:rFonts w:eastAsia="Times New Roman"/>
          <w:lang w:eastAsia="es-ES"/>
        </w:rPr>
        <w:t xml:space="preserve"> de Benevento, las reliquias de San Bartolomé proporcionaron un inmenso capital espiritual, colocando a Benevento en un "grupo de élite de centros de peregrinación".   </w:t>
      </w:r>
    </w:p>
    <w:p w14:paraId="01C4BC65" w14:textId="77777777" w:rsidR="007B46FA" w:rsidRDefault="007B46FA" w:rsidP="00582A10">
      <w:pPr>
        <w:spacing w:before="100" w:beforeAutospacing="1" w:after="100" w:afterAutospacing="1" w:line="240" w:lineRule="auto"/>
        <w:jc w:val="both"/>
        <w:rPr>
          <w:rFonts w:eastAsia="Times New Roman"/>
          <w:b/>
          <w:bCs/>
          <w:lang w:eastAsia="es-ES"/>
        </w:rPr>
      </w:pPr>
    </w:p>
    <w:p w14:paraId="7D4B90E0" w14:textId="77777777" w:rsidR="007B46FA" w:rsidRDefault="007B46FA" w:rsidP="00582A10">
      <w:pPr>
        <w:spacing w:before="100" w:beforeAutospacing="1" w:after="100" w:afterAutospacing="1" w:line="240" w:lineRule="auto"/>
        <w:jc w:val="both"/>
        <w:rPr>
          <w:rFonts w:eastAsia="Times New Roman"/>
          <w:b/>
          <w:bCs/>
          <w:lang w:eastAsia="es-ES"/>
        </w:rPr>
      </w:pPr>
    </w:p>
    <w:p w14:paraId="119FF595" w14:textId="737C295C" w:rsidR="00582A10" w:rsidRPr="00582A10" w:rsidRDefault="00582A10" w:rsidP="00582A10">
      <w:pPr>
        <w:spacing w:before="100" w:beforeAutospacing="1" w:after="100" w:afterAutospacing="1" w:line="240" w:lineRule="auto"/>
        <w:jc w:val="both"/>
        <w:rPr>
          <w:rFonts w:eastAsia="Times New Roman"/>
          <w:b/>
          <w:bCs/>
          <w:lang w:eastAsia="es-ES"/>
        </w:rPr>
      </w:pPr>
      <w:r w:rsidRPr="00582A10">
        <w:rPr>
          <w:rFonts w:eastAsia="Times New Roman"/>
          <w:b/>
          <w:bCs/>
          <w:lang w:eastAsia="es-ES"/>
        </w:rPr>
        <w:lastRenderedPageBreak/>
        <w:t>B. Traslación Parcial a Roma por el Emperador Otón III (c. 983 d.C.) y la Disputa por las Reliquias</w:t>
      </w:r>
    </w:p>
    <w:p w14:paraId="409D0250"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En 983 d.C., el emperador del Sacro Imperio Romano Germánico Otón III (u Otón II, las fuentes varían ligeramente, pero Otón III está más consistentemente vinculado a la fecha de fundación de la iglesia de 998 d.C.) dispuso que una porción de las reliquias de San Bartolomé fuera llevada de Benevento a Roma. Otón III fundó la Iglesia de San Bartolomeo </w:t>
      </w:r>
      <w:proofErr w:type="spellStart"/>
      <w:r w:rsidRPr="00582A10">
        <w:rPr>
          <w:rFonts w:eastAsia="Times New Roman"/>
          <w:lang w:eastAsia="es-ES"/>
        </w:rPr>
        <w:t>all'Isola</w:t>
      </w:r>
      <w:proofErr w:type="spellEnd"/>
      <w:r w:rsidRPr="00582A10">
        <w:rPr>
          <w:rFonts w:eastAsia="Times New Roman"/>
          <w:lang w:eastAsia="es-ES"/>
        </w:rPr>
        <w:t xml:space="preserve"> en la Isla Tiberina en Roma (consagrada c. 998 d.C.) para albergar estas reliquias. Se dice que las reliquias descansan en un antiguo sarcófago de pórfido romano bajo el altar mayor.   </w:t>
      </w:r>
    </w:p>
    <w:p w14:paraId="626E7ED8" w14:textId="1BE9FB74"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Esta traslación condujo a una disputa de larga d</w:t>
      </w:r>
      <w:r w:rsidR="007B46FA">
        <w:rPr>
          <w:rFonts w:eastAsia="Times New Roman"/>
          <w:lang w:eastAsia="es-ES"/>
        </w:rPr>
        <w:t>uración</w:t>
      </w:r>
      <w:r w:rsidRPr="00582A10">
        <w:rPr>
          <w:rFonts w:eastAsia="Times New Roman"/>
          <w:lang w:eastAsia="es-ES"/>
        </w:rPr>
        <w:t xml:space="preserve">. La tradición </w:t>
      </w:r>
      <w:proofErr w:type="spellStart"/>
      <w:r w:rsidRPr="00582A10">
        <w:rPr>
          <w:rFonts w:eastAsia="Times New Roman"/>
          <w:lang w:eastAsia="es-ES"/>
        </w:rPr>
        <w:t>beneventana</w:t>
      </w:r>
      <w:proofErr w:type="spellEnd"/>
      <w:r w:rsidRPr="00582A10">
        <w:rPr>
          <w:rFonts w:eastAsia="Times New Roman"/>
          <w:lang w:eastAsia="es-ES"/>
        </w:rPr>
        <w:t xml:space="preserve"> afirma que engañaron al emperador dándole las reliquias de otro santo, y que las verdaderas reliquias de San Bartolomé permanecieron en Benevento. Tanto Roma como Benevento continúan reclamando la posesión de reliquias auténticas. El brocal del pozo en San Bartolomeo </w:t>
      </w:r>
      <w:proofErr w:type="spellStart"/>
      <w:r w:rsidRPr="00582A10">
        <w:rPr>
          <w:rFonts w:eastAsia="Times New Roman"/>
          <w:lang w:eastAsia="es-ES"/>
        </w:rPr>
        <w:t>all'Isola</w:t>
      </w:r>
      <w:proofErr w:type="spellEnd"/>
      <w:r w:rsidRPr="00582A10">
        <w:rPr>
          <w:rFonts w:eastAsia="Times New Roman"/>
          <w:lang w:eastAsia="es-ES"/>
        </w:rPr>
        <w:t xml:space="preserve"> presenta figuras identificadas como Cristo, San Adalberto, Otón III y San Bartolomé, que datan del período otoniano. León Marsicano (Leone </w:t>
      </w:r>
      <w:proofErr w:type="spellStart"/>
      <w:r w:rsidRPr="00582A10">
        <w:rPr>
          <w:rFonts w:eastAsia="Times New Roman"/>
          <w:lang w:eastAsia="es-ES"/>
        </w:rPr>
        <w:t>Ostiense</w:t>
      </w:r>
      <w:proofErr w:type="spellEnd"/>
      <w:r w:rsidRPr="00582A10">
        <w:rPr>
          <w:rFonts w:eastAsia="Times New Roman"/>
          <w:lang w:eastAsia="es-ES"/>
        </w:rPr>
        <w:t xml:space="preserve">) en su </w:t>
      </w:r>
      <w:proofErr w:type="spellStart"/>
      <w:r w:rsidRPr="00582A10">
        <w:rPr>
          <w:rFonts w:eastAsia="Times New Roman"/>
          <w:i/>
          <w:iCs/>
          <w:lang w:eastAsia="es-ES"/>
        </w:rPr>
        <w:t>Chronica</w:t>
      </w:r>
      <w:proofErr w:type="spellEnd"/>
      <w:r w:rsidRPr="00582A10">
        <w:rPr>
          <w:rFonts w:eastAsia="Times New Roman"/>
          <w:i/>
          <w:iCs/>
          <w:lang w:eastAsia="es-ES"/>
        </w:rPr>
        <w:t xml:space="preserve"> </w:t>
      </w:r>
      <w:proofErr w:type="spellStart"/>
      <w:r w:rsidRPr="00582A10">
        <w:rPr>
          <w:rFonts w:eastAsia="Times New Roman"/>
          <w:i/>
          <w:iCs/>
          <w:lang w:eastAsia="es-ES"/>
        </w:rPr>
        <w:t>Monasterii</w:t>
      </w:r>
      <w:proofErr w:type="spellEnd"/>
      <w:r w:rsidRPr="00582A10">
        <w:rPr>
          <w:rFonts w:eastAsia="Times New Roman"/>
          <w:i/>
          <w:iCs/>
          <w:lang w:eastAsia="es-ES"/>
        </w:rPr>
        <w:t xml:space="preserve"> </w:t>
      </w:r>
      <w:proofErr w:type="spellStart"/>
      <w:r w:rsidRPr="00582A10">
        <w:rPr>
          <w:rFonts w:eastAsia="Times New Roman"/>
          <w:i/>
          <w:iCs/>
          <w:lang w:eastAsia="es-ES"/>
        </w:rPr>
        <w:t>Casinensis</w:t>
      </w:r>
      <w:proofErr w:type="spellEnd"/>
      <w:r w:rsidRPr="00582A10">
        <w:rPr>
          <w:rFonts w:eastAsia="Times New Roman"/>
          <w:lang w:eastAsia="es-ES"/>
        </w:rPr>
        <w:t xml:space="preserve"> (continuada por Pedro el Diácono) es una crónica medieval clave para la historia del sur de Italia, y aunque los fragmentos no detallan directamente esta disputa específica de reliquias en profundidad, tales crónicas son el tipo de fuente que cubriría los principales eventos eclesiásticos y traslaciones de reliquias del período.   </w:t>
      </w:r>
    </w:p>
    <w:p w14:paraId="4404FEC2"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lastRenderedPageBreak/>
        <w:t xml:space="preserve">El intento de Otón III de llevar las reliquias de San Bartolomé a Roma, y la resistencia (o engaño) de Benevento, ilustra la tensión continua entre el deseo imperial de centralizar los tesoros sagrados en Roma y la determinación de los centros regionales de retener sus prestigiosas reliquias. El programa </w:t>
      </w:r>
      <w:proofErr w:type="spellStart"/>
      <w:r w:rsidRPr="00582A10">
        <w:rPr>
          <w:rFonts w:eastAsia="Times New Roman"/>
          <w:i/>
          <w:iCs/>
          <w:lang w:eastAsia="es-ES"/>
        </w:rPr>
        <w:t>renovatio</w:t>
      </w:r>
      <w:proofErr w:type="spellEnd"/>
      <w:r w:rsidRPr="00582A10">
        <w:rPr>
          <w:rFonts w:eastAsia="Times New Roman"/>
          <w:i/>
          <w:iCs/>
          <w:lang w:eastAsia="es-ES"/>
        </w:rPr>
        <w:t xml:space="preserve"> </w:t>
      </w:r>
      <w:proofErr w:type="spellStart"/>
      <w:r w:rsidRPr="00582A10">
        <w:rPr>
          <w:rFonts w:eastAsia="Times New Roman"/>
          <w:i/>
          <w:iCs/>
          <w:lang w:eastAsia="es-ES"/>
        </w:rPr>
        <w:t>imperii</w:t>
      </w:r>
      <w:proofErr w:type="spellEnd"/>
      <w:r w:rsidRPr="00582A10">
        <w:rPr>
          <w:rFonts w:eastAsia="Times New Roman"/>
          <w:i/>
          <w:iCs/>
          <w:lang w:eastAsia="es-ES"/>
        </w:rPr>
        <w:t xml:space="preserve"> </w:t>
      </w:r>
      <w:proofErr w:type="spellStart"/>
      <w:r w:rsidRPr="00582A10">
        <w:rPr>
          <w:rFonts w:eastAsia="Times New Roman"/>
          <w:i/>
          <w:iCs/>
          <w:lang w:eastAsia="es-ES"/>
        </w:rPr>
        <w:t>Romanorum</w:t>
      </w:r>
      <w:proofErr w:type="spellEnd"/>
      <w:r w:rsidRPr="00582A10">
        <w:rPr>
          <w:rFonts w:eastAsia="Times New Roman"/>
          <w:lang w:eastAsia="es-ES"/>
        </w:rPr>
        <w:t xml:space="preserve"> de Otón III incluyó esfuerzos para restaurar la antigua gloria de Roma, en parte enriqueciendo su paisaje sagrado con reliquias importantes. Benevento, habiendo establecido un fuerte culto alrededor de San Bartolomé, se habría mostrado reacia a renunciar a tal tesoro.   </w:t>
      </w:r>
    </w:p>
    <w:p w14:paraId="0EAE2D99" w14:textId="77777777" w:rsidR="00582A10" w:rsidRPr="00582A10" w:rsidRDefault="00582A10" w:rsidP="00582A10">
      <w:pPr>
        <w:spacing w:before="100" w:beforeAutospacing="1" w:after="100" w:afterAutospacing="1" w:line="240" w:lineRule="auto"/>
        <w:jc w:val="both"/>
        <w:rPr>
          <w:rFonts w:eastAsia="Times New Roman"/>
          <w:b/>
          <w:bCs/>
          <w:lang w:eastAsia="es-ES"/>
        </w:rPr>
      </w:pPr>
      <w:r w:rsidRPr="00582A10">
        <w:rPr>
          <w:rFonts w:eastAsia="Times New Roman"/>
          <w:b/>
          <w:bCs/>
          <w:lang w:eastAsia="es-ES"/>
        </w:rPr>
        <w:t>C. Otras Reliquias Reputadas</w:t>
      </w:r>
    </w:p>
    <w:p w14:paraId="4B18073F"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También se reclaman porciones de las reliquias de San Bartolomé en otros lugares, como su cráneo en la Catedral de Frankfurt y un brazo anteriormente en la Catedral de Canterbury. Un trozo de su piel también se menciona en conexión con Lipari y Pisa. La práctica de dividir y distribuir reliquias permitió una difusión más amplia del culto de un santo y posibilitó que múltiples centros reclamaran una conexión con el santo, aunque también contribuyó a complejidades y disputas sobre la autenticidad. La existencia de reliquias de San Bartolomé en múltiples ubicaciones es típica de los santos mayores. Las reliquias a menudo se fragmentaban para ser compartidas, regaladas o para establecer nuevos centros de culto.   </w:t>
      </w:r>
    </w:p>
    <w:p w14:paraId="491C0CFD" w14:textId="0C8854F4" w:rsidR="003223DF"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Estos principales santuarios —el Monasterio de San Bartolomé en Vaspurakan, Armenia (lugar tradicional del martirio y otrora gran centro de peregrinación armenia), la Basílica de San </w:t>
      </w:r>
      <w:r w:rsidRPr="00582A10">
        <w:rPr>
          <w:rFonts w:eastAsia="Times New Roman"/>
          <w:lang w:eastAsia="es-ES"/>
        </w:rPr>
        <w:lastRenderedPageBreak/>
        <w:t xml:space="preserve">Bartolomeo </w:t>
      </w:r>
      <w:proofErr w:type="spellStart"/>
      <w:r w:rsidRPr="00582A10">
        <w:rPr>
          <w:rFonts w:eastAsia="Times New Roman"/>
          <w:lang w:eastAsia="es-ES"/>
        </w:rPr>
        <w:t>all'Isola</w:t>
      </w:r>
      <w:proofErr w:type="spellEnd"/>
      <w:r w:rsidRPr="00582A10">
        <w:rPr>
          <w:rFonts w:eastAsia="Times New Roman"/>
          <w:lang w:eastAsia="es-ES"/>
        </w:rPr>
        <w:t xml:space="preserve"> en </w:t>
      </w:r>
      <w:r w:rsidR="003223DF" w:rsidRPr="00582A10">
        <w:rPr>
          <w:rFonts w:eastAsia="Times New Roman"/>
          <w:lang w:eastAsia="es-ES"/>
        </w:rPr>
        <w:t>Roma,</w:t>
      </w:r>
      <w:r w:rsidRPr="00582A10">
        <w:rPr>
          <w:rFonts w:eastAsia="Times New Roman"/>
          <w:lang w:eastAsia="es-ES"/>
        </w:rPr>
        <w:t xml:space="preserve"> y la Catedral de Benevento— se convirtieron en importantes destinos de peregrinación. La posesión de reliquias apostólicas confería un enorme prestigio a las ciudades e iglesias, atrayendo peregrinos y fomentando la actividad económica, lo que subraya el papel del culto no solo como manifestación de fe, sino también como motor socioeconómico e identitario en la Edad Media. En la </w:t>
      </w:r>
      <w:r w:rsidRPr="00582A10">
        <w:rPr>
          <w:rFonts w:eastAsia="Times New Roman"/>
          <w:i/>
          <w:iCs/>
          <w:lang w:eastAsia="es-ES"/>
        </w:rPr>
        <w:t>Leyenda Áurea</w:t>
      </w:r>
      <w:r w:rsidRPr="00582A10">
        <w:rPr>
          <w:rFonts w:eastAsia="Times New Roman"/>
          <w:lang w:eastAsia="es-ES"/>
        </w:rPr>
        <w:t xml:space="preserve"> se menciona un milagro asociado a las reliquias en Lipari, donde el aceite de las lámparas del altar de San Bartolomé se comportaba de manera prodigiosa.   </w:t>
      </w:r>
    </w:p>
    <w:p w14:paraId="2BDEC269" w14:textId="77777777" w:rsidR="00582A10" w:rsidRPr="00CE686C" w:rsidRDefault="00582A10" w:rsidP="00CE686C">
      <w:pPr>
        <w:pStyle w:val="Ttulo3"/>
        <w:rPr>
          <w:rFonts w:ascii="Times New Roman" w:eastAsia="Times New Roman" w:hAnsi="Times New Roman" w:cs="Times New Roman"/>
          <w:b/>
          <w:bCs/>
          <w:color w:val="auto"/>
          <w:sz w:val="24"/>
          <w:szCs w:val="24"/>
          <w:lang w:eastAsia="es-ES"/>
        </w:rPr>
      </w:pPr>
      <w:bookmarkStart w:id="142" w:name="_Toc203651124"/>
      <w:r w:rsidRPr="00CE686C">
        <w:rPr>
          <w:rFonts w:ascii="Times New Roman" w:eastAsia="Times New Roman" w:hAnsi="Times New Roman" w:cs="Times New Roman"/>
          <w:b/>
          <w:bCs/>
          <w:color w:val="auto"/>
          <w:sz w:val="24"/>
          <w:szCs w:val="24"/>
          <w:lang w:eastAsia="es-ES"/>
        </w:rPr>
        <w:t>Conmemoración Litúrgica</w:t>
      </w:r>
      <w:bookmarkEnd w:id="142"/>
    </w:p>
    <w:p w14:paraId="1BD4F9A8"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 veneración a San Bartolomé se cristalizó en su inclusión en el calendario litúrgico de las principales tradiciones cristianas, cada una con sus propias fechas y textos específicos:</w:t>
      </w:r>
    </w:p>
    <w:p w14:paraId="547A6EC2" w14:textId="77777777" w:rsidR="00582A10" w:rsidRPr="00582A10" w:rsidRDefault="00582A10" w:rsidP="003223DF">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Iglesia Católica Romana: Su fiesta se celebra el 24 de agosto. La colecta tradicional de la misa, según el Misal Romano anterior a las reformas del Vaticano II, y similar a la del </w:t>
      </w:r>
      <w:r w:rsidRPr="00582A10">
        <w:rPr>
          <w:rFonts w:eastAsia="Times New Roman"/>
          <w:i/>
          <w:iCs/>
          <w:lang w:eastAsia="es-ES"/>
        </w:rPr>
        <w:t xml:space="preserve">Book </w:t>
      </w:r>
      <w:proofErr w:type="spellStart"/>
      <w:r w:rsidRPr="00582A10">
        <w:rPr>
          <w:rFonts w:eastAsia="Times New Roman"/>
          <w:i/>
          <w:iCs/>
          <w:lang w:eastAsia="es-ES"/>
        </w:rPr>
        <w:t>of</w:t>
      </w:r>
      <w:proofErr w:type="spellEnd"/>
      <w:r w:rsidRPr="00582A10">
        <w:rPr>
          <w:rFonts w:eastAsia="Times New Roman"/>
          <w:i/>
          <w:iCs/>
          <w:lang w:eastAsia="es-ES"/>
        </w:rPr>
        <w:t xml:space="preserve"> Common Prayer</w:t>
      </w:r>
      <w:r w:rsidRPr="00582A10">
        <w:rPr>
          <w:rFonts w:eastAsia="Times New Roman"/>
          <w:lang w:eastAsia="es-ES"/>
        </w:rPr>
        <w:t xml:space="preserve"> anglicano , reza: "</w:t>
      </w:r>
      <w:proofErr w:type="spellStart"/>
      <w:r w:rsidRPr="00582A10">
        <w:rPr>
          <w:rFonts w:eastAsia="Times New Roman"/>
          <w:lang w:eastAsia="es-ES"/>
        </w:rPr>
        <w:t>Omnipotens</w:t>
      </w:r>
      <w:proofErr w:type="spellEnd"/>
      <w:r w:rsidRPr="00582A10">
        <w:rPr>
          <w:rFonts w:eastAsia="Times New Roman"/>
          <w:lang w:eastAsia="es-ES"/>
        </w:rPr>
        <w:t xml:space="preserve"> sempiterne Deus, qui </w:t>
      </w:r>
      <w:proofErr w:type="spellStart"/>
      <w:r w:rsidRPr="00582A10">
        <w:rPr>
          <w:rFonts w:eastAsia="Times New Roman"/>
          <w:lang w:eastAsia="es-ES"/>
        </w:rPr>
        <w:t>huius</w:t>
      </w:r>
      <w:proofErr w:type="spellEnd"/>
      <w:r w:rsidRPr="00582A10">
        <w:rPr>
          <w:rFonts w:eastAsia="Times New Roman"/>
          <w:lang w:eastAsia="es-ES"/>
        </w:rPr>
        <w:t xml:space="preserve"> </w:t>
      </w:r>
      <w:proofErr w:type="spellStart"/>
      <w:r w:rsidRPr="00582A10">
        <w:rPr>
          <w:rFonts w:eastAsia="Times New Roman"/>
          <w:lang w:eastAsia="es-ES"/>
        </w:rPr>
        <w:t>diei</w:t>
      </w:r>
      <w:proofErr w:type="spellEnd"/>
      <w:r w:rsidRPr="00582A10">
        <w:rPr>
          <w:rFonts w:eastAsia="Times New Roman"/>
          <w:lang w:eastAsia="es-ES"/>
        </w:rPr>
        <w:t xml:space="preserve"> </w:t>
      </w:r>
      <w:proofErr w:type="spellStart"/>
      <w:r w:rsidRPr="00582A10">
        <w:rPr>
          <w:rFonts w:eastAsia="Times New Roman"/>
          <w:lang w:eastAsia="es-ES"/>
        </w:rPr>
        <w:t>venerandam</w:t>
      </w:r>
      <w:proofErr w:type="spellEnd"/>
      <w:r w:rsidRPr="00582A10">
        <w:rPr>
          <w:rFonts w:eastAsia="Times New Roman"/>
          <w:lang w:eastAsia="es-ES"/>
        </w:rPr>
        <w:t xml:space="preserve"> </w:t>
      </w:r>
      <w:proofErr w:type="spellStart"/>
      <w:r w:rsidRPr="00582A10">
        <w:rPr>
          <w:rFonts w:eastAsia="Times New Roman"/>
          <w:lang w:eastAsia="es-ES"/>
        </w:rPr>
        <w:t>sanctamque</w:t>
      </w:r>
      <w:proofErr w:type="spellEnd"/>
      <w:r w:rsidRPr="00582A10">
        <w:rPr>
          <w:rFonts w:eastAsia="Times New Roman"/>
          <w:lang w:eastAsia="es-ES"/>
        </w:rPr>
        <w:t xml:space="preserve"> </w:t>
      </w:r>
      <w:proofErr w:type="spellStart"/>
      <w:r w:rsidRPr="00582A10">
        <w:rPr>
          <w:rFonts w:eastAsia="Times New Roman"/>
          <w:lang w:eastAsia="es-ES"/>
        </w:rPr>
        <w:t>laetitiam</w:t>
      </w:r>
      <w:proofErr w:type="spellEnd"/>
      <w:r w:rsidRPr="00582A10">
        <w:rPr>
          <w:rFonts w:eastAsia="Times New Roman"/>
          <w:lang w:eastAsia="es-ES"/>
        </w:rPr>
        <w:t xml:space="preserve"> in </w:t>
      </w:r>
      <w:proofErr w:type="spellStart"/>
      <w:r w:rsidRPr="00582A10">
        <w:rPr>
          <w:rFonts w:eastAsia="Times New Roman"/>
          <w:lang w:eastAsia="es-ES"/>
        </w:rPr>
        <w:t>beati</w:t>
      </w:r>
      <w:proofErr w:type="spellEnd"/>
      <w:r w:rsidRPr="00582A10">
        <w:rPr>
          <w:rFonts w:eastAsia="Times New Roman"/>
          <w:lang w:eastAsia="es-ES"/>
        </w:rPr>
        <w:t xml:space="preserve"> </w:t>
      </w:r>
      <w:proofErr w:type="spellStart"/>
      <w:r w:rsidRPr="00582A10">
        <w:rPr>
          <w:rFonts w:eastAsia="Times New Roman"/>
          <w:lang w:eastAsia="es-ES"/>
        </w:rPr>
        <w:t>Apostoli</w:t>
      </w:r>
      <w:proofErr w:type="spellEnd"/>
      <w:r w:rsidRPr="00582A10">
        <w:rPr>
          <w:rFonts w:eastAsia="Times New Roman"/>
          <w:lang w:eastAsia="es-ES"/>
        </w:rPr>
        <w:t xml:space="preserve"> tui </w:t>
      </w:r>
      <w:proofErr w:type="spellStart"/>
      <w:r w:rsidRPr="00582A10">
        <w:rPr>
          <w:rFonts w:eastAsia="Times New Roman"/>
          <w:lang w:eastAsia="es-ES"/>
        </w:rPr>
        <w:t>Bartholomaei</w:t>
      </w:r>
      <w:proofErr w:type="spellEnd"/>
      <w:r w:rsidRPr="00582A10">
        <w:rPr>
          <w:rFonts w:eastAsia="Times New Roman"/>
          <w:lang w:eastAsia="es-ES"/>
        </w:rPr>
        <w:t xml:space="preserve"> </w:t>
      </w:r>
      <w:proofErr w:type="spellStart"/>
      <w:r w:rsidRPr="00582A10">
        <w:rPr>
          <w:rFonts w:eastAsia="Times New Roman"/>
          <w:lang w:eastAsia="es-ES"/>
        </w:rPr>
        <w:t>festivitate</w:t>
      </w:r>
      <w:proofErr w:type="spellEnd"/>
      <w:r w:rsidRPr="00582A10">
        <w:rPr>
          <w:rFonts w:eastAsia="Times New Roman"/>
          <w:lang w:eastAsia="es-ES"/>
        </w:rPr>
        <w:t xml:space="preserve"> </w:t>
      </w:r>
      <w:proofErr w:type="spellStart"/>
      <w:r w:rsidRPr="00582A10">
        <w:rPr>
          <w:rFonts w:eastAsia="Times New Roman"/>
          <w:lang w:eastAsia="es-ES"/>
        </w:rPr>
        <w:t>tribuisti</w:t>
      </w:r>
      <w:proofErr w:type="spellEnd"/>
      <w:r w:rsidRPr="00582A10">
        <w:rPr>
          <w:rFonts w:eastAsia="Times New Roman"/>
          <w:lang w:eastAsia="es-ES"/>
        </w:rPr>
        <w:t xml:space="preserve">: da, </w:t>
      </w:r>
      <w:proofErr w:type="spellStart"/>
      <w:r w:rsidRPr="00582A10">
        <w:rPr>
          <w:rFonts w:eastAsia="Times New Roman"/>
          <w:lang w:eastAsia="es-ES"/>
        </w:rPr>
        <w:t>quaesumus</w:t>
      </w:r>
      <w:proofErr w:type="spellEnd"/>
      <w:r w:rsidRPr="00582A10">
        <w:rPr>
          <w:rFonts w:eastAsia="Times New Roman"/>
          <w:lang w:eastAsia="es-ES"/>
        </w:rPr>
        <w:t xml:space="preserve">, </w:t>
      </w:r>
      <w:proofErr w:type="spellStart"/>
      <w:r w:rsidRPr="00582A10">
        <w:rPr>
          <w:rFonts w:eastAsia="Times New Roman"/>
          <w:lang w:eastAsia="es-ES"/>
        </w:rPr>
        <w:t>Ecclesiae</w:t>
      </w:r>
      <w:proofErr w:type="spellEnd"/>
      <w:r w:rsidRPr="00582A10">
        <w:rPr>
          <w:rFonts w:eastAsia="Times New Roman"/>
          <w:lang w:eastAsia="es-ES"/>
        </w:rPr>
        <w:t xml:space="preserve"> </w:t>
      </w:r>
      <w:proofErr w:type="spellStart"/>
      <w:r w:rsidRPr="00582A10">
        <w:rPr>
          <w:rFonts w:eastAsia="Times New Roman"/>
          <w:lang w:eastAsia="es-ES"/>
        </w:rPr>
        <w:t>tuae</w:t>
      </w:r>
      <w:proofErr w:type="spellEnd"/>
      <w:r w:rsidRPr="00582A10">
        <w:rPr>
          <w:rFonts w:eastAsia="Times New Roman"/>
          <w:lang w:eastAsia="es-ES"/>
        </w:rPr>
        <w:t xml:space="preserve">, et amare </w:t>
      </w:r>
      <w:proofErr w:type="spellStart"/>
      <w:r w:rsidRPr="00582A10">
        <w:rPr>
          <w:rFonts w:eastAsia="Times New Roman"/>
          <w:lang w:eastAsia="es-ES"/>
        </w:rPr>
        <w:t>quod</w:t>
      </w:r>
      <w:proofErr w:type="spellEnd"/>
      <w:r w:rsidRPr="00582A10">
        <w:rPr>
          <w:rFonts w:eastAsia="Times New Roman"/>
          <w:lang w:eastAsia="es-ES"/>
        </w:rPr>
        <w:t xml:space="preserve"> </w:t>
      </w:r>
      <w:proofErr w:type="spellStart"/>
      <w:r w:rsidRPr="00582A10">
        <w:rPr>
          <w:rFonts w:eastAsia="Times New Roman"/>
          <w:lang w:eastAsia="es-ES"/>
        </w:rPr>
        <w:t>credidit</w:t>
      </w:r>
      <w:proofErr w:type="spellEnd"/>
      <w:r w:rsidRPr="00582A10">
        <w:rPr>
          <w:rFonts w:eastAsia="Times New Roman"/>
          <w:lang w:eastAsia="es-ES"/>
        </w:rPr>
        <w:t xml:space="preserve">, et </w:t>
      </w:r>
      <w:proofErr w:type="spellStart"/>
      <w:r w:rsidRPr="00582A10">
        <w:rPr>
          <w:rFonts w:eastAsia="Times New Roman"/>
          <w:lang w:eastAsia="es-ES"/>
        </w:rPr>
        <w:t>praedicare</w:t>
      </w:r>
      <w:proofErr w:type="spellEnd"/>
      <w:r w:rsidRPr="00582A10">
        <w:rPr>
          <w:rFonts w:eastAsia="Times New Roman"/>
          <w:lang w:eastAsia="es-ES"/>
        </w:rPr>
        <w:t xml:space="preserve"> </w:t>
      </w:r>
      <w:proofErr w:type="spellStart"/>
      <w:r w:rsidRPr="00582A10">
        <w:rPr>
          <w:rFonts w:eastAsia="Times New Roman"/>
          <w:lang w:eastAsia="es-ES"/>
        </w:rPr>
        <w:t>quod</w:t>
      </w:r>
      <w:proofErr w:type="spellEnd"/>
      <w:r w:rsidRPr="00582A10">
        <w:rPr>
          <w:rFonts w:eastAsia="Times New Roman"/>
          <w:lang w:eastAsia="es-ES"/>
        </w:rPr>
        <w:t xml:space="preserve"> </w:t>
      </w:r>
      <w:proofErr w:type="spellStart"/>
      <w:r w:rsidRPr="00582A10">
        <w:rPr>
          <w:rFonts w:eastAsia="Times New Roman"/>
          <w:lang w:eastAsia="es-ES"/>
        </w:rPr>
        <w:t>docuit</w:t>
      </w:r>
      <w:proofErr w:type="spellEnd"/>
      <w:r w:rsidRPr="00582A10">
        <w:rPr>
          <w:rFonts w:eastAsia="Times New Roman"/>
          <w:lang w:eastAsia="es-ES"/>
        </w:rPr>
        <w:t xml:space="preserve">" (Dios omnipotente y sempiterno, que nos concediste la venerable y santa alegría de este día en la festividad de tu bienaventurado Apóstol Bartolomé: concede, te rogamos, a tu Iglesia, amar lo que él creyó y predicar lo que enseñó).   </w:t>
      </w:r>
    </w:p>
    <w:p w14:paraId="77F7E250" w14:textId="77777777" w:rsidR="00582A10" w:rsidRPr="00582A10" w:rsidRDefault="00582A10" w:rsidP="003223DF">
      <w:pPr>
        <w:spacing w:before="100" w:beforeAutospacing="1" w:after="100" w:afterAutospacing="1" w:line="240" w:lineRule="auto"/>
        <w:jc w:val="both"/>
        <w:rPr>
          <w:rFonts w:eastAsia="Times New Roman"/>
          <w:lang w:eastAsia="es-ES"/>
        </w:rPr>
      </w:pPr>
      <w:r w:rsidRPr="00582A10">
        <w:rPr>
          <w:rFonts w:eastAsia="Times New Roman"/>
          <w:lang w:eastAsia="es-ES"/>
        </w:rPr>
        <w:lastRenderedPageBreak/>
        <w:t xml:space="preserve">Iglesia Ortodoxa Oriental: Se le conmemora principalmente el 11 de junio, junto con el apóstol San Bernabé, y también el 25 de agosto, en conmemoración de la traslación de sus reliquias, a menudo junto con San Tito. Los textos litúrgicos incluyen un </w:t>
      </w:r>
      <w:proofErr w:type="spellStart"/>
      <w:r w:rsidRPr="00582A10">
        <w:rPr>
          <w:rFonts w:eastAsia="Times New Roman"/>
          <w:lang w:eastAsia="es-ES"/>
        </w:rPr>
        <w:t>Troparion</w:t>
      </w:r>
      <w:proofErr w:type="spellEnd"/>
      <w:r w:rsidRPr="00582A10">
        <w:rPr>
          <w:rFonts w:eastAsia="Times New Roman"/>
          <w:lang w:eastAsia="es-ES"/>
        </w:rPr>
        <w:t xml:space="preserve"> (Tono 3): "Santos Apóstoles Bartolomé y Bernabé, rogad al Dios misericordioso que conceda a nuestras almas el perdón de las transgresiones" y un </w:t>
      </w:r>
      <w:proofErr w:type="spellStart"/>
      <w:r w:rsidRPr="00582A10">
        <w:rPr>
          <w:rFonts w:eastAsia="Times New Roman"/>
          <w:lang w:eastAsia="es-ES"/>
        </w:rPr>
        <w:t>Kontakion</w:t>
      </w:r>
      <w:proofErr w:type="spellEnd"/>
      <w:r w:rsidRPr="00582A10">
        <w:rPr>
          <w:rFonts w:eastAsia="Times New Roman"/>
          <w:lang w:eastAsia="es-ES"/>
        </w:rPr>
        <w:t xml:space="preserve"> (Tono 4): "Te has aparecido al universo como un gran sol, brillando con el resplandor de tus enseñanzas y milagros pavorosos. Iluminas a los que te honran, apóstol del Señor, Bartolomé".   </w:t>
      </w:r>
    </w:p>
    <w:p w14:paraId="7BB20F18" w14:textId="77777777" w:rsidR="00582A10" w:rsidRPr="00582A10" w:rsidRDefault="00582A10" w:rsidP="003223DF">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Iglesia Apostólica Armenia: San Bartolomé es venerado como cofundador de la Iglesia Armenia, junto con San Tadeo. Aunque los fragmentos disponibles no especifican la fecha de su fiesta individual ni </w:t>
      </w:r>
      <w:proofErr w:type="spellStart"/>
      <w:r w:rsidRPr="00582A10">
        <w:rPr>
          <w:rFonts w:eastAsia="Times New Roman"/>
          <w:i/>
          <w:iCs/>
          <w:lang w:eastAsia="es-ES"/>
        </w:rPr>
        <w:t>sharakans</w:t>
      </w:r>
      <w:proofErr w:type="spellEnd"/>
      <w:r w:rsidRPr="00582A10">
        <w:rPr>
          <w:rFonts w:eastAsia="Times New Roman"/>
          <w:lang w:eastAsia="es-ES"/>
        </w:rPr>
        <w:t xml:space="preserve"> (himnos) dedicados exclusivamente a él, su importancia es capital en la tradición armenia.   </w:t>
      </w:r>
    </w:p>
    <w:p w14:paraId="78FA0B9E" w14:textId="77777777" w:rsidR="00582A10" w:rsidRPr="00582A10" w:rsidRDefault="00582A10" w:rsidP="003223DF">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Iglesia Copta Ortodoxa: Su martirio se conmemora el 1 del mes de </w:t>
      </w:r>
      <w:proofErr w:type="spellStart"/>
      <w:r w:rsidRPr="00582A10">
        <w:rPr>
          <w:rFonts w:eastAsia="Times New Roman"/>
          <w:lang w:eastAsia="es-ES"/>
        </w:rPr>
        <w:t>Thout</w:t>
      </w:r>
      <w:proofErr w:type="spellEnd"/>
      <w:r w:rsidRPr="00582A10">
        <w:rPr>
          <w:rFonts w:eastAsia="Times New Roman"/>
          <w:lang w:eastAsia="es-ES"/>
        </w:rPr>
        <w:t xml:space="preserve"> (que actualmente corresponde al 11 de septiembre en el calendario gregoriano, o al 29 de agosto en el calendario juliano). No se han identificado doxologías específicas para él en los fragmentos proporcionados.   </w:t>
      </w:r>
    </w:p>
    <w:p w14:paraId="2B9CAF00" w14:textId="77777777" w:rsidR="00582A10" w:rsidRDefault="00582A10" w:rsidP="003223DF">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Iglesia Siríaca Ortodoxa: Su fiesta se celebra el 29 de agosto.   </w:t>
      </w:r>
    </w:p>
    <w:p w14:paraId="136871B4" w14:textId="77777777" w:rsidR="003223DF" w:rsidRPr="00582A10" w:rsidRDefault="003223DF" w:rsidP="003223DF">
      <w:pPr>
        <w:spacing w:before="100" w:beforeAutospacing="1" w:after="100" w:afterAutospacing="1" w:line="240" w:lineRule="auto"/>
        <w:jc w:val="both"/>
        <w:rPr>
          <w:rFonts w:eastAsia="Times New Roman"/>
          <w:lang w:eastAsia="es-ES"/>
        </w:rPr>
      </w:pPr>
    </w:p>
    <w:p w14:paraId="34F25D8E" w14:textId="77777777" w:rsidR="00582A10" w:rsidRPr="00CE686C" w:rsidRDefault="00582A10" w:rsidP="00CE686C">
      <w:pPr>
        <w:pStyle w:val="Ttulo3"/>
        <w:rPr>
          <w:rFonts w:ascii="Times New Roman" w:eastAsia="Times New Roman" w:hAnsi="Times New Roman" w:cs="Times New Roman"/>
          <w:b/>
          <w:bCs/>
          <w:color w:val="auto"/>
          <w:sz w:val="24"/>
          <w:szCs w:val="24"/>
          <w:lang w:eastAsia="es-ES"/>
        </w:rPr>
      </w:pPr>
      <w:bookmarkStart w:id="143" w:name="_Toc203651125"/>
      <w:r w:rsidRPr="00CE686C">
        <w:rPr>
          <w:rFonts w:ascii="Times New Roman" w:eastAsia="Times New Roman" w:hAnsi="Times New Roman" w:cs="Times New Roman"/>
          <w:b/>
          <w:bCs/>
          <w:color w:val="auto"/>
          <w:sz w:val="24"/>
          <w:szCs w:val="24"/>
          <w:lang w:eastAsia="es-ES"/>
        </w:rPr>
        <w:lastRenderedPageBreak/>
        <w:t>Patronazgos y Tradiciones Locales</w:t>
      </w:r>
      <w:bookmarkEnd w:id="143"/>
    </w:p>
    <w:p w14:paraId="50FBE029"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 figura de San Bartolomé se ha asociado con una variedad de patronazgos y ha inspirado diversas tradiciones locales:</w:t>
      </w:r>
    </w:p>
    <w:p w14:paraId="69D35AFC" w14:textId="77777777"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Patrono de Naciones y Regiones: Es prominentemente el patrono de Armenia, reconociendo su papel fundacional en la evangelización del país.   </w:t>
      </w:r>
    </w:p>
    <w:p w14:paraId="6C566A6F" w14:textId="77777777"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Patrono de Profesiones: Debido a la naturaleza de su martirio por desollamiento, San Bartolomé es el patrono de curtidores, carniceros, encuadernadores, yeseros, zapateros y otros oficios relacionados con el trabajo de la piel o el uso de cuchillos.   </w:t>
      </w:r>
    </w:p>
    <w:p w14:paraId="4A3E0BF3" w14:textId="77777777"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Protector contra Enfermedades: Se le invoca contra enfermedades neurológicas y espasmos.   </w:t>
      </w:r>
    </w:p>
    <w:p w14:paraId="495D4B35" w14:textId="77777777"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Festividades Locales: </w:t>
      </w:r>
    </w:p>
    <w:p w14:paraId="1B1B199B" w14:textId="77777777"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En Italia, son notables las celebraciones en </w:t>
      </w:r>
      <w:proofErr w:type="spellStart"/>
      <w:r w:rsidRPr="00582A10">
        <w:rPr>
          <w:rFonts w:eastAsia="Times New Roman"/>
          <w:lang w:eastAsia="es-ES"/>
        </w:rPr>
        <w:t>Fiumalbo</w:t>
      </w:r>
      <w:proofErr w:type="spellEnd"/>
      <w:r w:rsidRPr="00582A10">
        <w:rPr>
          <w:rFonts w:eastAsia="Times New Roman"/>
          <w:lang w:eastAsia="es-ES"/>
        </w:rPr>
        <w:t xml:space="preserve">, donde la víspera de su fiesta (23 de agosto) la ciudad se ilumina con miles de velas y antorchas, seguida de procesiones y fuegos artificiales. Lipari celebra la llegada de sus reliquias el 25 de agosto. Benevento también mantiene una celebración anual en honor a la traslación de sus reliquias.   </w:t>
      </w:r>
    </w:p>
    <w:p w14:paraId="79B2119E" w14:textId="77777777"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En Córcega, la fiesta de San Bartolomé incluye una de las procesiones más grandes del verano, con cofradías portando un pesado trono procesional.   </w:t>
      </w:r>
    </w:p>
    <w:p w14:paraId="3F5AD116" w14:textId="46D04BE2"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lastRenderedPageBreak/>
        <w:t xml:space="preserve">Algunas tradiciones populares, como las fiestas del melón en Italia y España, o el uso de linternas hechas con </w:t>
      </w:r>
      <w:r w:rsidR="00E1200D" w:rsidRPr="00582A10">
        <w:rPr>
          <w:rFonts w:eastAsia="Times New Roman"/>
          <w:lang w:eastAsia="es-ES"/>
        </w:rPr>
        <w:t>sandías,</w:t>
      </w:r>
      <w:r w:rsidRPr="00582A10">
        <w:rPr>
          <w:rFonts w:eastAsia="Times New Roman"/>
          <w:lang w:eastAsia="es-ES"/>
        </w:rPr>
        <w:t xml:space="preserve"> muestran cómo el culto a un santo universal se integra y adapta a las costumbres y simbolismos locales, a veces de origen </w:t>
      </w:r>
      <w:proofErr w:type="spellStart"/>
      <w:r w:rsidRPr="00582A10">
        <w:rPr>
          <w:rFonts w:eastAsia="Times New Roman"/>
          <w:lang w:eastAsia="es-ES"/>
        </w:rPr>
        <w:t>pre-cristiano</w:t>
      </w:r>
      <w:proofErr w:type="spellEnd"/>
      <w:r w:rsidRPr="00582A10">
        <w:rPr>
          <w:rFonts w:eastAsia="Times New Roman"/>
          <w:lang w:eastAsia="es-ES"/>
        </w:rPr>
        <w:t xml:space="preserve"> o desarrollados orgánicamente.   </w:t>
      </w:r>
    </w:p>
    <w:p w14:paraId="1A14080B" w14:textId="77777777"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Masacre del Día de San Bartolomé: Un evento histórico de trágica notoriedad es la masacre de hugonotes (protestantes franceses) en París, que comenzó en la noche del 23 al 24 de agosto de 1572, coincidiendo con la fiesta del santo. Aunque este suceso no tiene una conexión directa con el culto devocional a San Bartolomé, sino que es una coincidencia de calendario, ha marcado indeleblemente la memoria histórica asociada a esta fecha.   </w:t>
      </w:r>
    </w:p>
    <w:p w14:paraId="0D8559AD" w14:textId="77777777" w:rsidR="00582A10" w:rsidRPr="00CE686C" w:rsidRDefault="00582A10" w:rsidP="00CE686C">
      <w:pPr>
        <w:pStyle w:val="Ttulo2"/>
        <w:rPr>
          <w:rFonts w:ascii="Times New Roman" w:eastAsia="Times New Roman" w:hAnsi="Times New Roman" w:cs="Times New Roman"/>
          <w:b/>
          <w:bCs/>
          <w:color w:val="auto"/>
          <w:sz w:val="28"/>
          <w:szCs w:val="28"/>
          <w:lang w:eastAsia="es-ES"/>
        </w:rPr>
      </w:pPr>
      <w:bookmarkStart w:id="144" w:name="_Toc203651126"/>
      <w:r w:rsidRPr="00CE686C">
        <w:rPr>
          <w:rFonts w:ascii="Times New Roman" w:eastAsia="Times New Roman" w:hAnsi="Times New Roman" w:cs="Times New Roman"/>
          <w:b/>
          <w:bCs/>
          <w:color w:val="auto"/>
          <w:sz w:val="28"/>
          <w:szCs w:val="28"/>
          <w:lang w:eastAsia="es-ES"/>
        </w:rPr>
        <w:t>VI. La Iconografía de San Bartolomé: Símbolos de Fe y Martirio</w:t>
      </w:r>
      <w:bookmarkEnd w:id="144"/>
    </w:p>
    <w:p w14:paraId="4FCE06DB"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 iconografía de San Bartolomé es una de las más distintivas y, en ocasiones, impactantes dentro del repertorio de los santos cristianos. Sus representaciones artísticas, que han evolucionado a lo largo de los siglos y varían entre las tradiciones orientales y occidentales, se centran predominantemente en los atributos derivados de la tradición de su cruel martirio, así como en su condición de apóstol y predicador del Evangelio.</w:t>
      </w:r>
    </w:p>
    <w:p w14:paraId="2DE9E490" w14:textId="77777777" w:rsidR="00582A10" w:rsidRPr="00CE686C" w:rsidRDefault="00582A10" w:rsidP="00CE686C">
      <w:pPr>
        <w:pStyle w:val="Ttulo3"/>
        <w:rPr>
          <w:rFonts w:ascii="Times New Roman" w:eastAsia="Times New Roman" w:hAnsi="Times New Roman" w:cs="Times New Roman"/>
          <w:b/>
          <w:bCs/>
          <w:color w:val="auto"/>
          <w:sz w:val="24"/>
          <w:szCs w:val="24"/>
          <w:lang w:eastAsia="es-ES"/>
        </w:rPr>
      </w:pPr>
      <w:bookmarkStart w:id="145" w:name="_Toc203651127"/>
      <w:r w:rsidRPr="00CE686C">
        <w:rPr>
          <w:rFonts w:ascii="Times New Roman" w:eastAsia="Times New Roman" w:hAnsi="Times New Roman" w:cs="Times New Roman"/>
          <w:b/>
          <w:bCs/>
          <w:color w:val="auto"/>
          <w:sz w:val="24"/>
          <w:szCs w:val="24"/>
          <w:lang w:eastAsia="es-ES"/>
        </w:rPr>
        <w:t>Atributos Iconográficos Principales</w:t>
      </w:r>
      <w:bookmarkEnd w:id="145"/>
    </w:p>
    <w:p w14:paraId="00F23C76"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Los siguientes atributos son los más comúnmente asociados con San Bartolomé en el arte:</w:t>
      </w:r>
    </w:p>
    <w:p w14:paraId="68062DAB" w14:textId="77777777"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lastRenderedPageBreak/>
        <w:t xml:space="preserve">Cuchillo de Desollar: Este es, sin duda, el atributo más frecuente y reconocible de San Bartolomé, especialmente en el arte occidental. Alude directamente a la tradición de su martirio por desollamiento. El cuchillo puede variar en forma, pero su presencia es una clave visual inmediata para la identificación del santo.   </w:t>
      </w:r>
    </w:p>
    <w:p w14:paraId="5012D8CE" w14:textId="77777777"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Su Propia Piel: En una representación aún más gráfica de su martirio, a menudo se muestra a San Bartolomé sosteniendo o llevando su propia piel desollada. La representación más famosa de este tipo es la de Miguel Ángel en el fresco del </w:t>
      </w:r>
      <w:r w:rsidRPr="00582A10">
        <w:rPr>
          <w:rFonts w:eastAsia="Times New Roman"/>
          <w:i/>
          <w:iCs/>
          <w:lang w:eastAsia="es-ES"/>
        </w:rPr>
        <w:t>Juicio Final</w:t>
      </w:r>
      <w:r w:rsidRPr="00582A10">
        <w:rPr>
          <w:rFonts w:eastAsia="Times New Roman"/>
          <w:lang w:eastAsia="es-ES"/>
        </w:rPr>
        <w:t xml:space="preserve"> en la Capilla Sixtina, donde el rostro en la piel desollada de Bartolomé es, de hecho, un autorretrato del artista. Esta imagen subraya la brutalidad del tormento y la identidad del mártir.   </w:t>
      </w:r>
    </w:p>
    <w:p w14:paraId="7E143A6A" w14:textId="77777777"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Libro o Rollo: Como apóstol y evangelizador, San Bartolomé es frecuentemente representado con un libro o un rollo, símbolo de la Sagrada Escritura o del Evangelio que predicó. En la iconografía ortodoxa, es más común que porte un rollo.   </w:t>
      </w:r>
    </w:p>
    <w:p w14:paraId="6911DDB4" w14:textId="77777777" w:rsidR="00582A10" w:rsidRPr="00582A10" w:rsidRDefault="00582A10" w:rsidP="00CE686C">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Cruz: Aunque menos central que el cuchillo, en algunas representaciones Bartolomé puede aparecer con una cruz, que podría ser una cruz latina simple o, más raramente para él, una cruz en forma de X (cruz decusata o </w:t>
      </w:r>
      <w:proofErr w:type="spellStart"/>
      <w:r w:rsidRPr="00582A10">
        <w:rPr>
          <w:rFonts w:eastAsia="Times New Roman"/>
          <w:lang w:eastAsia="es-ES"/>
        </w:rPr>
        <w:t>saltire</w:t>
      </w:r>
      <w:proofErr w:type="spellEnd"/>
      <w:r w:rsidRPr="00582A10">
        <w:rPr>
          <w:rFonts w:eastAsia="Times New Roman"/>
          <w:lang w:eastAsia="es-ES"/>
        </w:rPr>
        <w:t xml:space="preserve">). Esto aludiría a las tradiciones que mencionan la crucifixión como parte de su martirio.   </w:t>
      </w:r>
    </w:p>
    <w:p w14:paraId="6D73437D" w14:textId="77777777" w:rsidR="00582A10" w:rsidRPr="00CE686C" w:rsidRDefault="00582A10" w:rsidP="00CE686C">
      <w:pPr>
        <w:pStyle w:val="Ttulo3"/>
        <w:rPr>
          <w:rFonts w:ascii="Times New Roman" w:eastAsia="Times New Roman" w:hAnsi="Times New Roman" w:cs="Times New Roman"/>
          <w:b/>
          <w:bCs/>
          <w:color w:val="auto"/>
          <w:sz w:val="24"/>
          <w:szCs w:val="24"/>
          <w:lang w:eastAsia="es-ES"/>
        </w:rPr>
      </w:pPr>
      <w:bookmarkStart w:id="146" w:name="_Toc203651128"/>
      <w:r w:rsidRPr="00CE686C">
        <w:rPr>
          <w:rFonts w:ascii="Times New Roman" w:eastAsia="Times New Roman" w:hAnsi="Times New Roman" w:cs="Times New Roman"/>
          <w:b/>
          <w:bCs/>
          <w:color w:val="auto"/>
          <w:sz w:val="24"/>
          <w:szCs w:val="24"/>
          <w:lang w:eastAsia="es-ES"/>
        </w:rPr>
        <w:t>Representaciones Narrativas Comunes</w:t>
      </w:r>
      <w:bookmarkEnd w:id="146"/>
    </w:p>
    <w:p w14:paraId="79F11156"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Además de los retratos con atributos, San Bartolomé aparece en diversas escenas narrativas:</w:t>
      </w:r>
    </w:p>
    <w:p w14:paraId="3033050F" w14:textId="77777777" w:rsidR="00582A10" w:rsidRPr="00582A10" w:rsidRDefault="00582A10" w:rsidP="00A75E86">
      <w:pPr>
        <w:spacing w:before="100" w:beforeAutospacing="1" w:after="100" w:afterAutospacing="1" w:line="240" w:lineRule="auto"/>
        <w:jc w:val="both"/>
        <w:rPr>
          <w:rFonts w:eastAsia="Times New Roman"/>
          <w:lang w:eastAsia="es-ES"/>
        </w:rPr>
      </w:pPr>
      <w:r w:rsidRPr="00582A10">
        <w:rPr>
          <w:rFonts w:eastAsia="Times New Roman"/>
          <w:lang w:eastAsia="es-ES"/>
        </w:rPr>
        <w:lastRenderedPageBreak/>
        <w:t xml:space="preserve">Escenas de su Martirio: Son las más dramáticas y frecuentes, mostrando el desollamiento, la crucifixión o la decapitación, a menudo con gran detalle y crudeza, especialmente en el arte barroco.   </w:t>
      </w:r>
    </w:p>
    <w:p w14:paraId="3055CAD2" w14:textId="773497E7" w:rsidR="00582A10" w:rsidRPr="00582A10" w:rsidRDefault="00582A10" w:rsidP="00A75E86">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Predicando o Realizando Milagros: Algunas obras lo representan en el acto de predicar a las gentes o realizando los milagros que se le atribuyen, como la expulsión de demonios o la curación de enfermos.   </w:t>
      </w:r>
    </w:p>
    <w:p w14:paraId="6652A0DF" w14:textId="77777777" w:rsidR="00582A10" w:rsidRPr="00582A10" w:rsidRDefault="00582A10" w:rsidP="00A75E86">
      <w:pPr>
        <w:spacing w:before="100" w:beforeAutospacing="1" w:after="100" w:afterAutospacing="1" w:line="240" w:lineRule="auto"/>
        <w:jc w:val="both"/>
        <w:rPr>
          <w:rFonts w:eastAsia="Times New Roman"/>
          <w:lang w:eastAsia="es-ES"/>
        </w:rPr>
      </w:pPr>
      <w:r w:rsidRPr="00582A10">
        <w:rPr>
          <w:rFonts w:eastAsia="Times New Roman"/>
          <w:lang w:eastAsia="es-ES"/>
        </w:rPr>
        <w:t>Como parte del Colegio Apostólico: Aparece en representaciones de los Doce Apóstoles, en escenas como la Última Cena, Pentecostés o la Ascensión.</w:t>
      </w:r>
    </w:p>
    <w:p w14:paraId="0AF268E7" w14:textId="77777777" w:rsidR="00582A10" w:rsidRPr="00A75E86" w:rsidRDefault="00582A10" w:rsidP="00A75E86">
      <w:pPr>
        <w:pStyle w:val="Ttulo3"/>
        <w:rPr>
          <w:rFonts w:ascii="Times New Roman" w:eastAsia="Times New Roman" w:hAnsi="Times New Roman" w:cs="Times New Roman"/>
          <w:b/>
          <w:bCs/>
          <w:color w:val="auto"/>
          <w:sz w:val="24"/>
          <w:szCs w:val="24"/>
          <w:lang w:eastAsia="es-ES"/>
        </w:rPr>
      </w:pPr>
      <w:bookmarkStart w:id="147" w:name="_Toc203651129"/>
      <w:r w:rsidRPr="00A75E86">
        <w:rPr>
          <w:rFonts w:ascii="Times New Roman" w:eastAsia="Times New Roman" w:hAnsi="Times New Roman" w:cs="Times New Roman"/>
          <w:b/>
          <w:bCs/>
          <w:color w:val="auto"/>
          <w:sz w:val="24"/>
          <w:szCs w:val="24"/>
          <w:lang w:eastAsia="es-ES"/>
        </w:rPr>
        <w:t>Evolución y Variaciones en el Arte Cristiano</w:t>
      </w:r>
      <w:bookmarkEnd w:id="147"/>
    </w:p>
    <w:p w14:paraId="10AF09E3"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 iconografía de San Bartolomé ha experimentado una notable evolución:</w:t>
      </w:r>
    </w:p>
    <w:p w14:paraId="261B0423" w14:textId="77777777" w:rsidR="00582A10" w:rsidRPr="00582A10" w:rsidRDefault="00582A10" w:rsidP="00A75E86">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Arte Cristiano Primitivo y Bizantino: Las representaciones más tempranas, como los mosaicos del siglo VI en San Vitale en Rávena y en San Apolinar Nuevo, o en San Paolo </w:t>
      </w:r>
      <w:proofErr w:type="spellStart"/>
      <w:r w:rsidRPr="00582A10">
        <w:rPr>
          <w:rFonts w:eastAsia="Times New Roman"/>
          <w:lang w:eastAsia="es-ES"/>
        </w:rPr>
        <w:t>fuori</w:t>
      </w:r>
      <w:proofErr w:type="spellEnd"/>
      <w:r w:rsidRPr="00582A10">
        <w:rPr>
          <w:rFonts w:eastAsia="Times New Roman"/>
          <w:lang w:eastAsia="es-ES"/>
        </w:rPr>
        <w:t xml:space="preserve"> le Mura y Santa </w:t>
      </w:r>
      <w:proofErr w:type="spellStart"/>
      <w:r w:rsidRPr="00582A10">
        <w:rPr>
          <w:rFonts w:eastAsia="Times New Roman"/>
          <w:lang w:eastAsia="es-ES"/>
        </w:rPr>
        <w:t>Maria</w:t>
      </w:r>
      <w:proofErr w:type="spellEnd"/>
      <w:r w:rsidRPr="00582A10">
        <w:rPr>
          <w:rFonts w:eastAsia="Times New Roman"/>
          <w:lang w:eastAsia="es-ES"/>
        </w:rPr>
        <w:t xml:space="preserve"> </w:t>
      </w:r>
      <w:proofErr w:type="spellStart"/>
      <w:r w:rsidRPr="00582A10">
        <w:rPr>
          <w:rFonts w:eastAsia="Times New Roman"/>
          <w:lang w:eastAsia="es-ES"/>
        </w:rPr>
        <w:t>Antiqua</w:t>
      </w:r>
      <w:proofErr w:type="spellEnd"/>
      <w:r w:rsidRPr="00582A10">
        <w:rPr>
          <w:rFonts w:eastAsia="Times New Roman"/>
          <w:lang w:eastAsia="es-ES"/>
        </w:rPr>
        <w:t xml:space="preserve"> en Roma, suelen mostrarlo como uno de los apóstoles, a menudo con un rollo o un códice, y con rasgos faciales que se van estandarizando, como el cabello alborotado y una barba poblada, aunque inicialmente no tan larga como en representaciones posteriores. El atributo del cuchillo o la piel es menos común o ausente en este período temprano.   </w:t>
      </w:r>
    </w:p>
    <w:p w14:paraId="757A6ECE" w14:textId="77777777" w:rsidR="00582A10" w:rsidRPr="00582A10" w:rsidRDefault="00582A10" w:rsidP="00A75E86">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Arte Medieval: Con la creciente popularidad de la </w:t>
      </w:r>
      <w:r w:rsidRPr="00582A10">
        <w:rPr>
          <w:rFonts w:eastAsia="Times New Roman"/>
          <w:i/>
          <w:iCs/>
          <w:lang w:eastAsia="es-ES"/>
        </w:rPr>
        <w:t>Leyenda Áurea</w:t>
      </w:r>
      <w:r w:rsidRPr="00582A10">
        <w:rPr>
          <w:rFonts w:eastAsia="Times New Roman"/>
          <w:lang w:eastAsia="es-ES"/>
        </w:rPr>
        <w:t xml:space="preserve"> y otras compilaciones hagiográficas, la narrativa de su desollamiento ganó prominencia. En manuscritos iluminados, esculturas y retablos, el </w:t>
      </w:r>
      <w:r w:rsidRPr="00582A10">
        <w:rPr>
          <w:rFonts w:eastAsia="Times New Roman"/>
          <w:lang w:eastAsia="es-ES"/>
        </w:rPr>
        <w:lastRenderedPageBreak/>
        <w:t xml:space="preserve">cuchillo y la piel se convierten en sus atributos casi definitorios. La propia materialidad de los manuscritos medievales, hechos de pergamino (piel animal tratada), creaba una resonancia particular con la historia del santo desollado. El arte gótico y tardomedieval a menudo enfatizaba los aspectos más dramáticos y dolorosos del martirio.   </w:t>
      </w:r>
    </w:p>
    <w:p w14:paraId="74F9C899" w14:textId="77777777" w:rsidR="00582A10" w:rsidRPr="00582A10" w:rsidRDefault="00582A10" w:rsidP="00A75E86">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Renacimiento y Barroco: Este período vio un florecimiento de representaciones altamente naturalistas y emocionalmente cargadas del martirio de San Bartolomé. Artistas como Jusepe de Ribera se especializaron en escenas de martirio de gran crudeza, y Bartolomé fue un sujeto recurrente. La ya mencionada obra de Miguel Ángel en la Capilla Sixtina es un hito, no solo por su calidad artística sino por su compleja carga simbólica y personal. Rembrandt, por su parte, lo retrató de una manera más introspectiva, como un hombre común enfrentado a su destino, sosteniendo el cuchillo de forma pensativa.   </w:t>
      </w:r>
    </w:p>
    <w:p w14:paraId="2D9187D9" w14:textId="77777777" w:rsidR="00582A10" w:rsidRPr="00582A10" w:rsidRDefault="00582A10" w:rsidP="00A75E86">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Tradiciones Orientales vs. Occidentales: Si bien los </w:t>
      </w:r>
      <w:proofErr w:type="spellStart"/>
      <w:r w:rsidRPr="00582A10">
        <w:rPr>
          <w:rFonts w:eastAsia="Times New Roman"/>
          <w:i/>
          <w:iCs/>
          <w:lang w:eastAsia="es-ES"/>
        </w:rPr>
        <w:t>snippets</w:t>
      </w:r>
      <w:proofErr w:type="spellEnd"/>
      <w:r w:rsidRPr="00582A10">
        <w:rPr>
          <w:rFonts w:eastAsia="Times New Roman"/>
          <w:lang w:eastAsia="es-ES"/>
        </w:rPr>
        <w:t xml:space="preserve"> no ofrecen una comparación exhaustiva, se puede inferir que la iconografía del desollamiento es mucho más predominante y explícita en el arte occidental, influenciado por la </w:t>
      </w:r>
      <w:r w:rsidRPr="00582A10">
        <w:rPr>
          <w:rFonts w:eastAsia="Times New Roman"/>
          <w:i/>
          <w:iCs/>
          <w:lang w:eastAsia="es-ES"/>
        </w:rPr>
        <w:t>Leyenda Áurea</w:t>
      </w:r>
      <w:r w:rsidRPr="00582A10">
        <w:rPr>
          <w:rFonts w:eastAsia="Times New Roman"/>
          <w:lang w:eastAsia="es-ES"/>
        </w:rPr>
        <w:t xml:space="preserve">. En la tradición ortodoxa, aunque se reconoce su martirio, las representaciones pueden ser más simbólicas o centrarse en su rol como apóstol con un rollo o libro.   </w:t>
      </w:r>
    </w:p>
    <w:p w14:paraId="431569D2" w14:textId="77777777" w:rsidR="00582A10" w:rsidRPr="00A75E86" w:rsidRDefault="00582A10" w:rsidP="00A75E86">
      <w:pPr>
        <w:pStyle w:val="Ttulo3"/>
        <w:rPr>
          <w:rFonts w:ascii="Times New Roman" w:eastAsia="Times New Roman" w:hAnsi="Times New Roman" w:cs="Times New Roman"/>
          <w:b/>
          <w:bCs/>
          <w:color w:val="auto"/>
          <w:sz w:val="24"/>
          <w:szCs w:val="24"/>
          <w:lang w:eastAsia="es-ES"/>
        </w:rPr>
      </w:pPr>
      <w:bookmarkStart w:id="148" w:name="_Toc203651130"/>
      <w:r w:rsidRPr="00A75E86">
        <w:rPr>
          <w:rFonts w:ascii="Times New Roman" w:eastAsia="Times New Roman" w:hAnsi="Times New Roman" w:cs="Times New Roman"/>
          <w:b/>
          <w:bCs/>
          <w:color w:val="auto"/>
          <w:sz w:val="24"/>
          <w:szCs w:val="24"/>
          <w:lang w:eastAsia="es-ES"/>
        </w:rPr>
        <w:t>Interpretación Simbólica</w:t>
      </w:r>
      <w:bookmarkEnd w:id="148"/>
    </w:p>
    <w:p w14:paraId="27897CE6"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Los atributos iconográficos de San Bartolomé van más allá de la mera identificación:</w:t>
      </w:r>
    </w:p>
    <w:p w14:paraId="608954B3" w14:textId="77777777" w:rsidR="00582A10" w:rsidRPr="00582A10" w:rsidRDefault="00582A10" w:rsidP="00A75E86">
      <w:pPr>
        <w:spacing w:before="100" w:beforeAutospacing="1" w:after="100" w:afterAutospacing="1" w:line="240" w:lineRule="auto"/>
        <w:jc w:val="both"/>
        <w:rPr>
          <w:rFonts w:eastAsia="Times New Roman"/>
          <w:lang w:eastAsia="es-ES"/>
        </w:rPr>
      </w:pPr>
      <w:r w:rsidRPr="00582A10">
        <w:rPr>
          <w:rFonts w:eastAsia="Times New Roman"/>
          <w:lang w:eastAsia="es-ES"/>
        </w:rPr>
        <w:lastRenderedPageBreak/>
        <w:t>El cuchillo y la piel desollada son símbolos poderosos del sufrimiento extremo padecido por la fe, de la perseverancia hasta la muerte y, paradójicamente, de la victoria del mártir sobre la tortura y la muerte, al alcanzar la gloria celestial. Representan el despojo total de sí mismo por Cristo.</w:t>
      </w:r>
    </w:p>
    <w:p w14:paraId="0F834C5E" w14:textId="77777777" w:rsidR="00582A10" w:rsidRPr="00582A10" w:rsidRDefault="00582A10" w:rsidP="00A75E86">
      <w:pPr>
        <w:spacing w:before="100" w:beforeAutospacing="1" w:after="100" w:afterAutospacing="1" w:line="240" w:lineRule="auto"/>
        <w:jc w:val="both"/>
        <w:rPr>
          <w:rFonts w:eastAsia="Times New Roman"/>
          <w:lang w:eastAsia="es-ES"/>
        </w:rPr>
      </w:pPr>
      <w:r w:rsidRPr="00582A10">
        <w:rPr>
          <w:rFonts w:eastAsia="Times New Roman"/>
          <w:lang w:eastAsia="es-ES"/>
        </w:rPr>
        <w:t>El libro o rollo simboliza la autoridad de la Palabra de Dios que él proclamó y, en el caso de ser identificado con Natanael, su conocimiento de las Escrituras y su confesión de fe.</w:t>
      </w:r>
    </w:p>
    <w:p w14:paraId="3B1576DC"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El impacto visual del martirio por desollamiento dominó de tal manera la iconografía de Bartolomé que se convirtió en uno de los mártires más instantáneamente reconocibles. Este énfasis en el horror físico pudo haber servido para múltiples propósitos: subrayar la fortaleza inquebrantable de su fe, la severidad de las persecuciones que los cristianos podían enfrentar y, en un nivel más profundo, la transformación a través del sufrimiento.</w:t>
      </w:r>
    </w:p>
    <w:p w14:paraId="04219899" w14:textId="77777777" w:rsidR="00A75E86"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representación de Bartolomé sosteniendo su propia piel, como en el </w:t>
      </w:r>
      <w:r w:rsidRPr="00582A10">
        <w:rPr>
          <w:rFonts w:eastAsia="Times New Roman"/>
          <w:i/>
          <w:iCs/>
          <w:lang w:eastAsia="es-ES"/>
        </w:rPr>
        <w:t>Juicio Final</w:t>
      </w:r>
      <w:r w:rsidRPr="00582A10">
        <w:rPr>
          <w:rFonts w:eastAsia="Times New Roman"/>
          <w:lang w:eastAsia="es-ES"/>
        </w:rPr>
        <w:t xml:space="preserve"> de Miguel Ángel, donde el rostro en la piel es un autorretrato del artista, ha sido objeto de numerosas interpretaciones. Podría reflejar las propias luchas espirituales del artista, su meditación sobre la mortalidad, la identidad, el cuerpo, el alma y la salvación en el tumultuoso contexto de la Reforma y la Contrarreforma. La iconografía, por tanto, no es solo una representación del santo, sino que también se convierte en un vehículo para la expresión personal y teológica del artista y un reflejo de las preocupaciones culturales de su tiempo. La </w:t>
      </w:r>
      <w:r w:rsidRPr="00582A10">
        <w:rPr>
          <w:rFonts w:eastAsia="Times New Roman"/>
          <w:lang w:eastAsia="es-ES"/>
        </w:rPr>
        <w:lastRenderedPageBreak/>
        <w:t xml:space="preserve">evolución de su imagen, desde representaciones más hieráticas y simbólicas hasta las visceralmente naturalistas del Barroco, da cuenta de cambios más amplios en la cultura visual, la sensibilidad religiosa y la piedad cristiana a lo largo de los siglos. </w:t>
      </w:r>
    </w:p>
    <w:p w14:paraId="0B4B9A5B" w14:textId="3643CECB" w:rsidR="00582A10" w:rsidRPr="00A75E86" w:rsidRDefault="00582A10" w:rsidP="00815A6D">
      <w:pPr>
        <w:spacing w:before="100" w:beforeAutospacing="1" w:after="100" w:afterAutospacing="1" w:line="240" w:lineRule="auto"/>
        <w:jc w:val="both"/>
        <w:rPr>
          <w:rFonts w:eastAsia="Times New Roman"/>
          <w:b/>
          <w:bCs/>
          <w:sz w:val="28"/>
          <w:szCs w:val="28"/>
          <w:lang w:eastAsia="es-ES"/>
        </w:rPr>
      </w:pPr>
      <w:r w:rsidRPr="00582A10">
        <w:rPr>
          <w:rFonts w:eastAsia="Times New Roman"/>
          <w:lang w:eastAsia="es-ES"/>
        </w:rPr>
        <w:t xml:space="preserve">  </w:t>
      </w:r>
      <w:bookmarkStart w:id="149" w:name="_Toc203651131"/>
      <w:r w:rsidRPr="00A75E86">
        <w:rPr>
          <w:rFonts w:eastAsia="Times New Roman"/>
          <w:b/>
          <w:bCs/>
          <w:sz w:val="28"/>
          <w:szCs w:val="28"/>
          <w:lang w:eastAsia="es-ES"/>
        </w:rPr>
        <w:t>VII. Elucubraciones Fundamentadas y Síntesis: Hacia una Comprensión Integral de San Bartolomé</w:t>
      </w:r>
      <w:bookmarkEnd w:id="149"/>
    </w:p>
    <w:p w14:paraId="6E6D465C" w14:textId="382EFE9B"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El estudio de la vida y el legado de San Bartolomé nos </w:t>
      </w:r>
      <w:r w:rsidR="00A75E86">
        <w:rPr>
          <w:rFonts w:eastAsia="Times New Roman"/>
          <w:lang w:eastAsia="es-ES"/>
        </w:rPr>
        <w:t>lleva a</w:t>
      </w:r>
      <w:r w:rsidRPr="00582A10">
        <w:rPr>
          <w:rFonts w:eastAsia="Times New Roman"/>
          <w:lang w:eastAsia="es-ES"/>
        </w:rPr>
        <w:t xml:space="preserve"> un fascinante entramado de datos históricos escuetos, testimonios patrísticos tempranos, exuberantes desarrollos en la literatura apócrifa, y una rica tradición cultual e iconográfica que se ha extendido por siglos y geografías diversas. Intentar una comprensión integral de esta figura apostólica requiere una ponderación crítica de toda la evidencia disponible, un esfuerzo por discernir los núcleos históricos plausibles de las elaboraciones hagiográficas posteriores, y una disposición a realizar elucubraciones fundamentadas que, aunque especulativas, se anclen firmemente en el contexto del siglo I y en la lógica del desarrollo tradicional.</w:t>
      </w:r>
    </w:p>
    <w:p w14:paraId="71312530" w14:textId="77777777" w:rsidR="00582A10" w:rsidRPr="00A75E86" w:rsidRDefault="00582A10" w:rsidP="00A75E86">
      <w:pPr>
        <w:pStyle w:val="Ttulo3"/>
        <w:rPr>
          <w:rFonts w:ascii="Times New Roman" w:eastAsia="Times New Roman" w:hAnsi="Times New Roman" w:cs="Times New Roman"/>
          <w:b/>
          <w:bCs/>
          <w:color w:val="auto"/>
          <w:sz w:val="24"/>
          <w:szCs w:val="24"/>
          <w:lang w:eastAsia="es-ES"/>
        </w:rPr>
      </w:pPr>
      <w:bookmarkStart w:id="150" w:name="_Toc203651132"/>
      <w:r w:rsidRPr="00A75E86">
        <w:rPr>
          <w:rFonts w:ascii="Times New Roman" w:eastAsia="Times New Roman" w:hAnsi="Times New Roman" w:cs="Times New Roman"/>
          <w:b/>
          <w:bCs/>
          <w:color w:val="auto"/>
          <w:sz w:val="24"/>
          <w:szCs w:val="24"/>
          <w:lang w:eastAsia="es-ES"/>
        </w:rPr>
        <w:t>Ponderación Crítica de la Evidencia</w:t>
      </w:r>
      <w:bookmarkEnd w:id="150"/>
    </w:p>
    <w:p w14:paraId="056CA6B1"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La información canónica sobre Bartolomé es, como se ha visto, limitada. Su nombre aparece en las listas apostólicas, y su figura se enriquece significativamente si se acepta la identificación con Natanael, cuya vocación y confesión de fe son narradas vívidamente en el Evangelio de Juan. Esta identificación, apoyada por la mayoría de los </w:t>
      </w:r>
      <w:r w:rsidRPr="00582A10">
        <w:rPr>
          <w:rFonts w:eastAsia="Times New Roman"/>
          <w:lang w:eastAsia="es-ES"/>
        </w:rPr>
        <w:lastRenderedPageBreak/>
        <w:t xml:space="preserve">eruditos, le otorga una base narrativa y teológica más sólida dentro del canon.   </w:t>
      </w:r>
    </w:p>
    <w:p w14:paraId="34437858" w14:textId="22E0A7F9"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Los testimonios patrísticos, como los de Eusebio de Cesarea y San Jerónimo sobre su misión en la "India" y la posesión del Evangelio de Mateo en hebreo, son tempranos (siglos II-IV para las fuentes originales de Eusebio, y IV-V para Jerónimo) pero deben ser interpretados con cautela debido a la ambigüedad geográfica del término "India" en la antigüedad</w:t>
      </w:r>
      <w:r w:rsidR="00A75E86">
        <w:rPr>
          <w:rFonts w:eastAsia="Times New Roman"/>
          <w:lang w:eastAsia="es-ES"/>
        </w:rPr>
        <w:t>.</w:t>
      </w:r>
      <w:r w:rsidRPr="00582A10">
        <w:rPr>
          <w:rFonts w:eastAsia="Times New Roman"/>
          <w:lang w:eastAsia="es-ES"/>
        </w:rPr>
        <w:t xml:space="preserve"> </w:t>
      </w:r>
    </w:p>
    <w:p w14:paraId="1B6C899C"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Los textos apócrifos, como las </w:t>
      </w:r>
      <w:r w:rsidRPr="00582A10">
        <w:rPr>
          <w:rFonts w:eastAsia="Times New Roman"/>
          <w:i/>
          <w:iCs/>
          <w:lang w:eastAsia="es-ES"/>
        </w:rPr>
        <w:t>Cuestiones de Bartolomé</w:t>
      </w:r>
      <w:r w:rsidRPr="00582A10">
        <w:rPr>
          <w:rFonts w:eastAsia="Times New Roman"/>
          <w:lang w:eastAsia="es-ES"/>
        </w:rPr>
        <w:t xml:space="preserve">, el </w:t>
      </w:r>
      <w:r w:rsidRPr="00582A10">
        <w:rPr>
          <w:rFonts w:eastAsia="Times New Roman"/>
          <w:i/>
          <w:iCs/>
          <w:lang w:eastAsia="es-ES"/>
        </w:rPr>
        <w:t>Libro de la Resurrección de Cristo por Bartolomé</w:t>
      </w:r>
      <w:r w:rsidRPr="00582A10">
        <w:rPr>
          <w:rFonts w:eastAsia="Times New Roman"/>
          <w:lang w:eastAsia="es-ES"/>
        </w:rPr>
        <w:t xml:space="preserve">, y los diversos </w:t>
      </w:r>
      <w:r w:rsidRPr="00582A10">
        <w:rPr>
          <w:rFonts w:eastAsia="Times New Roman"/>
          <w:i/>
          <w:iCs/>
          <w:lang w:eastAsia="es-ES"/>
        </w:rPr>
        <w:t>Hechos</w:t>
      </w:r>
      <w:r w:rsidRPr="00582A10">
        <w:rPr>
          <w:rFonts w:eastAsia="Times New Roman"/>
          <w:lang w:eastAsia="es-ES"/>
        </w:rPr>
        <w:t xml:space="preserve"> y </w:t>
      </w:r>
      <w:r w:rsidRPr="00582A10">
        <w:rPr>
          <w:rFonts w:eastAsia="Times New Roman"/>
          <w:i/>
          <w:iCs/>
          <w:lang w:eastAsia="es-ES"/>
        </w:rPr>
        <w:t>Martirios</w:t>
      </w:r>
      <w:r w:rsidRPr="00582A10">
        <w:rPr>
          <w:rFonts w:eastAsia="Times New Roman"/>
          <w:lang w:eastAsia="es-ES"/>
        </w:rPr>
        <w:t xml:space="preserve">, no pueden ser considerados fuentes históricas literales de la vida del apóstol del siglo I. Sin embargo, son invaluables como reflejo de las creencias, la piedad popular, las curiosidades teológicas y los desarrollos legendarios que rodearon su figura en los siglos posteriores. Muestran cómo la imaginación cristiana "completó" los detalles de su vida y ministerio.   </w:t>
      </w:r>
    </w:p>
    <w:p w14:paraId="2DE7DDA5" w14:textId="77777777" w:rsid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Finalmente, las tradiciones litúrgicas, el culto a las reliquias y la iconografía son indicadores poderosos de la veneración y la memoria persistente del santo en la Iglesia. La existencia de santuarios importantes y fiestas litúrgicas en diversas tradiciones cristianas atestigua su arraigo en la fe comunitaria.   </w:t>
      </w:r>
    </w:p>
    <w:p w14:paraId="1F83B29F" w14:textId="77777777" w:rsidR="004218A5" w:rsidRPr="00582A10" w:rsidRDefault="004218A5" w:rsidP="00582A10">
      <w:pPr>
        <w:spacing w:before="100" w:beforeAutospacing="1" w:after="100" w:afterAutospacing="1" w:line="240" w:lineRule="auto"/>
        <w:jc w:val="both"/>
        <w:rPr>
          <w:rFonts w:eastAsia="Times New Roman"/>
          <w:lang w:eastAsia="es-ES"/>
        </w:rPr>
      </w:pPr>
    </w:p>
    <w:p w14:paraId="332ED0B8" w14:textId="77777777" w:rsidR="00582A10" w:rsidRPr="004218A5" w:rsidRDefault="00582A10" w:rsidP="004218A5">
      <w:pPr>
        <w:pStyle w:val="Ttulo3"/>
        <w:rPr>
          <w:rFonts w:ascii="Times New Roman" w:eastAsia="Times New Roman" w:hAnsi="Times New Roman" w:cs="Times New Roman"/>
          <w:b/>
          <w:bCs/>
          <w:color w:val="auto"/>
          <w:sz w:val="24"/>
          <w:szCs w:val="24"/>
          <w:lang w:eastAsia="es-ES"/>
        </w:rPr>
      </w:pPr>
      <w:bookmarkStart w:id="151" w:name="_Toc203651133"/>
      <w:r w:rsidRPr="004218A5">
        <w:rPr>
          <w:rFonts w:ascii="Times New Roman" w:eastAsia="Times New Roman" w:hAnsi="Times New Roman" w:cs="Times New Roman"/>
          <w:b/>
          <w:bCs/>
          <w:color w:val="auto"/>
          <w:sz w:val="24"/>
          <w:szCs w:val="24"/>
          <w:lang w:eastAsia="es-ES"/>
        </w:rPr>
        <w:lastRenderedPageBreak/>
        <w:t>Identificación de Núcleos Históricos Plausibles vs. Desarrollos Legendarios</w:t>
      </w:r>
      <w:bookmarkEnd w:id="151"/>
    </w:p>
    <w:p w14:paraId="2609EB27" w14:textId="5CECB971"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A partir de este análisis, podemos intentar </w:t>
      </w:r>
      <w:r w:rsidR="004218A5">
        <w:rPr>
          <w:rFonts w:eastAsia="Times New Roman"/>
          <w:lang w:eastAsia="es-ES"/>
        </w:rPr>
        <w:t>identificar</w:t>
      </w:r>
      <w:r w:rsidRPr="00582A10">
        <w:rPr>
          <w:rFonts w:eastAsia="Times New Roman"/>
          <w:lang w:eastAsia="es-ES"/>
        </w:rPr>
        <w:t xml:space="preserve"> </w:t>
      </w:r>
      <w:r w:rsidR="004218A5">
        <w:rPr>
          <w:rFonts w:eastAsia="Times New Roman"/>
          <w:lang w:eastAsia="es-ES"/>
        </w:rPr>
        <w:t>los</w:t>
      </w:r>
      <w:r w:rsidRPr="00582A10">
        <w:rPr>
          <w:rFonts w:eastAsia="Times New Roman"/>
          <w:lang w:eastAsia="es-ES"/>
        </w:rPr>
        <w:t xml:space="preserve"> elementos con mayor probabilidad histórica</w:t>
      </w:r>
      <w:r w:rsidR="004218A5">
        <w:rPr>
          <w:rFonts w:eastAsia="Times New Roman"/>
          <w:lang w:eastAsia="es-ES"/>
        </w:rPr>
        <w:t>:</w:t>
      </w:r>
    </w:p>
    <w:p w14:paraId="386D5ADD" w14:textId="269DB1FF" w:rsidR="00582A10" w:rsidRPr="00582A10" w:rsidRDefault="004218A5" w:rsidP="004218A5">
      <w:pPr>
        <w:spacing w:before="100" w:beforeAutospacing="1" w:after="100" w:afterAutospacing="1" w:line="240" w:lineRule="auto"/>
        <w:jc w:val="both"/>
        <w:rPr>
          <w:rFonts w:eastAsia="Times New Roman"/>
          <w:lang w:eastAsia="es-ES"/>
        </w:rPr>
      </w:pPr>
      <w:r>
        <w:rPr>
          <w:rFonts w:eastAsia="Times New Roman"/>
          <w:lang w:eastAsia="es-ES"/>
        </w:rPr>
        <w:t>-</w:t>
      </w:r>
      <w:r w:rsidR="00582A10" w:rsidRPr="00582A10">
        <w:rPr>
          <w:rFonts w:eastAsia="Times New Roman"/>
          <w:lang w:eastAsia="es-ES"/>
        </w:rPr>
        <w:t>Su pertenencia al círculo de los Doce Apóstoles es un dato canónico fundamental.</w:t>
      </w:r>
    </w:p>
    <w:p w14:paraId="56439392" w14:textId="0AC25490" w:rsidR="00582A10" w:rsidRPr="00582A10" w:rsidRDefault="004218A5" w:rsidP="004218A5">
      <w:pPr>
        <w:spacing w:before="100" w:beforeAutospacing="1" w:after="100" w:afterAutospacing="1" w:line="240" w:lineRule="auto"/>
        <w:jc w:val="both"/>
        <w:rPr>
          <w:rFonts w:eastAsia="Times New Roman"/>
          <w:lang w:eastAsia="es-ES"/>
        </w:rPr>
      </w:pPr>
      <w:r>
        <w:rPr>
          <w:rFonts w:eastAsia="Times New Roman"/>
          <w:lang w:eastAsia="es-ES"/>
        </w:rPr>
        <w:t>-</w:t>
      </w:r>
      <w:r w:rsidR="00582A10" w:rsidRPr="00582A10">
        <w:rPr>
          <w:rFonts w:eastAsia="Times New Roman"/>
          <w:lang w:eastAsia="es-ES"/>
        </w:rPr>
        <w:t>Su identificación con Natanael de Caná y la narrativa de su vocación en Juan 1:45-51 gozan de un fuerte apoyo académico y tradicional. Esto le conferiría un origen galileo y una temprana adhesión a Jesús.</w:t>
      </w:r>
    </w:p>
    <w:p w14:paraId="79812639" w14:textId="5C32D261" w:rsidR="00582A10" w:rsidRPr="00582A10" w:rsidRDefault="004218A5" w:rsidP="004218A5">
      <w:pPr>
        <w:spacing w:before="100" w:beforeAutospacing="1" w:after="100" w:afterAutospacing="1" w:line="240" w:lineRule="auto"/>
        <w:jc w:val="both"/>
        <w:rPr>
          <w:rFonts w:eastAsia="Times New Roman"/>
          <w:lang w:eastAsia="es-ES"/>
        </w:rPr>
      </w:pPr>
      <w:r>
        <w:rPr>
          <w:rFonts w:eastAsia="Times New Roman"/>
          <w:lang w:eastAsia="es-ES"/>
        </w:rPr>
        <w:t>-</w:t>
      </w:r>
      <w:r w:rsidR="00582A10" w:rsidRPr="00582A10">
        <w:rPr>
          <w:rFonts w:eastAsia="Times New Roman"/>
          <w:lang w:eastAsia="es-ES"/>
        </w:rPr>
        <w:t xml:space="preserve">Una misión evangelizadora general hacia el Este, más allá de Palestina, es coherente con el mandato apostólico y la dispersión de los Doce. Regiones como Siria, Mesopotamia o </w:t>
      </w:r>
      <w:proofErr w:type="spellStart"/>
      <w:r w:rsidR="00582A10" w:rsidRPr="00582A10">
        <w:rPr>
          <w:rFonts w:eastAsia="Times New Roman"/>
          <w:lang w:eastAsia="es-ES"/>
        </w:rPr>
        <w:t>Partia</w:t>
      </w:r>
      <w:proofErr w:type="spellEnd"/>
      <w:r w:rsidR="00582A10" w:rsidRPr="00582A10">
        <w:rPr>
          <w:rFonts w:eastAsia="Times New Roman"/>
          <w:lang w:eastAsia="es-ES"/>
        </w:rPr>
        <w:t xml:space="preserve"> eran accesibles y contaban con comunidades judías.</w:t>
      </w:r>
    </w:p>
    <w:p w14:paraId="6AA43EE8" w14:textId="24BDCAAD" w:rsidR="00582A10" w:rsidRPr="00582A10" w:rsidRDefault="004218A5" w:rsidP="004218A5">
      <w:pPr>
        <w:spacing w:before="100" w:beforeAutospacing="1" w:after="100" w:afterAutospacing="1" w:line="240" w:lineRule="auto"/>
        <w:jc w:val="both"/>
        <w:rPr>
          <w:rFonts w:eastAsia="Times New Roman"/>
          <w:lang w:eastAsia="es-ES"/>
        </w:rPr>
      </w:pPr>
      <w:r>
        <w:rPr>
          <w:rFonts w:eastAsia="Times New Roman"/>
          <w:lang w:eastAsia="es-ES"/>
        </w:rPr>
        <w:t>-</w:t>
      </w:r>
      <w:r w:rsidR="00582A10" w:rsidRPr="00582A10">
        <w:rPr>
          <w:rFonts w:eastAsia="Times New Roman"/>
          <w:lang w:eastAsia="es-ES"/>
        </w:rPr>
        <w:t>Su martirio, aunque los detalles sean inciertos, es una tradición constante y temprana, común a la mayoría de los apóstoles.</w:t>
      </w:r>
    </w:p>
    <w:p w14:paraId="4FE7D8C1" w14:textId="615DF7DB" w:rsidR="00582A10" w:rsidRPr="00582A10" w:rsidRDefault="00582A10" w:rsidP="004218A5">
      <w:pPr>
        <w:spacing w:before="100" w:beforeAutospacing="1" w:after="100" w:afterAutospacing="1" w:line="240" w:lineRule="auto"/>
        <w:jc w:val="both"/>
        <w:rPr>
          <w:rFonts w:eastAsia="Times New Roman"/>
          <w:lang w:eastAsia="es-ES"/>
        </w:rPr>
      </w:pPr>
      <w:r w:rsidRPr="00582A10">
        <w:rPr>
          <w:rFonts w:eastAsia="Times New Roman"/>
          <w:lang w:eastAsia="es-ES"/>
        </w:rPr>
        <w:t>Las localizaciones geográficas específicas de sus misiones más exóticas (India peninsular, Etiopía específica) son difíciles de confirmar</w:t>
      </w:r>
      <w:r w:rsidR="004218A5">
        <w:rPr>
          <w:rFonts w:eastAsia="Times New Roman"/>
          <w:lang w:eastAsia="es-ES"/>
        </w:rPr>
        <w:t>, si bien se encuentran testimonios coincidentes y numerosos al respecto.</w:t>
      </w:r>
      <w:r w:rsidRPr="00582A10">
        <w:rPr>
          <w:rFonts w:eastAsia="Times New Roman"/>
          <w:lang w:eastAsia="es-ES"/>
        </w:rPr>
        <w:t xml:space="preserve"> </w:t>
      </w:r>
    </w:p>
    <w:p w14:paraId="26099168" w14:textId="2572DF5A" w:rsidR="00582A10" w:rsidRPr="00582A10" w:rsidRDefault="004218A5" w:rsidP="00582A10">
      <w:pPr>
        <w:spacing w:before="100" w:beforeAutospacing="1" w:after="100" w:afterAutospacing="1" w:line="240" w:lineRule="auto"/>
        <w:jc w:val="both"/>
        <w:rPr>
          <w:rFonts w:eastAsia="Times New Roman"/>
          <w:lang w:eastAsia="es-ES"/>
        </w:rPr>
      </w:pPr>
      <w:r>
        <w:rPr>
          <w:rFonts w:eastAsia="Times New Roman"/>
          <w:lang w:eastAsia="es-ES"/>
        </w:rPr>
        <w:t>L</w:t>
      </w:r>
      <w:r w:rsidR="00582A10" w:rsidRPr="00582A10">
        <w:rPr>
          <w:rFonts w:eastAsia="Times New Roman"/>
          <w:lang w:eastAsia="es-ES"/>
        </w:rPr>
        <w:t xml:space="preserve">os detalles gráficos y específicos de su martirio (como el desollamiento seguido de crucifixión o decapitación en un orden preciso, o el ahogamiento en un saco) y las circunstancias exactas de las </w:t>
      </w:r>
      <w:r w:rsidR="00582A10" w:rsidRPr="00582A10">
        <w:rPr>
          <w:rFonts w:eastAsia="Times New Roman"/>
          <w:lang w:eastAsia="es-ES"/>
        </w:rPr>
        <w:lastRenderedPageBreak/>
        <w:t>traslaciones milagrosas de sus reliquias</w:t>
      </w:r>
      <w:r>
        <w:rPr>
          <w:rFonts w:eastAsia="Times New Roman"/>
          <w:lang w:eastAsia="es-ES"/>
        </w:rPr>
        <w:t>, tienen también un sustrato de numerosos testimonios de tradiciones diversas y coincidentes.</w:t>
      </w:r>
    </w:p>
    <w:p w14:paraId="581BFB33" w14:textId="77777777" w:rsidR="00582A10" w:rsidRPr="004218A5" w:rsidRDefault="00582A10" w:rsidP="004218A5">
      <w:pPr>
        <w:pStyle w:val="Ttulo3"/>
        <w:rPr>
          <w:rFonts w:ascii="Times New Roman" w:eastAsia="Times New Roman" w:hAnsi="Times New Roman" w:cs="Times New Roman"/>
          <w:b/>
          <w:bCs/>
          <w:color w:val="auto"/>
          <w:sz w:val="24"/>
          <w:szCs w:val="24"/>
          <w:lang w:eastAsia="es-ES"/>
        </w:rPr>
      </w:pPr>
      <w:bookmarkStart w:id="152" w:name="_Toc203651134"/>
      <w:r w:rsidRPr="004218A5">
        <w:rPr>
          <w:rFonts w:ascii="Times New Roman" w:eastAsia="Times New Roman" w:hAnsi="Times New Roman" w:cs="Times New Roman"/>
          <w:b/>
          <w:bCs/>
          <w:color w:val="auto"/>
          <w:sz w:val="24"/>
          <w:szCs w:val="24"/>
          <w:lang w:eastAsia="es-ES"/>
        </w:rPr>
        <w:t>Reconstrucción Hipotética (Elucubración Fundamentada)</w:t>
      </w:r>
      <w:bookmarkEnd w:id="152"/>
    </w:p>
    <w:p w14:paraId="4480CB1D" w14:textId="3BB18833"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Bartolomé es Natanael, "un verdadero israelita, en quien no hay engaño”, originario de Caná de Galilea</w:t>
      </w:r>
      <w:r w:rsidR="004218A5">
        <w:rPr>
          <w:rFonts w:eastAsia="Times New Roman"/>
          <w:lang w:eastAsia="es-ES"/>
        </w:rPr>
        <w:t>.</w:t>
      </w:r>
      <w:r w:rsidRPr="00582A10">
        <w:rPr>
          <w:rFonts w:eastAsia="Times New Roman"/>
          <w:lang w:eastAsia="es-ES"/>
        </w:rPr>
        <w:t xml:space="preserve"> </w:t>
      </w:r>
      <w:r w:rsidR="004218A5">
        <w:rPr>
          <w:rFonts w:eastAsia="Times New Roman"/>
          <w:lang w:eastAsia="es-ES"/>
        </w:rPr>
        <w:t>E</w:t>
      </w:r>
      <w:r w:rsidRPr="00582A10">
        <w:rPr>
          <w:rFonts w:eastAsia="Times New Roman"/>
          <w:lang w:eastAsia="es-ES"/>
        </w:rPr>
        <w:t xml:space="preserve">s probable que fuera un judío piadoso, conocedor de las Escrituras y de las expectativas mesiánicas de su tiempo, como sugiere su diálogo inicial con Felipe y su pronta confesión de Jesús como Hijo de Dios y Rey de Israel. Esta formación podría haberlo preparado para un ministerio que, al menos inicialmente, se dirigiera a sus compatriotas judíos, tanto en Palestina como en la diáspora.   </w:t>
      </w:r>
    </w:p>
    <w:p w14:paraId="1BFCED7B" w14:textId="24C2D210"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Considerando las rutas comerciales y culturales del siglo I, una misión hacia el Este es plausible. </w:t>
      </w:r>
      <w:proofErr w:type="spellStart"/>
      <w:r w:rsidRPr="00582A10">
        <w:rPr>
          <w:rFonts w:eastAsia="Times New Roman"/>
          <w:lang w:eastAsia="es-ES"/>
        </w:rPr>
        <w:t>Partia</w:t>
      </w:r>
      <w:proofErr w:type="spellEnd"/>
      <w:r w:rsidRPr="00582A10">
        <w:rPr>
          <w:rFonts w:eastAsia="Times New Roman"/>
          <w:lang w:eastAsia="es-ES"/>
        </w:rPr>
        <w:t xml:space="preserve"> y Mesopotamia, con importantes comunidades judías, eran regiones accesibles desde Palestina. La tradición que lo vincula con la predicación en Armenia, aunque sus detalles sean difíciles de verificar, podría tener un núcleo histórico en una evangelización temprana en esa región o en áreas culturalmente conectadas.</w:t>
      </w:r>
    </w:p>
    <w:p w14:paraId="512F4845" w14:textId="4A6C06F5"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 persistente asociación de Bartolomé con una versión hebrea/aramea del Evangelio de Mateo es muy interesante, pues confirma lo que aseveran las fuentes históricas en voz de los Padres de la Iglesia, a saber, que el autor de Evangelio de Mateo fue precisamente Mateo, y que este Evangelio fue el primero escrito de los canónicos, en hebreo</w:t>
      </w:r>
      <w:r w:rsidR="004218A5">
        <w:rPr>
          <w:rFonts w:eastAsia="Times New Roman"/>
          <w:lang w:eastAsia="es-ES"/>
        </w:rPr>
        <w:t>/arameo</w:t>
      </w:r>
      <w:r w:rsidRPr="00582A10">
        <w:rPr>
          <w:rFonts w:eastAsia="Times New Roman"/>
          <w:lang w:eastAsia="es-ES"/>
        </w:rPr>
        <w:t xml:space="preserve">. Que el Evangelio de Mateo fuera escrito por Mateo </w:t>
      </w:r>
      <w:r w:rsidRPr="00582A10">
        <w:rPr>
          <w:rFonts w:eastAsia="Times New Roman"/>
          <w:lang w:eastAsia="es-ES"/>
        </w:rPr>
        <w:lastRenderedPageBreak/>
        <w:t xml:space="preserve">parece una afirmación de Pero Grullo, pero lo cierto es que el aparato histórico-crítico, sin base histórica ninguna y frente a las fuentes históricas, venía manifestando que la autoría de ese Evangelio no era de Mateo apóstol. Así, pues, Bartolomé, al partir de </w:t>
      </w:r>
      <w:proofErr w:type="spellStart"/>
      <w:r w:rsidRPr="00582A10">
        <w:rPr>
          <w:rFonts w:eastAsia="Times New Roman"/>
          <w:lang w:eastAsia="es-ES"/>
        </w:rPr>
        <w:t>Jerusalen</w:t>
      </w:r>
      <w:proofErr w:type="spellEnd"/>
      <w:r w:rsidRPr="00582A10">
        <w:rPr>
          <w:rFonts w:eastAsia="Times New Roman"/>
          <w:lang w:eastAsia="es-ES"/>
        </w:rPr>
        <w:t xml:space="preserve"> a predicar a “todas las naciones” siguiendo el mandato de Cristo, se llevó consigo, lógicamente, el mejor instrumento de evangelización de que disponía, es decir, el Evangelio de Mateo, escrito en hebreo originariamente (hoy día sólo se conserva la versión griega posterior), puesto que, en esos momentos, era el único Evangelio escrito que existía. Esto también reafirma que el Evangelio de Mateo se escribió muy pronto, pues los </w:t>
      </w:r>
      <w:proofErr w:type="spellStart"/>
      <w:r w:rsidRPr="00582A10">
        <w:rPr>
          <w:rFonts w:eastAsia="Times New Roman"/>
          <w:lang w:eastAsia="es-ES"/>
        </w:rPr>
        <w:t>Apostoles</w:t>
      </w:r>
      <w:proofErr w:type="spellEnd"/>
      <w:r w:rsidRPr="00582A10">
        <w:rPr>
          <w:rFonts w:eastAsia="Times New Roman"/>
          <w:lang w:eastAsia="es-ES"/>
        </w:rPr>
        <w:t xml:space="preserve"> partieron a predicar muy tempranamente. De hecho, cuando Pablo va a </w:t>
      </w:r>
      <w:proofErr w:type="spellStart"/>
      <w:r w:rsidRPr="00582A10">
        <w:rPr>
          <w:rFonts w:eastAsia="Times New Roman"/>
          <w:lang w:eastAsia="es-ES"/>
        </w:rPr>
        <w:t>Jerusalen</w:t>
      </w:r>
      <w:proofErr w:type="spellEnd"/>
      <w:r w:rsidRPr="00582A10">
        <w:rPr>
          <w:rFonts w:eastAsia="Times New Roman"/>
          <w:lang w:eastAsia="es-ES"/>
        </w:rPr>
        <w:t xml:space="preserve">, sólo encuentra allí a Pedro y a Juan de entre los 12 Apóstoles. Los demás han partido ya a predicar “al mundo entero”. </w:t>
      </w:r>
    </w:p>
    <w:p w14:paraId="1DF46EF0"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La primera visita de Pablo a Jerusalén tras su conversión se menciona en Gálatas 1:18-19, donde él mismo afirma:</w:t>
      </w:r>
    </w:p>
    <w:p w14:paraId="4550A7EE" w14:textId="77777777" w:rsidR="00582A10" w:rsidRPr="00582A10" w:rsidRDefault="00582A10" w:rsidP="00582A10">
      <w:pPr>
        <w:spacing w:beforeAutospacing="1" w:after="100" w:afterAutospacing="1" w:line="240" w:lineRule="auto"/>
        <w:jc w:val="both"/>
        <w:rPr>
          <w:rFonts w:eastAsia="Times New Roman"/>
          <w:lang w:eastAsia="es-ES"/>
        </w:rPr>
      </w:pPr>
      <w:r w:rsidRPr="00582A10">
        <w:rPr>
          <w:rFonts w:eastAsia="Times New Roman"/>
          <w:lang w:eastAsia="es-ES"/>
        </w:rPr>
        <w:t>“Después, pasados tres años, subí a Jerusalén para ver a Cefas, y permanecí con él quince días. Pero no vi a ningún otro de los apóstoles, sino a Jacobo, el hermano del Señor.”</w:t>
      </w:r>
    </w:p>
    <w:p w14:paraId="42473EE3"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Esta visita ocurrió aproximadamente tres años después de su conversión, que se sitúa comúnmente entre los años 33 y 36 d.C., dependiendo de la cronología que se adopte.</w:t>
      </w:r>
    </w:p>
    <w:p w14:paraId="424453BF"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 xml:space="preserve">En realidad no se menciona a Juan en esta visita, sino a Pedro y Jacobo. Juan aparece en una visita </w:t>
      </w:r>
      <w:r w:rsidRPr="00582A10">
        <w:rPr>
          <w:rFonts w:eastAsia="Times New Roman"/>
          <w:lang w:eastAsia="es-ES"/>
        </w:rPr>
        <w:lastRenderedPageBreak/>
        <w:t xml:space="preserve">posterior, en Gálatas 2:9, cuando Pablo sube de nuevo a Jerusalén y es reconocido por Jacobo, Cefas (Pedro) y Juan como colega en la misión a los gentiles. Pero en ninguna de estas visitas, incluyendo el Concilio de </w:t>
      </w:r>
      <w:proofErr w:type="spellStart"/>
      <w:r w:rsidRPr="00582A10">
        <w:rPr>
          <w:rFonts w:eastAsia="Times New Roman"/>
          <w:lang w:eastAsia="es-ES"/>
        </w:rPr>
        <w:t>Jerusalen</w:t>
      </w:r>
      <w:proofErr w:type="spellEnd"/>
      <w:r w:rsidRPr="00582A10">
        <w:rPr>
          <w:rFonts w:eastAsia="Times New Roman"/>
          <w:lang w:eastAsia="es-ES"/>
        </w:rPr>
        <w:t xml:space="preserve">, se encuentran ya en </w:t>
      </w:r>
      <w:proofErr w:type="spellStart"/>
      <w:r w:rsidRPr="00582A10">
        <w:rPr>
          <w:rFonts w:eastAsia="Times New Roman"/>
          <w:lang w:eastAsia="es-ES"/>
        </w:rPr>
        <w:t>Jerusalen</w:t>
      </w:r>
      <w:proofErr w:type="spellEnd"/>
      <w:r w:rsidRPr="00582A10">
        <w:rPr>
          <w:rFonts w:eastAsia="Times New Roman"/>
          <w:lang w:eastAsia="es-ES"/>
        </w:rPr>
        <w:t xml:space="preserve"> los demás Apóstoles, quienes en cumplimiento del mandato del Señor, han partido a todo el mundo. Por tanto, es probable que Mateo hubiera escrito el Evangelio, que se llevó Bartolomé consigo, antes del año 39 d.C.</w:t>
      </w:r>
    </w:p>
    <w:p w14:paraId="524D9297" w14:textId="2D0C20DB" w:rsidR="00582A10" w:rsidRPr="00F35768" w:rsidRDefault="00582A10" w:rsidP="00F35768">
      <w:pPr>
        <w:pStyle w:val="Ttulo3"/>
        <w:rPr>
          <w:rFonts w:ascii="Times New Roman" w:eastAsia="Times New Roman" w:hAnsi="Times New Roman" w:cs="Times New Roman"/>
          <w:b/>
          <w:bCs/>
          <w:color w:val="auto"/>
          <w:sz w:val="24"/>
          <w:szCs w:val="24"/>
          <w:lang w:eastAsia="es-ES"/>
        </w:rPr>
      </w:pPr>
      <w:bookmarkStart w:id="153" w:name="_Toc203651135"/>
      <w:r w:rsidRPr="00F35768">
        <w:rPr>
          <w:rFonts w:ascii="Times New Roman" w:eastAsia="Times New Roman" w:hAnsi="Times New Roman" w:cs="Times New Roman"/>
          <w:b/>
          <w:bCs/>
          <w:color w:val="auto"/>
          <w:sz w:val="24"/>
          <w:szCs w:val="24"/>
          <w:lang w:eastAsia="es-ES"/>
        </w:rPr>
        <w:t>El Legado Perdura</w:t>
      </w:r>
      <w:r w:rsidR="00F35768" w:rsidRPr="00F35768">
        <w:rPr>
          <w:rFonts w:ascii="Times New Roman" w:eastAsia="Times New Roman" w:hAnsi="Times New Roman" w:cs="Times New Roman"/>
          <w:b/>
          <w:bCs/>
          <w:color w:val="auto"/>
          <w:sz w:val="24"/>
          <w:szCs w:val="24"/>
          <w:lang w:eastAsia="es-ES"/>
        </w:rPr>
        <w:t>ble</w:t>
      </w:r>
      <w:r w:rsidRPr="00F35768">
        <w:rPr>
          <w:rFonts w:ascii="Times New Roman" w:eastAsia="Times New Roman" w:hAnsi="Times New Roman" w:cs="Times New Roman"/>
          <w:b/>
          <w:bCs/>
          <w:color w:val="auto"/>
          <w:sz w:val="24"/>
          <w:szCs w:val="24"/>
          <w:lang w:eastAsia="es-ES"/>
        </w:rPr>
        <w:t xml:space="preserve"> de San Bartolomé</w:t>
      </w:r>
      <w:bookmarkEnd w:id="153"/>
    </w:p>
    <w:p w14:paraId="04FD7A49" w14:textId="77777777" w:rsidR="00582A10" w:rsidRPr="00582A10" w:rsidRDefault="00582A10" w:rsidP="00582A10">
      <w:pPr>
        <w:spacing w:before="100" w:beforeAutospacing="1" w:after="100" w:afterAutospacing="1" w:line="240" w:lineRule="auto"/>
        <w:jc w:val="both"/>
        <w:rPr>
          <w:rFonts w:eastAsia="Times New Roman"/>
          <w:lang w:eastAsia="es-ES"/>
        </w:rPr>
      </w:pPr>
      <w:r w:rsidRPr="00582A10">
        <w:rPr>
          <w:rFonts w:eastAsia="Times New Roman"/>
          <w:lang w:eastAsia="es-ES"/>
        </w:rPr>
        <w:t>Más allá de los detalles históricos precisos, el legado de San Bartolomé en la tradición cristiana es multifacético y duradero:</w:t>
      </w:r>
    </w:p>
    <w:p w14:paraId="0B48E451" w14:textId="77777777" w:rsidR="00582A10" w:rsidRPr="00582A10" w:rsidRDefault="00582A10" w:rsidP="00F35768">
      <w:pPr>
        <w:spacing w:before="100" w:beforeAutospacing="1" w:after="100" w:afterAutospacing="1" w:line="240" w:lineRule="auto"/>
        <w:jc w:val="both"/>
        <w:rPr>
          <w:rFonts w:eastAsia="Times New Roman"/>
          <w:lang w:eastAsia="es-ES"/>
        </w:rPr>
      </w:pPr>
      <w:r w:rsidRPr="00582A10">
        <w:rPr>
          <w:rFonts w:eastAsia="Times New Roman"/>
          <w:b/>
          <w:bCs/>
          <w:lang w:eastAsia="es-ES"/>
        </w:rPr>
        <w:t>Arquetipo del Misionero y Mártir:</w:t>
      </w:r>
      <w:r w:rsidRPr="00582A10">
        <w:rPr>
          <w:rFonts w:eastAsia="Times New Roman"/>
          <w:lang w:eastAsia="es-ES"/>
        </w:rPr>
        <w:t xml:space="preserve"> Su figura encarna el ideal del apóstol que lleva el Evangelio hasta los confines de la tierra y sella su testimonio con la sangre, inspirando a generaciones de misioneros y creyentes perseguidos.</w:t>
      </w:r>
    </w:p>
    <w:p w14:paraId="066BA7D5" w14:textId="77777777" w:rsidR="00582A10" w:rsidRPr="00582A10" w:rsidRDefault="00582A10" w:rsidP="00F35768">
      <w:pPr>
        <w:spacing w:before="100" w:beforeAutospacing="1" w:after="100" w:afterAutospacing="1" w:line="240" w:lineRule="auto"/>
        <w:jc w:val="both"/>
        <w:rPr>
          <w:rFonts w:eastAsia="Times New Roman"/>
          <w:lang w:eastAsia="es-ES"/>
        </w:rPr>
      </w:pPr>
      <w:r w:rsidRPr="00582A10">
        <w:rPr>
          <w:rFonts w:eastAsia="Times New Roman"/>
          <w:b/>
          <w:bCs/>
          <w:lang w:eastAsia="es-ES"/>
        </w:rPr>
        <w:t>Fundador Apostólico:</w:t>
      </w:r>
      <w:r w:rsidRPr="00582A10">
        <w:rPr>
          <w:rFonts w:eastAsia="Times New Roman"/>
          <w:lang w:eastAsia="es-ES"/>
        </w:rPr>
        <w:t xml:space="preserve"> Es de importancia capital para la identidad y la auto comprensión de iglesias específicas, muy notablemente la Iglesia Apostólica Armenia, que lo venera como su iluminador y cofundador.   </w:t>
      </w:r>
    </w:p>
    <w:p w14:paraId="6B1256E4" w14:textId="77777777" w:rsidR="00582A10" w:rsidRPr="00582A10" w:rsidRDefault="00582A10" w:rsidP="00F35768">
      <w:pPr>
        <w:spacing w:before="100" w:beforeAutospacing="1" w:after="100" w:afterAutospacing="1" w:line="240" w:lineRule="auto"/>
        <w:jc w:val="both"/>
        <w:rPr>
          <w:rFonts w:eastAsia="Times New Roman"/>
          <w:lang w:eastAsia="es-ES"/>
        </w:rPr>
      </w:pPr>
      <w:r w:rsidRPr="00582A10">
        <w:rPr>
          <w:rFonts w:eastAsia="Times New Roman"/>
          <w:b/>
          <w:bCs/>
          <w:lang w:eastAsia="es-ES"/>
        </w:rPr>
        <w:t>Modelo de Fe y Sinceridad:</w:t>
      </w:r>
      <w:r w:rsidRPr="00582A10">
        <w:rPr>
          <w:rFonts w:eastAsia="Times New Roman"/>
          <w:lang w:eastAsia="es-ES"/>
        </w:rPr>
        <w:t xml:space="preserve"> Identificado con Natanael, representa al creyente que, partiendo de un escepticismo honesto, llega a una profunda confesión de fe a través del encuentro personal con Cristo. Su "ausencia de engaño" lo convierte en un modelo de integridad espiritual.</w:t>
      </w:r>
    </w:p>
    <w:p w14:paraId="399C51BA" w14:textId="77777777" w:rsidR="00582A10" w:rsidRPr="00582A10" w:rsidRDefault="00582A10" w:rsidP="00F35768">
      <w:pPr>
        <w:spacing w:before="100" w:beforeAutospacing="1" w:after="100" w:afterAutospacing="1" w:line="240" w:lineRule="auto"/>
        <w:jc w:val="both"/>
        <w:rPr>
          <w:rFonts w:eastAsia="Times New Roman"/>
          <w:lang w:eastAsia="es-ES"/>
        </w:rPr>
      </w:pPr>
      <w:r w:rsidRPr="00582A10">
        <w:rPr>
          <w:rFonts w:eastAsia="Times New Roman"/>
          <w:b/>
          <w:bCs/>
          <w:lang w:eastAsia="es-ES"/>
        </w:rPr>
        <w:lastRenderedPageBreak/>
        <w:t>Intercesor Celestial:</w:t>
      </w:r>
      <w:r w:rsidRPr="00582A10">
        <w:rPr>
          <w:rFonts w:eastAsia="Times New Roman"/>
          <w:lang w:eastAsia="es-ES"/>
        </w:rPr>
        <w:t xml:space="preserve"> A través de su culto litúrgico, la veneración de sus reliquias y los patronazgos asociados a él, San Bartolomé sigue siendo una presencia viva en la piedad de la Iglesia, invocado como intercesor y protector.</w:t>
      </w:r>
    </w:p>
    <w:p w14:paraId="54CF79CA" w14:textId="77777777" w:rsidR="00582A10" w:rsidRDefault="00582A10" w:rsidP="00582A10"/>
    <w:p w14:paraId="44060868" w14:textId="77777777" w:rsidR="005F37B4" w:rsidRDefault="005F37B4" w:rsidP="00582A10"/>
    <w:p w14:paraId="007D8D1D" w14:textId="77777777" w:rsidR="005F37B4" w:rsidRDefault="005F37B4" w:rsidP="00582A10"/>
    <w:p w14:paraId="3BEA75D6" w14:textId="77777777" w:rsidR="005F37B4" w:rsidRDefault="005F37B4" w:rsidP="00582A10"/>
    <w:p w14:paraId="1365E676" w14:textId="77777777" w:rsidR="005F37B4" w:rsidRDefault="005F37B4" w:rsidP="00582A10"/>
    <w:p w14:paraId="06AA7B37" w14:textId="77777777" w:rsidR="005F37B4" w:rsidRDefault="005F37B4" w:rsidP="00582A10"/>
    <w:p w14:paraId="6ACD7E50" w14:textId="77777777" w:rsidR="005F37B4" w:rsidRDefault="005F37B4" w:rsidP="00582A10"/>
    <w:p w14:paraId="38C9BF79" w14:textId="77777777" w:rsidR="005F37B4" w:rsidRDefault="005F37B4" w:rsidP="00582A10"/>
    <w:p w14:paraId="16AB7A35" w14:textId="77777777" w:rsidR="005F37B4" w:rsidRDefault="005F37B4" w:rsidP="00582A10"/>
    <w:p w14:paraId="7155ABD5" w14:textId="77777777" w:rsidR="005F37B4" w:rsidRDefault="005F37B4" w:rsidP="00582A10"/>
    <w:p w14:paraId="71C556BE" w14:textId="77777777" w:rsidR="005F37B4" w:rsidRDefault="005F37B4" w:rsidP="00582A10"/>
    <w:p w14:paraId="4F73FEDA" w14:textId="77777777" w:rsidR="005F37B4" w:rsidRDefault="005F37B4" w:rsidP="00582A10"/>
    <w:p w14:paraId="43190800" w14:textId="77777777" w:rsidR="005F37B4" w:rsidRDefault="005F37B4" w:rsidP="00582A10"/>
    <w:p w14:paraId="7AC7EDD0" w14:textId="77777777" w:rsidR="005F37B4" w:rsidRDefault="005F37B4" w:rsidP="00582A10"/>
    <w:p w14:paraId="5E027415" w14:textId="77777777" w:rsidR="005F37B4" w:rsidRDefault="005F37B4" w:rsidP="00582A10"/>
    <w:p w14:paraId="7CF491C5" w14:textId="77777777" w:rsidR="005F37B4" w:rsidRDefault="005F37B4" w:rsidP="00582A10"/>
    <w:p w14:paraId="214879F1" w14:textId="77777777" w:rsidR="005F37B4" w:rsidRDefault="005F37B4" w:rsidP="00582A10"/>
    <w:p w14:paraId="27F44AB9" w14:textId="77777777" w:rsidR="005F37B4" w:rsidRDefault="005F37B4" w:rsidP="00582A10"/>
    <w:p w14:paraId="6945961F" w14:textId="77777777" w:rsidR="005F37B4" w:rsidRDefault="005F37B4" w:rsidP="00582A10"/>
    <w:p w14:paraId="7EF66E74" w14:textId="77777777" w:rsidR="005F37B4" w:rsidRDefault="005F37B4" w:rsidP="00582A10"/>
    <w:p w14:paraId="26E0CB0C" w14:textId="77777777" w:rsidR="005F37B4" w:rsidRDefault="005F37B4" w:rsidP="00582A10"/>
    <w:p w14:paraId="0AE8240B" w14:textId="77777777" w:rsidR="005F37B4" w:rsidRDefault="005F37B4" w:rsidP="00582A10"/>
    <w:p w14:paraId="5F103061" w14:textId="77777777" w:rsidR="005F37B4" w:rsidRDefault="005F37B4" w:rsidP="00582A10"/>
    <w:p w14:paraId="6C72D115" w14:textId="77777777" w:rsidR="005F37B4" w:rsidRDefault="005F37B4" w:rsidP="00582A10"/>
    <w:p w14:paraId="2AED95E4" w14:textId="77777777" w:rsidR="005F37B4" w:rsidRDefault="005F37B4" w:rsidP="00582A10"/>
    <w:p w14:paraId="375EBC58" w14:textId="77777777" w:rsidR="005F37B4" w:rsidRDefault="005F37B4" w:rsidP="00582A10"/>
    <w:p w14:paraId="7DF40593" w14:textId="77777777" w:rsidR="005F37B4" w:rsidRDefault="005F37B4" w:rsidP="00582A10"/>
    <w:p w14:paraId="73586B39" w14:textId="77777777" w:rsidR="005F37B4" w:rsidRDefault="005F37B4" w:rsidP="00582A10"/>
    <w:p w14:paraId="4E4C1F99" w14:textId="77777777" w:rsidR="005F37B4" w:rsidRDefault="005F37B4" w:rsidP="00582A10"/>
    <w:p w14:paraId="167E29B1" w14:textId="77777777" w:rsidR="005F37B4" w:rsidRDefault="005F37B4" w:rsidP="00582A10"/>
    <w:p w14:paraId="2F6FE740" w14:textId="77777777" w:rsidR="005F37B4" w:rsidRDefault="005F37B4" w:rsidP="00582A10"/>
    <w:p w14:paraId="7ADAED3E" w14:textId="77777777" w:rsidR="005F37B4" w:rsidRDefault="005F37B4" w:rsidP="00582A10"/>
    <w:p w14:paraId="2B9EE25F" w14:textId="77777777" w:rsidR="005F37B4" w:rsidRDefault="005F37B4" w:rsidP="00582A10"/>
    <w:p w14:paraId="1F5F5174" w14:textId="77777777" w:rsidR="005F37B4" w:rsidRDefault="005F37B4" w:rsidP="00582A10"/>
    <w:p w14:paraId="5E3DBD44" w14:textId="77777777" w:rsidR="005F37B4" w:rsidRDefault="005F37B4" w:rsidP="00582A10"/>
    <w:p w14:paraId="73609447" w14:textId="77777777" w:rsidR="005F37B4" w:rsidRDefault="005F37B4" w:rsidP="00582A10"/>
    <w:p w14:paraId="447B25B4" w14:textId="77777777" w:rsidR="005F37B4" w:rsidRDefault="005F37B4" w:rsidP="00582A10"/>
    <w:p w14:paraId="29E393FF" w14:textId="77777777" w:rsidR="005F37B4" w:rsidRDefault="005F37B4" w:rsidP="00582A10"/>
    <w:p w14:paraId="626102A2" w14:textId="77777777" w:rsidR="00815A6D" w:rsidRDefault="00815A6D" w:rsidP="00582A10">
      <w:pPr>
        <w:sectPr w:rsidR="00815A6D" w:rsidSect="009654B4">
          <w:type w:val="oddPage"/>
          <w:pgSz w:w="8074" w:h="12962"/>
          <w:pgMar w:top="1418" w:right="1418" w:bottom="1418" w:left="1701" w:header="709" w:footer="709" w:gutter="0"/>
          <w:cols w:space="708"/>
          <w:docGrid w:linePitch="360"/>
        </w:sectPr>
      </w:pPr>
    </w:p>
    <w:p w14:paraId="35D63130" w14:textId="77777777" w:rsidR="005F37B4" w:rsidRDefault="005F37B4" w:rsidP="00582A10"/>
    <w:p w14:paraId="60702D35" w14:textId="5516342B" w:rsidR="005F37B4" w:rsidRDefault="005F37B4" w:rsidP="005F37B4">
      <w:pPr>
        <w:pStyle w:val="Ttulo1"/>
        <w:jc w:val="center"/>
        <w:rPr>
          <w:rFonts w:ascii="Times New Roman" w:hAnsi="Times New Roman" w:cs="Times New Roman"/>
          <w:b/>
          <w:bCs/>
          <w:color w:val="auto"/>
          <w:sz w:val="32"/>
          <w:szCs w:val="32"/>
        </w:rPr>
      </w:pPr>
      <w:bookmarkStart w:id="154" w:name="_Toc203651136"/>
      <w:r w:rsidRPr="005F37B4">
        <w:rPr>
          <w:rFonts w:ascii="Times New Roman" w:hAnsi="Times New Roman" w:cs="Times New Roman"/>
          <w:b/>
          <w:bCs/>
          <w:color w:val="auto"/>
          <w:sz w:val="32"/>
          <w:szCs w:val="32"/>
        </w:rPr>
        <w:t>MATEO</w:t>
      </w:r>
      <w:bookmarkEnd w:id="154"/>
    </w:p>
    <w:p w14:paraId="70E07719" w14:textId="77777777" w:rsidR="005F37B4" w:rsidRDefault="005F37B4" w:rsidP="005F37B4"/>
    <w:p w14:paraId="359ADC29" w14:textId="6FC8CE1A"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El apóstol Mateo, también conocido como Leví, ocupa un lugar singular en la tradición cristiana, reconocido tanto como uno de los Doce Apóstoles elegidos directamente por Jesucristo como el autor del primer Evangelio canónico. Esta doble faceta de testigo ocular y evangelista le confiere una autoridad y una relevancia particulares en la historia y la teología del cristianismo. Su Evangelio, que inaugura el Nuevo Testamento, ha modelado profundamente la comprensión cristiana de Jesús como el Mesías davídico y el cumplimiento de las profecías del Antiguo Testamento. En la iconografía cristiana, Mateo es frecuentemente simbolizado por un hombre alado o un ángel, una de las cuatro criaturas vivientes descritas en el libro de Apocalipsis (Apocalipsis 4:7), una imagen que tradicionalmente se interpreta como una alusión al inicio de su Evangelio con la genealogía humana de Cristo, subrayando así la Encarnación.   </w:t>
      </w:r>
    </w:p>
    <w:p w14:paraId="613E7FB9" w14:textId="05979F0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La reconstrucción de una biografía detallada y académicamente rigurosa del apóstol Mateo se enfrenta a considerables desafíos metodológicos. Más allá de las narrativas de su llamada en los Evangelios Sinópticos y su inclusión en las listas apostólicas, los datos históricos directos e inequívocos sobre su vida son escasos. Gran parte de lo que se conoce o se cree sobre sus actividades misioneras, su martirio y su legado proviene de tradiciones patrísticas posteriores, escritos apócrifos </w:t>
      </w:r>
      <w:r w:rsidRPr="00E22FEB">
        <w:rPr>
          <w:rFonts w:eastAsia="Times New Roman"/>
          <w:lang w:eastAsia="es-ES"/>
        </w:rPr>
        <w:lastRenderedPageBreak/>
        <w:t xml:space="preserve">y leyendas hagiográficas que se desarrollaron a lo largo de los siglos. </w:t>
      </w:r>
    </w:p>
    <w:p w14:paraId="41ACD07D"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Los Evangelios Sinópticos narran la llamada de un recaudador de impuestos por parte de Jesús, un evento crucial que marca la incorporación de una figura socialmente marginada al círculo íntimo de sus discípulos. El Evangelio según Mateo describe la escena de forma concisa: "Al pasar Jesús de allí, vio a un hombre llamado Mateo sentado en la oficina de impuestos; y él le dijo: «Sígueme». Y él se levantó y lo siguió" (Mateo 9:9). Los Evangelios de Marcos (2:13-14) y Lucas (5:27-28) relatan un episodio virtualmente idéntico, aunque nombran al recaudador de impuestos como "Leví". Marcos añade el detalle de que Leví era "hijo de Alfeo" (Marcos 2:14). Este puesto de recaudación de impuestos estaba probablemente situado cerca de Cafarnaúm, un importante centro comercial en la ruta Vía Maris, lo que lo convertía en un lugar estratégico para la recaudación de tributos sobre bienes y personas. La respuesta inmediata de Mateo/Leví a la simple orden de Jesús, "Sígueme", dejando atrás su lucrativa pero despreciada ocupación, subraya un compromiso radical y una transformación instantánea.   </w:t>
      </w:r>
    </w:p>
    <w:p w14:paraId="1DC722EE" w14:textId="34BF3C8B"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La cuestión de la identidad de Mateo y Leví ha sido objeto de debate. La tradición eclesiástica mayoritaria, así como muchos comentaristas, sostienen que Mateo y Leví son la misma persona. Se argumenta que "Mateo", que significa "don de Yahvé</w:t>
      </w:r>
      <w:r w:rsidR="006F401C" w:rsidRPr="00E22FEB">
        <w:rPr>
          <w:rFonts w:eastAsia="Times New Roman"/>
          <w:lang w:eastAsia="es-ES"/>
        </w:rPr>
        <w:t>”,</w:t>
      </w:r>
      <w:r w:rsidRPr="00E22FEB">
        <w:rPr>
          <w:rFonts w:eastAsia="Times New Roman"/>
          <w:lang w:eastAsia="es-ES"/>
        </w:rPr>
        <w:t xml:space="preserve"> podría haber sido su nombre apostólico o un nombre adoptado tras su conversión, mientras que Leví era su nombre hebreo original. El autor del Evangelio de Mateo, al narrar su propia llamada, </w:t>
      </w:r>
      <w:r w:rsidRPr="00E22FEB">
        <w:rPr>
          <w:rFonts w:eastAsia="Times New Roman"/>
          <w:lang w:eastAsia="es-ES"/>
        </w:rPr>
        <w:lastRenderedPageBreak/>
        <w:t xml:space="preserve">habría utilizado su nombre apostólico para identificarse como uno de los Doce. La práctica de tener dos nombres (uno semítico y otro griego o latino, o un nombre original y otro adoptado) era común en la Palestina del siglo I. Es posible que "Leví" también indicara una afiliación tribal, sugiriendo que Mateo podría haber sido de ascendencia levítica, lo que añadiría una capa de ironía a su ocupación como recaudador de impuestos, una profesión alejada de las funciones sacerdotales de su tribu. Esta ambigüedad en torno a su nombre y posibles conexiones familiares dentro del grupo apostólico sugiere un tejido social entre los primeros discípulos más entrelazado de lo que se percibe a primera vista, aunque no completamente explicitado en los textos.   </w:t>
      </w:r>
    </w:p>
    <w:p w14:paraId="6DEA3983" w14:textId="53120D1F"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La profesión de Mateo como recaudador de impuestos (</w:t>
      </w:r>
      <w:proofErr w:type="spellStart"/>
      <w:r w:rsidRPr="00E22FEB">
        <w:rPr>
          <w:rFonts w:eastAsia="Times New Roman"/>
          <w:lang w:eastAsia="es-ES"/>
        </w:rPr>
        <w:t>τελώνης</w:t>
      </w:r>
      <w:proofErr w:type="spellEnd"/>
      <w:r w:rsidRPr="00E22FEB">
        <w:rPr>
          <w:rFonts w:eastAsia="Times New Roman"/>
          <w:lang w:eastAsia="es-ES"/>
        </w:rPr>
        <w:t xml:space="preserve">, </w:t>
      </w:r>
      <w:proofErr w:type="spellStart"/>
      <w:r w:rsidRPr="00E22FEB">
        <w:rPr>
          <w:rFonts w:eastAsia="Times New Roman"/>
          <w:i/>
          <w:iCs/>
          <w:lang w:eastAsia="es-ES"/>
        </w:rPr>
        <w:t>telōnēs</w:t>
      </w:r>
      <w:proofErr w:type="spellEnd"/>
      <w:r w:rsidRPr="00E22FEB">
        <w:rPr>
          <w:rFonts w:eastAsia="Times New Roman"/>
          <w:lang w:eastAsia="es-ES"/>
        </w:rPr>
        <w:t xml:space="preserve">) es un detalle crucial para comprender su contexto social y el significado de su llamada. En la Judea del siglo I, los recaudadores de impuestos eran figuras profundamente impopulares y a menudo despreciadas. Trabajaban para las autoridades romanas o para los gobernantes herodianos locales, como Herodes Antipas en </w:t>
      </w:r>
      <w:r w:rsidR="006F401C" w:rsidRPr="00E22FEB">
        <w:rPr>
          <w:rFonts w:eastAsia="Times New Roman"/>
          <w:lang w:eastAsia="es-ES"/>
        </w:rPr>
        <w:t>Galilea,</w:t>
      </w:r>
      <w:r w:rsidRPr="00E22FEB">
        <w:rPr>
          <w:rFonts w:eastAsia="Times New Roman"/>
          <w:lang w:eastAsia="es-ES"/>
        </w:rPr>
        <w:t xml:space="preserve"> y eran vistos como colaboradores del poder ocupante. Se les acusaba frecuentemente de deshonestidad y extorsión, ya que a menudo cobraban más de lo estipulado para beneficio propio. Además, su constante contacto con gentiles y con dinero considerado "impuro" los hacía ritualmente contaminados a ojos de muchos judíos observantes, lo que limitaba su participación en la vida religiosa comunitaria, como el culto en la sinagoga o el testimonio en tribunales judíos.   </w:t>
      </w:r>
    </w:p>
    <w:p w14:paraId="4DAD3FB7" w14:textId="2911F992"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lastRenderedPageBreak/>
        <w:t>La decisión de Jesús de llamar a un recaudador de impuestos y, más aún, de compartir mesa con él y sus colegas –"muchos publicanos y pecadores" (Mateo 9:10)– fue un acto provocador que desafiaba las normas sociales y religiosas de su tiempo. Esta acción suscitó la crítica de los fariseos, quienes interrogaron a los discípulos de Jesús: "¿Cómo es que coméis y bebéis con publicanos y pecadores?" (Lucas 5:30). La respuesta de Jesús, "No necesitan médico los sanos, sino los enfermos. No he venido a llamar a los justos, sino a los pecadores a que se conviertan" (Lucas 5:31-32</w:t>
      </w:r>
      <w:r w:rsidR="00B62705" w:rsidRPr="00E22FEB">
        <w:rPr>
          <w:rFonts w:eastAsia="Times New Roman"/>
          <w:lang w:eastAsia="es-ES"/>
        </w:rPr>
        <w:t>),</w:t>
      </w:r>
      <w:r w:rsidRPr="00E22FEB">
        <w:rPr>
          <w:rFonts w:eastAsia="Times New Roman"/>
          <w:lang w:eastAsia="es-ES"/>
        </w:rPr>
        <w:t xml:space="preserve"> no solo defendía su conducta, sino que también articulaba un principio fundamental de su misión: la búsqueda y redención de los marginados y excluidos. El banquete en casa de Mateo se convierte así en una escena programática que define la misión de Jesús y, por extensión, la misión de la Iglesia tal como la concibe el Evangelio de Mateo: un alcance inclusivo hacia los "enfermos" que necesitan un "médico". Para una comunidad que probablemente incluía tanto a creyentes judíos como </w:t>
      </w:r>
      <w:r w:rsidR="00B62705" w:rsidRPr="00E22FEB">
        <w:rPr>
          <w:rFonts w:eastAsia="Times New Roman"/>
          <w:lang w:eastAsia="es-ES"/>
        </w:rPr>
        <w:t>gentiles,</w:t>
      </w:r>
      <w:r w:rsidRPr="00E22FEB">
        <w:rPr>
          <w:rFonts w:eastAsia="Times New Roman"/>
          <w:lang w:eastAsia="es-ES"/>
        </w:rPr>
        <w:t xml:space="preserve"> esta historia afirmaría la naturaleza inclusiva de la nueva alianza y proporcionaría una base bíblica para una comunión que trascendía las barreras sociales y religiosas previas.   </w:t>
      </w:r>
    </w:p>
    <w:p w14:paraId="0A722354"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A pesar del estigma social de su profesión, el trabajo de Mateo como recaudador de impuestos implicaba necesariamente ciertas habilidades. Debía ser letrado, con conocimientos de arameo y, muy probablemente, de griego, la lengua franca de la región, además de poseer capacidades administrativas y contables. Estas competencias podrían haber sido valiosas en el movimiento de Jesús y en la iglesia primitiva. El abandono </w:t>
      </w:r>
      <w:r w:rsidRPr="00E22FEB">
        <w:rPr>
          <w:rFonts w:eastAsia="Times New Roman"/>
          <w:lang w:eastAsia="es-ES"/>
        </w:rPr>
        <w:lastRenderedPageBreak/>
        <w:t xml:space="preserve">inmediato y total de esta profesión lucrativa por parte de Mateo al ser llamado por Jesús significa una profunda transformación personal. Este acto se convirtió en un poderoso paradigma de conversión dentro de la comunidad </w:t>
      </w:r>
      <w:proofErr w:type="spellStart"/>
      <w:r w:rsidRPr="00E22FEB">
        <w:rPr>
          <w:rFonts w:eastAsia="Times New Roman"/>
          <w:lang w:eastAsia="es-ES"/>
        </w:rPr>
        <w:t>mateana</w:t>
      </w:r>
      <w:proofErr w:type="spellEnd"/>
      <w:r w:rsidRPr="00E22FEB">
        <w:rPr>
          <w:rFonts w:eastAsia="Times New Roman"/>
          <w:lang w:eastAsia="es-ES"/>
        </w:rPr>
        <w:t xml:space="preserve"> primitiva, especialmente para aquellos que se sentían marginados o atrapados en actividades mundanas, demostrando la naturaleza radical de la llamada de Jesús y la posibilidad de una reorientación completa de la vida. Esta historia personal se alinea con el énfasis del Evangelio de Mateo en una justicia que supera la de los escribas y fariseos y la llamada a un discipulado costoso (cf. Mateo 6:24: "Nadie puede servir a dos señores").   </w:t>
      </w:r>
    </w:p>
    <w:p w14:paraId="4A257101" w14:textId="50D9E10A"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Mateo </w:t>
      </w:r>
      <w:r w:rsidR="00B62705">
        <w:rPr>
          <w:rFonts w:eastAsia="Times New Roman"/>
          <w:lang w:eastAsia="es-ES"/>
        </w:rPr>
        <w:t>es</w:t>
      </w:r>
      <w:r w:rsidRPr="00E22FEB">
        <w:rPr>
          <w:rFonts w:eastAsia="Times New Roman"/>
          <w:lang w:eastAsia="es-ES"/>
        </w:rPr>
        <w:t xml:space="preserve"> incluido en las listas de los Doce Apóstoles que se encuentran en los Evangelios Sinópticos y en el libro de los Hechos de los Apóstoles. En Mateo 10:3, se le identifica como "Mateo el publicano", vinculando explícitamente su rol apostólico con su pasado profesional. En las listas de Marcos 3:18, Lucas 6:15 y Hechos 1:13, simplemente se le nombra como "Mateo". Generalmente ocupa el séptimo u octavo lugar en estas </w:t>
      </w:r>
      <w:r w:rsidR="00B62705" w:rsidRPr="00E22FEB">
        <w:rPr>
          <w:rFonts w:eastAsia="Times New Roman"/>
          <w:lang w:eastAsia="es-ES"/>
        </w:rPr>
        <w:t>enumeraciones,</w:t>
      </w:r>
      <w:r w:rsidRPr="00E22FEB">
        <w:rPr>
          <w:rFonts w:eastAsia="Times New Roman"/>
          <w:lang w:eastAsia="es-ES"/>
        </w:rPr>
        <w:t xml:space="preserve"> lo que sugiere una posición reconocida dentro del grupo apostólico, aunque no necesariamente dentro del círculo más íntimo compuesto por Pedro, Santiago y Juan.   </w:t>
      </w:r>
    </w:p>
    <w:p w14:paraId="196D09FC" w14:textId="519B1D9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Más allá de su vocación y su presencia en estas listas, el Nuevo Testamento canónico ofrece pocos detalles sobre la actividad individual de Mateo como apóstol durante el ministerio terrenal de Jesús. Participa en los eventos y enseñanzas como parte del colectivo de "los discípulos". Fue testigo de los milagros, la pasión, la muerte y la resurrección de </w:t>
      </w:r>
      <w:r w:rsidRPr="00E22FEB">
        <w:rPr>
          <w:rFonts w:eastAsia="Times New Roman"/>
          <w:lang w:eastAsia="es-ES"/>
        </w:rPr>
        <w:lastRenderedPageBreak/>
        <w:t xml:space="preserve">Jesús, y estuvo presente en la Ascensión y en el día de Pentecostés, recibiendo el Espíritu Santo junto con los demás apóstoles. </w:t>
      </w:r>
    </w:p>
    <w:p w14:paraId="0724BB21" w14:textId="7F4C429C"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Curiosamente, el Talmud de Babilonia, una importante colección de escritos rabínicos </w:t>
      </w:r>
      <w:r w:rsidR="00B62705" w:rsidRPr="00E22FEB">
        <w:rPr>
          <w:rFonts w:eastAsia="Times New Roman"/>
          <w:lang w:eastAsia="es-ES"/>
        </w:rPr>
        <w:t>judíos</w:t>
      </w:r>
      <w:r w:rsidRPr="00E22FEB">
        <w:rPr>
          <w:rFonts w:eastAsia="Times New Roman"/>
          <w:lang w:eastAsia="es-ES"/>
        </w:rPr>
        <w:t xml:space="preserve"> menciona a un individuo llamado "</w:t>
      </w:r>
      <w:proofErr w:type="spellStart"/>
      <w:r w:rsidRPr="00E22FEB">
        <w:rPr>
          <w:rFonts w:eastAsia="Times New Roman"/>
          <w:lang w:eastAsia="es-ES"/>
        </w:rPr>
        <w:t>Mattai</w:t>
      </w:r>
      <w:proofErr w:type="spellEnd"/>
      <w:r w:rsidRPr="00E22FEB">
        <w:rPr>
          <w:rFonts w:eastAsia="Times New Roman"/>
          <w:lang w:eastAsia="es-ES"/>
        </w:rPr>
        <w:t>" como uno de los cinco discípulos de "Yeshu" (Jesús) (</w:t>
      </w:r>
      <w:proofErr w:type="spellStart"/>
      <w:r w:rsidRPr="00E22FEB">
        <w:rPr>
          <w:rFonts w:eastAsia="Times New Roman"/>
          <w:lang w:eastAsia="es-ES"/>
        </w:rPr>
        <w:t>Sanhedrin</w:t>
      </w:r>
      <w:proofErr w:type="spellEnd"/>
      <w:r w:rsidRPr="00E22FEB">
        <w:rPr>
          <w:rFonts w:eastAsia="Times New Roman"/>
          <w:lang w:eastAsia="es-ES"/>
        </w:rPr>
        <w:t xml:space="preserve"> 43a). Aunque la identificación de este "</w:t>
      </w:r>
      <w:proofErr w:type="spellStart"/>
      <w:r w:rsidRPr="00E22FEB">
        <w:rPr>
          <w:rFonts w:eastAsia="Times New Roman"/>
          <w:lang w:eastAsia="es-ES"/>
        </w:rPr>
        <w:t>Mattai</w:t>
      </w:r>
      <w:proofErr w:type="spellEnd"/>
      <w:r w:rsidRPr="00E22FEB">
        <w:rPr>
          <w:rFonts w:eastAsia="Times New Roman"/>
          <w:lang w:eastAsia="es-ES"/>
        </w:rPr>
        <w:t xml:space="preserve">" con el apóstol Mateo y la fiabilidad histórica de este pasaje talmúdico para la biografía del apóstol son temas de debate académico, representa una rara mención de una figura similar a Mateo en una fuente no cristiana contemporánea, lo que podría corroborar indirectamente su existencia como discípulo de Jesús.   </w:t>
      </w:r>
    </w:p>
    <w:p w14:paraId="272B8568" w14:textId="7598D27D" w:rsidR="00E22FEB" w:rsidRPr="00B62705" w:rsidRDefault="00E22FEB" w:rsidP="00B62705">
      <w:pPr>
        <w:pStyle w:val="Ttulo2"/>
        <w:rPr>
          <w:rFonts w:ascii="Times New Roman" w:eastAsia="Times New Roman" w:hAnsi="Times New Roman" w:cs="Times New Roman"/>
          <w:b/>
          <w:bCs/>
          <w:color w:val="auto"/>
          <w:sz w:val="28"/>
          <w:szCs w:val="28"/>
          <w:lang w:eastAsia="es-ES"/>
        </w:rPr>
      </w:pPr>
      <w:bookmarkStart w:id="155" w:name="_Toc203651137"/>
      <w:r w:rsidRPr="00B62705">
        <w:rPr>
          <w:rFonts w:ascii="Times New Roman" w:eastAsia="Times New Roman" w:hAnsi="Times New Roman" w:cs="Times New Roman"/>
          <w:b/>
          <w:bCs/>
          <w:color w:val="auto"/>
          <w:sz w:val="28"/>
          <w:szCs w:val="28"/>
          <w:lang w:eastAsia="es-ES"/>
        </w:rPr>
        <w:t>El Evangelio según Mateo</w:t>
      </w:r>
      <w:bookmarkEnd w:id="155"/>
    </w:p>
    <w:p w14:paraId="4627D549" w14:textId="0DD67A36" w:rsidR="00E22FEB" w:rsidRPr="00B62705" w:rsidRDefault="00E22FEB" w:rsidP="00B62705">
      <w:pPr>
        <w:pStyle w:val="Ttulo3"/>
        <w:rPr>
          <w:rFonts w:ascii="Times New Roman" w:eastAsia="Times New Roman" w:hAnsi="Times New Roman" w:cs="Times New Roman"/>
          <w:b/>
          <w:bCs/>
          <w:color w:val="auto"/>
          <w:sz w:val="24"/>
          <w:szCs w:val="24"/>
          <w:lang w:eastAsia="es-ES"/>
        </w:rPr>
      </w:pPr>
      <w:bookmarkStart w:id="156" w:name="_Toc203651138"/>
      <w:r w:rsidRPr="00B62705">
        <w:rPr>
          <w:rFonts w:ascii="Times New Roman" w:eastAsia="Times New Roman" w:hAnsi="Times New Roman" w:cs="Times New Roman"/>
          <w:b/>
          <w:bCs/>
          <w:color w:val="auto"/>
          <w:sz w:val="24"/>
          <w:szCs w:val="24"/>
          <w:lang w:eastAsia="es-ES"/>
        </w:rPr>
        <w:t>Testimonios Patrísticos sobre la Autoría y el Lenguaje Original</w:t>
      </w:r>
      <w:bookmarkEnd w:id="156"/>
    </w:p>
    <w:p w14:paraId="4252FC34" w14:textId="2ED81AFF" w:rsidR="00B62705" w:rsidRDefault="00E22FEB" w:rsidP="00B62705">
      <w:pPr>
        <w:tabs>
          <w:tab w:val="num" w:pos="720"/>
        </w:tabs>
        <w:spacing w:before="100" w:beforeAutospacing="1" w:after="100" w:afterAutospacing="1" w:line="240" w:lineRule="auto"/>
        <w:jc w:val="both"/>
        <w:rPr>
          <w:rFonts w:eastAsia="Times New Roman"/>
          <w:lang w:eastAsia="es-ES"/>
        </w:rPr>
      </w:pPr>
      <w:r w:rsidRPr="00E22FEB">
        <w:rPr>
          <w:rFonts w:eastAsia="Times New Roman"/>
          <w:lang w:eastAsia="es-ES"/>
        </w:rPr>
        <w:t>Los Padres de la Iglesia más tempranos</w:t>
      </w:r>
      <w:r w:rsidR="00485793">
        <w:rPr>
          <w:rFonts w:eastAsia="Times New Roman"/>
          <w:lang w:eastAsia="es-ES"/>
        </w:rPr>
        <w:t>, unánimemente,</w:t>
      </w:r>
      <w:r w:rsidRPr="00E22FEB">
        <w:rPr>
          <w:rFonts w:eastAsia="Times New Roman"/>
          <w:lang w:eastAsia="es-ES"/>
        </w:rPr>
        <w:t xml:space="preserve"> proporcionan testimonios </w:t>
      </w:r>
      <w:r w:rsidR="00B62705">
        <w:rPr>
          <w:rFonts w:eastAsia="Times New Roman"/>
          <w:lang w:eastAsia="es-ES"/>
        </w:rPr>
        <w:t xml:space="preserve">coincidentes e indiscutibles, por su proximidad a los hechos y a las comunidades cristianas, así como por su </w:t>
      </w:r>
      <w:r w:rsidR="00485793">
        <w:rPr>
          <w:rFonts w:eastAsia="Times New Roman"/>
          <w:lang w:eastAsia="es-ES"/>
        </w:rPr>
        <w:t xml:space="preserve">innegable </w:t>
      </w:r>
      <w:r w:rsidR="00B62705">
        <w:rPr>
          <w:rFonts w:eastAsia="Times New Roman"/>
          <w:lang w:eastAsia="es-ES"/>
        </w:rPr>
        <w:t>magisterio en el tema.</w:t>
      </w:r>
    </w:p>
    <w:p w14:paraId="61BB4BAE" w14:textId="331A5888" w:rsidR="00E22FEB" w:rsidRPr="00E22FEB" w:rsidRDefault="00E22FEB" w:rsidP="00B62705">
      <w:pPr>
        <w:tabs>
          <w:tab w:val="num" w:pos="720"/>
        </w:tabs>
        <w:spacing w:before="100" w:beforeAutospacing="1" w:after="100" w:afterAutospacing="1" w:line="240" w:lineRule="auto"/>
        <w:jc w:val="both"/>
        <w:rPr>
          <w:rFonts w:eastAsia="Times New Roman"/>
          <w:lang w:eastAsia="es-ES"/>
        </w:rPr>
      </w:pPr>
      <w:proofErr w:type="spellStart"/>
      <w:r w:rsidRPr="00E22FEB">
        <w:rPr>
          <w:rFonts w:eastAsia="Times New Roman"/>
          <w:b/>
          <w:bCs/>
          <w:lang w:eastAsia="es-ES"/>
        </w:rPr>
        <w:t>Papías</w:t>
      </w:r>
      <w:proofErr w:type="spellEnd"/>
      <w:r w:rsidRPr="00E22FEB">
        <w:rPr>
          <w:rFonts w:eastAsia="Times New Roman"/>
          <w:b/>
          <w:bCs/>
          <w:lang w:eastAsia="es-ES"/>
        </w:rPr>
        <w:t xml:space="preserve"> de Hierápolis (c. 60-163 d.C., citado por Eusebio):</w:t>
      </w:r>
      <w:r w:rsidRPr="00E22FEB">
        <w:rPr>
          <w:rFonts w:eastAsia="Times New Roman"/>
          <w:lang w:eastAsia="es-ES"/>
        </w:rPr>
        <w:t xml:space="preserve"> La afirmación más antigua y citada proviene de </w:t>
      </w:r>
      <w:proofErr w:type="spellStart"/>
      <w:r w:rsidRPr="00E22FEB">
        <w:rPr>
          <w:rFonts w:eastAsia="Times New Roman"/>
          <w:lang w:eastAsia="es-ES"/>
        </w:rPr>
        <w:t>Papías</w:t>
      </w:r>
      <w:proofErr w:type="spellEnd"/>
      <w:r w:rsidRPr="00E22FEB">
        <w:rPr>
          <w:rFonts w:eastAsia="Times New Roman"/>
          <w:lang w:eastAsia="es-ES"/>
        </w:rPr>
        <w:t xml:space="preserve">, obispo de Hierápolis. Según Eusebio de Cesarea, </w:t>
      </w:r>
      <w:proofErr w:type="spellStart"/>
      <w:r w:rsidRPr="00E22FEB">
        <w:rPr>
          <w:rFonts w:eastAsia="Times New Roman"/>
          <w:lang w:eastAsia="es-ES"/>
        </w:rPr>
        <w:t>Papías</w:t>
      </w:r>
      <w:proofErr w:type="spellEnd"/>
      <w:r w:rsidRPr="00E22FEB">
        <w:rPr>
          <w:rFonts w:eastAsia="Times New Roman"/>
          <w:lang w:eastAsia="es-ES"/>
        </w:rPr>
        <w:t xml:space="preserve"> escribió: "Mateo, pues, ordenó (</w:t>
      </w:r>
      <w:proofErr w:type="spellStart"/>
      <w:r w:rsidRPr="00E22FEB">
        <w:rPr>
          <w:rFonts w:eastAsia="Times New Roman"/>
          <w:lang w:eastAsia="es-ES"/>
        </w:rPr>
        <w:t>συνετάξ</w:t>
      </w:r>
      <w:proofErr w:type="spellEnd"/>
      <w:r w:rsidRPr="00E22FEB">
        <w:rPr>
          <w:rFonts w:eastAsia="Times New Roman"/>
          <w:lang w:eastAsia="es-ES"/>
        </w:rPr>
        <w:t xml:space="preserve">ατο, </w:t>
      </w:r>
      <w:proofErr w:type="spellStart"/>
      <w:r w:rsidRPr="00E22FEB">
        <w:rPr>
          <w:rFonts w:eastAsia="Times New Roman"/>
          <w:i/>
          <w:iCs/>
          <w:lang w:eastAsia="es-ES"/>
        </w:rPr>
        <w:t>synetaxato</w:t>
      </w:r>
      <w:proofErr w:type="spellEnd"/>
      <w:r w:rsidRPr="00E22FEB">
        <w:rPr>
          <w:rFonts w:eastAsia="Times New Roman"/>
          <w:lang w:eastAsia="es-ES"/>
        </w:rPr>
        <w:t xml:space="preserve">; o </w:t>
      </w:r>
      <w:proofErr w:type="spellStart"/>
      <w:r w:rsidRPr="00E22FEB">
        <w:rPr>
          <w:rFonts w:eastAsia="Times New Roman"/>
          <w:lang w:eastAsia="es-ES"/>
        </w:rPr>
        <w:t>συνέγρ</w:t>
      </w:r>
      <w:proofErr w:type="spellEnd"/>
      <w:r w:rsidRPr="00E22FEB">
        <w:rPr>
          <w:rFonts w:eastAsia="Times New Roman"/>
          <w:lang w:eastAsia="es-ES"/>
        </w:rPr>
        <w:t xml:space="preserve">αψεν, </w:t>
      </w:r>
      <w:proofErr w:type="spellStart"/>
      <w:r w:rsidRPr="00E22FEB">
        <w:rPr>
          <w:rFonts w:eastAsia="Times New Roman"/>
          <w:i/>
          <w:iCs/>
          <w:lang w:eastAsia="es-ES"/>
        </w:rPr>
        <w:t>synegrapsen</w:t>
      </w:r>
      <w:proofErr w:type="spellEnd"/>
      <w:r w:rsidRPr="00E22FEB">
        <w:rPr>
          <w:rFonts w:eastAsia="Times New Roman"/>
          <w:lang w:eastAsia="es-ES"/>
        </w:rPr>
        <w:t>) los dichos/oráculos (</w:t>
      </w:r>
      <w:proofErr w:type="spellStart"/>
      <w:r w:rsidRPr="00E22FEB">
        <w:rPr>
          <w:rFonts w:eastAsia="Times New Roman"/>
          <w:lang w:eastAsia="es-ES"/>
        </w:rPr>
        <w:t>τὰ</w:t>
      </w:r>
      <w:proofErr w:type="spellEnd"/>
      <w:r w:rsidRPr="00E22FEB">
        <w:rPr>
          <w:rFonts w:eastAsia="Times New Roman"/>
          <w:lang w:eastAsia="es-ES"/>
        </w:rPr>
        <w:t xml:space="preserve"> </w:t>
      </w:r>
      <w:proofErr w:type="spellStart"/>
      <w:r w:rsidRPr="00E22FEB">
        <w:rPr>
          <w:rFonts w:eastAsia="Times New Roman"/>
          <w:lang w:eastAsia="es-ES"/>
        </w:rPr>
        <w:t>λόγι</w:t>
      </w:r>
      <w:proofErr w:type="spellEnd"/>
      <w:r w:rsidRPr="00E22FEB">
        <w:rPr>
          <w:rFonts w:eastAsia="Times New Roman"/>
          <w:lang w:eastAsia="es-ES"/>
        </w:rPr>
        <w:t xml:space="preserve">α, </w:t>
      </w:r>
      <w:proofErr w:type="spellStart"/>
      <w:r w:rsidRPr="00E22FEB">
        <w:rPr>
          <w:rFonts w:eastAsia="Times New Roman"/>
          <w:i/>
          <w:iCs/>
          <w:lang w:eastAsia="es-ES"/>
        </w:rPr>
        <w:t>ta</w:t>
      </w:r>
      <w:proofErr w:type="spellEnd"/>
      <w:r w:rsidRPr="00E22FEB">
        <w:rPr>
          <w:rFonts w:eastAsia="Times New Roman"/>
          <w:i/>
          <w:iCs/>
          <w:lang w:eastAsia="es-ES"/>
        </w:rPr>
        <w:t xml:space="preserve"> logia</w:t>
      </w:r>
      <w:r w:rsidRPr="00E22FEB">
        <w:rPr>
          <w:rFonts w:eastAsia="Times New Roman"/>
          <w:lang w:eastAsia="es-ES"/>
        </w:rPr>
        <w:t>) en lengua/estilo hebreo (Ἑβρα</w:t>
      </w:r>
      <w:proofErr w:type="spellStart"/>
      <w:r w:rsidRPr="00E22FEB">
        <w:rPr>
          <w:rFonts w:eastAsia="Times New Roman"/>
          <w:lang w:eastAsia="es-ES"/>
        </w:rPr>
        <w:t>ΐδι</w:t>
      </w:r>
      <w:proofErr w:type="spellEnd"/>
      <w:r w:rsidRPr="00E22FEB">
        <w:rPr>
          <w:rFonts w:eastAsia="Times New Roman"/>
          <w:lang w:eastAsia="es-ES"/>
        </w:rPr>
        <w:t xml:space="preserve"> </w:t>
      </w:r>
      <w:proofErr w:type="spellStart"/>
      <w:r w:rsidRPr="00E22FEB">
        <w:rPr>
          <w:rFonts w:eastAsia="Times New Roman"/>
          <w:lang w:eastAsia="es-ES"/>
        </w:rPr>
        <w:t>δι</w:t>
      </w:r>
      <w:proofErr w:type="spellEnd"/>
      <w:r w:rsidRPr="00E22FEB">
        <w:rPr>
          <w:rFonts w:eastAsia="Times New Roman"/>
          <w:lang w:eastAsia="es-ES"/>
        </w:rPr>
        <w:t xml:space="preserve">αλέκτῳ, </w:t>
      </w:r>
      <w:proofErr w:type="spellStart"/>
      <w:r w:rsidRPr="00E22FEB">
        <w:rPr>
          <w:rFonts w:eastAsia="Times New Roman"/>
          <w:i/>
          <w:iCs/>
          <w:lang w:eastAsia="es-ES"/>
        </w:rPr>
        <w:t>Hebraidi</w:t>
      </w:r>
      <w:proofErr w:type="spellEnd"/>
      <w:r w:rsidRPr="00E22FEB">
        <w:rPr>
          <w:rFonts w:eastAsia="Times New Roman"/>
          <w:i/>
          <w:iCs/>
          <w:lang w:eastAsia="es-ES"/>
        </w:rPr>
        <w:t xml:space="preserve"> </w:t>
      </w:r>
      <w:proofErr w:type="spellStart"/>
      <w:r w:rsidRPr="00E22FEB">
        <w:rPr>
          <w:rFonts w:eastAsia="Times New Roman"/>
          <w:i/>
          <w:iCs/>
          <w:lang w:eastAsia="es-ES"/>
        </w:rPr>
        <w:t>dialekto</w:t>
      </w:r>
      <w:proofErr w:type="spellEnd"/>
      <w:r w:rsidRPr="00E22FEB">
        <w:rPr>
          <w:rFonts w:eastAsia="Times New Roman"/>
          <w:lang w:eastAsia="es-ES"/>
        </w:rPr>
        <w:t xml:space="preserve">), y cada uno los interpretó/tradujo </w:t>
      </w:r>
      <w:r w:rsidRPr="00E22FEB">
        <w:rPr>
          <w:rFonts w:eastAsia="Times New Roman"/>
          <w:lang w:eastAsia="es-ES"/>
        </w:rPr>
        <w:lastRenderedPageBreak/>
        <w:t>(</w:t>
      </w:r>
      <w:proofErr w:type="spellStart"/>
      <w:r w:rsidRPr="00E22FEB">
        <w:rPr>
          <w:rFonts w:eastAsia="Times New Roman"/>
          <w:lang w:eastAsia="es-ES"/>
        </w:rPr>
        <w:t>ἡρμήνευσεν</w:t>
      </w:r>
      <w:proofErr w:type="spellEnd"/>
      <w:r w:rsidRPr="00E22FEB">
        <w:rPr>
          <w:rFonts w:eastAsia="Times New Roman"/>
          <w:lang w:eastAsia="es-ES"/>
        </w:rPr>
        <w:t xml:space="preserve">, </w:t>
      </w:r>
      <w:proofErr w:type="spellStart"/>
      <w:r w:rsidRPr="00E22FEB">
        <w:rPr>
          <w:rFonts w:eastAsia="Times New Roman"/>
          <w:i/>
          <w:iCs/>
          <w:lang w:eastAsia="es-ES"/>
        </w:rPr>
        <w:t>hērmēneusen</w:t>
      </w:r>
      <w:proofErr w:type="spellEnd"/>
      <w:r w:rsidRPr="00E22FEB">
        <w:rPr>
          <w:rFonts w:eastAsia="Times New Roman"/>
          <w:lang w:eastAsia="es-ES"/>
        </w:rPr>
        <w:t>) como pudo" (</w:t>
      </w:r>
      <w:r w:rsidRPr="00E22FEB">
        <w:rPr>
          <w:rFonts w:eastAsia="Times New Roman"/>
          <w:i/>
          <w:iCs/>
          <w:lang w:eastAsia="es-ES"/>
        </w:rPr>
        <w:t>Historia Eclesiástica</w:t>
      </w:r>
      <w:r w:rsidRPr="00E22FEB">
        <w:rPr>
          <w:rFonts w:eastAsia="Times New Roman"/>
          <w:lang w:eastAsia="es-ES"/>
        </w:rPr>
        <w:t xml:space="preserve"> 3.39.16). El término </w:t>
      </w:r>
      <w:r w:rsidRPr="00E22FEB">
        <w:rPr>
          <w:rFonts w:eastAsia="Times New Roman"/>
          <w:i/>
          <w:iCs/>
          <w:lang w:eastAsia="es-ES"/>
        </w:rPr>
        <w:t>logia</w:t>
      </w:r>
      <w:r w:rsidRPr="00E22FEB">
        <w:rPr>
          <w:rFonts w:eastAsia="Times New Roman"/>
          <w:lang w:eastAsia="es-ES"/>
        </w:rPr>
        <w:t xml:space="preserve"> es multivalente, pudiendo referirse a una colección de dichos de Jesús o a un Evangelio completo. </w:t>
      </w:r>
      <w:proofErr w:type="spellStart"/>
      <w:r w:rsidRPr="00E22FEB">
        <w:rPr>
          <w:rFonts w:eastAsia="Times New Roman"/>
          <w:i/>
          <w:iCs/>
          <w:lang w:eastAsia="es-ES"/>
        </w:rPr>
        <w:t>Hebraidi</w:t>
      </w:r>
      <w:proofErr w:type="spellEnd"/>
      <w:r w:rsidRPr="00E22FEB">
        <w:rPr>
          <w:rFonts w:eastAsia="Times New Roman"/>
          <w:i/>
          <w:iCs/>
          <w:lang w:eastAsia="es-ES"/>
        </w:rPr>
        <w:t xml:space="preserve"> </w:t>
      </w:r>
      <w:proofErr w:type="spellStart"/>
      <w:r w:rsidRPr="00E22FEB">
        <w:rPr>
          <w:rFonts w:eastAsia="Times New Roman"/>
          <w:i/>
          <w:iCs/>
          <w:lang w:eastAsia="es-ES"/>
        </w:rPr>
        <w:t>dialekto</w:t>
      </w:r>
      <w:proofErr w:type="spellEnd"/>
      <w:r w:rsidRPr="00E22FEB">
        <w:rPr>
          <w:rFonts w:eastAsia="Times New Roman"/>
          <w:lang w:eastAsia="es-ES"/>
        </w:rPr>
        <w:t xml:space="preserve"> podría significar la lengua hebrea, la aramea (el vernáculo de Palestina en el siglo I), o incluso un estilo griego con fuertes influencias semíticas. El verbo </w:t>
      </w:r>
      <w:proofErr w:type="spellStart"/>
      <w:r w:rsidRPr="00E22FEB">
        <w:rPr>
          <w:rFonts w:eastAsia="Times New Roman"/>
          <w:i/>
          <w:iCs/>
          <w:lang w:eastAsia="es-ES"/>
        </w:rPr>
        <w:t>hērmēneusen</w:t>
      </w:r>
      <w:proofErr w:type="spellEnd"/>
      <w:r w:rsidRPr="00E22FEB">
        <w:rPr>
          <w:rFonts w:eastAsia="Times New Roman"/>
          <w:lang w:eastAsia="es-ES"/>
        </w:rPr>
        <w:t xml:space="preserve"> también es objeto de debate, pudiendo aludir a una traducción formal o a una exposición oral continua. </w:t>
      </w:r>
      <w:r w:rsidR="00485793">
        <w:rPr>
          <w:rFonts w:eastAsia="Times New Roman"/>
          <w:lang w:eastAsia="es-ES"/>
        </w:rPr>
        <w:t>L</w:t>
      </w:r>
      <w:r w:rsidRPr="00E22FEB">
        <w:rPr>
          <w:rFonts w:eastAsia="Times New Roman"/>
          <w:lang w:eastAsia="es-ES"/>
        </w:rPr>
        <w:t xml:space="preserve">a declaración de </w:t>
      </w:r>
      <w:proofErr w:type="spellStart"/>
      <w:r w:rsidRPr="00E22FEB">
        <w:rPr>
          <w:rFonts w:eastAsia="Times New Roman"/>
          <w:lang w:eastAsia="es-ES"/>
        </w:rPr>
        <w:t>Papías</w:t>
      </w:r>
      <w:proofErr w:type="spellEnd"/>
      <w:r w:rsidRPr="00E22FEB">
        <w:rPr>
          <w:rFonts w:eastAsia="Times New Roman"/>
          <w:lang w:eastAsia="es-ES"/>
        </w:rPr>
        <w:t xml:space="preserve"> es fundamental y constituye la base de la "hipótesis del Evangelio hebreo".   </w:t>
      </w:r>
    </w:p>
    <w:p w14:paraId="695342FA" w14:textId="77777777" w:rsidR="00E22FEB" w:rsidRPr="00E22FEB" w:rsidRDefault="00E22FEB" w:rsidP="00485793">
      <w:pPr>
        <w:spacing w:before="100" w:beforeAutospacing="1" w:after="100" w:afterAutospacing="1" w:line="240" w:lineRule="auto"/>
        <w:jc w:val="both"/>
        <w:rPr>
          <w:rFonts w:eastAsia="Times New Roman"/>
          <w:lang w:eastAsia="es-ES"/>
        </w:rPr>
      </w:pPr>
      <w:r w:rsidRPr="00E22FEB">
        <w:rPr>
          <w:rFonts w:eastAsia="Times New Roman"/>
          <w:b/>
          <w:bCs/>
          <w:lang w:eastAsia="es-ES"/>
        </w:rPr>
        <w:t>Ireneo de Lyon (c. 130-202 d.C.):</w:t>
      </w:r>
      <w:r w:rsidRPr="00E22FEB">
        <w:rPr>
          <w:rFonts w:eastAsia="Times New Roman"/>
          <w:lang w:eastAsia="es-ES"/>
        </w:rPr>
        <w:t xml:space="preserve"> En su obra </w:t>
      </w:r>
      <w:proofErr w:type="spellStart"/>
      <w:r w:rsidRPr="00E22FEB">
        <w:rPr>
          <w:rFonts w:eastAsia="Times New Roman"/>
          <w:i/>
          <w:iCs/>
          <w:lang w:eastAsia="es-ES"/>
        </w:rPr>
        <w:t>Adversus</w:t>
      </w:r>
      <w:proofErr w:type="spellEnd"/>
      <w:r w:rsidRPr="00E22FEB">
        <w:rPr>
          <w:rFonts w:eastAsia="Times New Roman"/>
          <w:i/>
          <w:iCs/>
          <w:lang w:eastAsia="es-ES"/>
        </w:rPr>
        <w:t xml:space="preserve"> </w:t>
      </w:r>
      <w:proofErr w:type="spellStart"/>
      <w:r w:rsidRPr="00E22FEB">
        <w:rPr>
          <w:rFonts w:eastAsia="Times New Roman"/>
          <w:i/>
          <w:iCs/>
          <w:lang w:eastAsia="es-ES"/>
        </w:rPr>
        <w:t>Haereses</w:t>
      </w:r>
      <w:proofErr w:type="spellEnd"/>
      <w:r w:rsidRPr="00E22FEB">
        <w:rPr>
          <w:rFonts w:eastAsia="Times New Roman"/>
          <w:lang w:eastAsia="es-ES"/>
        </w:rPr>
        <w:t xml:space="preserve"> (Contra las Herejías, 3.1.1), Ireneo afirma: "Mateo también publicó entre los hebreos un Evangelio escrito en su propia lengua (dialecto), mientras Pedro y Pablo predicaban en Roma y fundaban la Iglesia". Ireneo atribuye claramente un Evangelio a Mateo, redactado en un "dialecto hebreo" y destinado a una audiencia judía. Sitúa su composición durante el ministerio romano de Pedro y Pablo, tradicionalmente en la década de 60 d.C. Ireneo también es un testigo temprano de la aceptación de los cuatro Evangelios canónicos como pilares de la Iglesia. Una lectura matizada de Ireneo sugiere que la "fundación de la iglesia" podría referirse a misiones anteriores (Hechos 10-11), lo que implicaría una fecha más temprana para la redacción de Mateo.   </w:t>
      </w:r>
    </w:p>
    <w:p w14:paraId="3A3D6449" w14:textId="14C33AE4" w:rsidR="00E22FEB" w:rsidRPr="00E22FEB" w:rsidRDefault="00E22FEB" w:rsidP="00485793">
      <w:pPr>
        <w:spacing w:before="100" w:beforeAutospacing="1" w:after="100" w:afterAutospacing="1" w:line="240" w:lineRule="auto"/>
        <w:jc w:val="both"/>
        <w:rPr>
          <w:rFonts w:eastAsia="Times New Roman"/>
          <w:lang w:eastAsia="es-ES"/>
        </w:rPr>
      </w:pPr>
      <w:r w:rsidRPr="00E22FEB">
        <w:rPr>
          <w:rFonts w:eastAsia="Times New Roman"/>
          <w:b/>
          <w:bCs/>
          <w:lang w:eastAsia="es-ES"/>
        </w:rPr>
        <w:t>Orígenes (c. 184-253 d.C., citado por Eusebio):</w:t>
      </w:r>
      <w:r w:rsidRPr="00E22FEB">
        <w:rPr>
          <w:rFonts w:eastAsia="Times New Roman"/>
          <w:lang w:eastAsia="es-ES"/>
        </w:rPr>
        <w:t xml:space="preserve"> Orígenes, el gran erudito de Alejandría, corrobora la tradición. Eusebio (</w:t>
      </w:r>
      <w:r w:rsidRPr="00E22FEB">
        <w:rPr>
          <w:rFonts w:eastAsia="Times New Roman"/>
          <w:i/>
          <w:iCs/>
          <w:lang w:eastAsia="es-ES"/>
        </w:rPr>
        <w:t xml:space="preserve">Hist. </w:t>
      </w:r>
      <w:proofErr w:type="spellStart"/>
      <w:r w:rsidRPr="00E22FEB">
        <w:rPr>
          <w:rFonts w:eastAsia="Times New Roman"/>
          <w:i/>
          <w:iCs/>
          <w:lang w:eastAsia="es-ES"/>
        </w:rPr>
        <w:t>Eccl</w:t>
      </w:r>
      <w:proofErr w:type="spellEnd"/>
      <w:r w:rsidRPr="00E22FEB">
        <w:rPr>
          <w:rFonts w:eastAsia="Times New Roman"/>
          <w:i/>
          <w:iCs/>
          <w:lang w:eastAsia="es-ES"/>
        </w:rPr>
        <w:t>.</w:t>
      </w:r>
      <w:r w:rsidRPr="00E22FEB">
        <w:rPr>
          <w:rFonts w:eastAsia="Times New Roman"/>
          <w:lang w:eastAsia="es-ES"/>
        </w:rPr>
        <w:t xml:space="preserve"> 6.25.4) recoge sus palabras: "Entre los cuatro Evangelios, que son los únicos indiscutibles en la Iglesia de Dios bajo el </w:t>
      </w:r>
      <w:r w:rsidRPr="00E22FEB">
        <w:rPr>
          <w:rFonts w:eastAsia="Times New Roman"/>
          <w:lang w:eastAsia="es-ES"/>
        </w:rPr>
        <w:lastRenderedPageBreak/>
        <w:t xml:space="preserve">cielo, he aprendido por tradición que el primero fue escrito por Mateo, quien fue una vez publicano, pero luego Apóstol de Jesucristo, y fue preparado para los conversos del judaísmo, y publicado en lengua hebrea". Orígenes, por tanto, confirma la autoría apostólica de Mateo, su pasado como recaudador de impuestos, la prioridad cronológica del Evangelio, su audiencia judeocristiana y su composición original en hebreo. Sus extensos </w:t>
      </w:r>
      <w:r w:rsidRPr="00E22FEB">
        <w:rPr>
          <w:rFonts w:eastAsia="Times New Roman"/>
          <w:i/>
          <w:iCs/>
          <w:lang w:eastAsia="es-ES"/>
        </w:rPr>
        <w:t>Comentarios sobre Mateo</w:t>
      </w:r>
      <w:r w:rsidRPr="00E22FEB">
        <w:rPr>
          <w:rFonts w:eastAsia="Times New Roman"/>
          <w:lang w:eastAsia="es-ES"/>
        </w:rPr>
        <w:t xml:space="preserve">, aunque en gran parte perdidos, habrían desarrollado estas ideas.   </w:t>
      </w:r>
    </w:p>
    <w:p w14:paraId="603D1AD6" w14:textId="77777777" w:rsidR="00E22FEB" w:rsidRPr="00E22FEB" w:rsidRDefault="00E22FEB" w:rsidP="00485793">
      <w:pPr>
        <w:spacing w:before="100" w:beforeAutospacing="1" w:after="100" w:afterAutospacing="1" w:line="240" w:lineRule="auto"/>
        <w:jc w:val="both"/>
        <w:rPr>
          <w:rFonts w:eastAsia="Times New Roman"/>
          <w:lang w:eastAsia="es-ES"/>
        </w:rPr>
      </w:pPr>
      <w:r w:rsidRPr="00E22FEB">
        <w:rPr>
          <w:rFonts w:eastAsia="Times New Roman"/>
          <w:b/>
          <w:bCs/>
          <w:lang w:eastAsia="es-ES"/>
        </w:rPr>
        <w:t>Eusebio de Cesarea (c. 260/265-339/340 d.C.):</w:t>
      </w:r>
      <w:r w:rsidRPr="00E22FEB">
        <w:rPr>
          <w:rFonts w:eastAsia="Times New Roman"/>
          <w:lang w:eastAsia="es-ES"/>
        </w:rPr>
        <w:t xml:space="preserve"> Además de preservar los testimonios de </w:t>
      </w:r>
      <w:proofErr w:type="spellStart"/>
      <w:r w:rsidRPr="00E22FEB">
        <w:rPr>
          <w:rFonts w:eastAsia="Times New Roman"/>
          <w:lang w:eastAsia="es-ES"/>
        </w:rPr>
        <w:t>Papías</w:t>
      </w:r>
      <w:proofErr w:type="spellEnd"/>
      <w:r w:rsidRPr="00E22FEB">
        <w:rPr>
          <w:rFonts w:eastAsia="Times New Roman"/>
          <w:lang w:eastAsia="es-ES"/>
        </w:rPr>
        <w:t xml:space="preserve"> y Orígenes, Eusebio ofrece su propia síntesis: "Porque Mateo, que primero había predicado a los hebreos, cuando estaba a punto de irse a otros pueblos (ἐπὶ </w:t>
      </w:r>
      <w:proofErr w:type="spellStart"/>
      <w:r w:rsidRPr="00E22FEB">
        <w:rPr>
          <w:rFonts w:eastAsia="Times New Roman"/>
          <w:lang w:eastAsia="es-ES"/>
        </w:rPr>
        <w:t>ἑτέρους</w:t>
      </w:r>
      <w:proofErr w:type="spellEnd"/>
      <w:r w:rsidRPr="00E22FEB">
        <w:rPr>
          <w:rFonts w:eastAsia="Times New Roman"/>
          <w:lang w:eastAsia="es-ES"/>
        </w:rPr>
        <w:t xml:space="preserve"> </w:t>
      </w:r>
      <w:proofErr w:type="spellStart"/>
      <w:r w:rsidRPr="00E22FEB">
        <w:rPr>
          <w:rFonts w:eastAsia="Times New Roman"/>
          <w:lang w:eastAsia="es-ES"/>
        </w:rPr>
        <w:t>ἔθνεσι</w:t>
      </w:r>
      <w:proofErr w:type="spellEnd"/>
      <w:r w:rsidRPr="00E22FEB">
        <w:rPr>
          <w:rFonts w:eastAsia="Times New Roman"/>
          <w:lang w:eastAsia="es-ES"/>
        </w:rPr>
        <w:t>), les entregó por escrito su Evangelio en su lengua materna, y así compensó con el escrito la falta de su presencia" (</w:t>
      </w:r>
      <w:r w:rsidRPr="00E22FEB">
        <w:rPr>
          <w:rFonts w:eastAsia="Times New Roman"/>
          <w:i/>
          <w:iCs/>
          <w:lang w:eastAsia="es-ES"/>
        </w:rPr>
        <w:t xml:space="preserve">Hist. </w:t>
      </w:r>
      <w:proofErr w:type="spellStart"/>
      <w:r w:rsidRPr="00E22FEB">
        <w:rPr>
          <w:rFonts w:eastAsia="Times New Roman"/>
          <w:i/>
          <w:iCs/>
          <w:lang w:eastAsia="es-ES"/>
        </w:rPr>
        <w:t>Eccl</w:t>
      </w:r>
      <w:proofErr w:type="spellEnd"/>
      <w:r w:rsidRPr="00E22FEB">
        <w:rPr>
          <w:rFonts w:eastAsia="Times New Roman"/>
          <w:i/>
          <w:iCs/>
          <w:lang w:eastAsia="es-ES"/>
        </w:rPr>
        <w:t>.</w:t>
      </w:r>
      <w:r w:rsidRPr="00E22FEB">
        <w:rPr>
          <w:rFonts w:eastAsia="Times New Roman"/>
          <w:lang w:eastAsia="es-ES"/>
        </w:rPr>
        <w:t xml:space="preserve"> 3.24.6). Eusebio subraya la predicación inicial de Mateo a los judíos y la composición del Evangelio en hebreo antes de sus misiones a otras naciones. Es de notar que existen complejidades textuales o de citación en los escritos de Eusebio, como se observa en sus referencias a Mateo 28:19, donde a veces cita "en mi nombre" en lugar de la fórmula trinitaria completa, aunque en otros lugares la afirma.   </w:t>
      </w:r>
    </w:p>
    <w:p w14:paraId="233B672D" w14:textId="7050DCB4" w:rsidR="00E22FEB" w:rsidRPr="00E22FEB" w:rsidRDefault="00E22FEB" w:rsidP="00485793">
      <w:pPr>
        <w:spacing w:before="100" w:beforeAutospacing="1" w:after="100" w:afterAutospacing="1" w:line="240" w:lineRule="auto"/>
        <w:jc w:val="both"/>
        <w:rPr>
          <w:rFonts w:eastAsia="Times New Roman"/>
          <w:lang w:eastAsia="es-ES"/>
        </w:rPr>
      </w:pPr>
      <w:r w:rsidRPr="00E22FEB">
        <w:rPr>
          <w:rFonts w:eastAsia="Times New Roman"/>
          <w:b/>
          <w:bCs/>
          <w:lang w:eastAsia="es-ES"/>
        </w:rPr>
        <w:t>Jerónimo (c. 347-420 d.C.):</w:t>
      </w:r>
      <w:r w:rsidRPr="00E22FEB">
        <w:rPr>
          <w:rFonts w:eastAsia="Times New Roman"/>
          <w:lang w:eastAsia="es-ES"/>
        </w:rPr>
        <w:t xml:space="preserve"> En </w:t>
      </w:r>
      <w:r w:rsidRPr="00E22FEB">
        <w:rPr>
          <w:rFonts w:eastAsia="Times New Roman"/>
          <w:i/>
          <w:iCs/>
          <w:lang w:eastAsia="es-ES"/>
        </w:rPr>
        <w:t xml:space="preserve">De Viris </w:t>
      </w:r>
      <w:proofErr w:type="spellStart"/>
      <w:r w:rsidRPr="00E22FEB">
        <w:rPr>
          <w:rFonts w:eastAsia="Times New Roman"/>
          <w:i/>
          <w:iCs/>
          <w:lang w:eastAsia="es-ES"/>
        </w:rPr>
        <w:t>Illustribus</w:t>
      </w:r>
      <w:proofErr w:type="spellEnd"/>
      <w:r w:rsidRPr="00E22FEB">
        <w:rPr>
          <w:rFonts w:eastAsia="Times New Roman"/>
          <w:lang w:eastAsia="es-ES"/>
        </w:rPr>
        <w:t xml:space="preserve"> (Sobre los Varones Ilustres, cap. 3), Jerónimo escribe: "Mateo, que es también Leví, y que de publicano pasó a ser apóstol, compuso el primero de todos un Evangelio de Cristo en Judea en lengua y caracteres hebreos para el beneficio de los de la circuncisión que habían creído. Quién lo tradujo </w:t>
      </w:r>
      <w:r w:rsidRPr="00E22FEB">
        <w:rPr>
          <w:rFonts w:eastAsia="Times New Roman"/>
          <w:lang w:eastAsia="es-ES"/>
        </w:rPr>
        <w:lastRenderedPageBreak/>
        <w:t xml:space="preserve">después al griego no se sabe con certeza. Además, el mismo [texto] hebreo se conserva hasta hoy en la biblioteca de </w:t>
      </w:r>
      <w:proofErr w:type="spellStart"/>
      <w:r w:rsidRPr="00E22FEB">
        <w:rPr>
          <w:rFonts w:eastAsia="Times New Roman"/>
          <w:lang w:eastAsia="es-ES"/>
        </w:rPr>
        <w:t>Cesarea</w:t>
      </w:r>
      <w:proofErr w:type="spellEnd"/>
      <w:r w:rsidRPr="00E22FEB">
        <w:rPr>
          <w:rFonts w:eastAsia="Times New Roman"/>
          <w:lang w:eastAsia="es-ES"/>
        </w:rPr>
        <w:t xml:space="preserve">, que el mártir Pánfilo coleccionó con tanta diligencia. También los nazarenos que usan este volumen en la ciudad siria de Berea me permitieron copiarlo". Jerónimo también señala en su </w:t>
      </w:r>
      <w:r w:rsidRPr="00E22FEB">
        <w:rPr>
          <w:rFonts w:eastAsia="Times New Roman"/>
          <w:i/>
          <w:iCs/>
          <w:lang w:eastAsia="es-ES"/>
        </w:rPr>
        <w:t>Comentario sobre Mateo</w:t>
      </w:r>
      <w:r w:rsidRPr="00E22FEB">
        <w:rPr>
          <w:rFonts w:eastAsia="Times New Roman"/>
          <w:lang w:eastAsia="es-ES"/>
        </w:rPr>
        <w:t xml:space="preserve"> que, al citar el Antiguo Testamento, el Evangelio de Mateo sigue el texto hebreo más que la Septuaginta. Estas afirmaciones refuerzan la autoría </w:t>
      </w:r>
      <w:proofErr w:type="spellStart"/>
      <w:r w:rsidRPr="00E22FEB">
        <w:rPr>
          <w:rFonts w:eastAsia="Times New Roman"/>
          <w:lang w:eastAsia="es-ES"/>
        </w:rPr>
        <w:t>mateana</w:t>
      </w:r>
      <w:proofErr w:type="spellEnd"/>
      <w:r w:rsidRPr="00E22FEB">
        <w:rPr>
          <w:rFonts w:eastAsia="Times New Roman"/>
          <w:lang w:eastAsia="es-ES"/>
        </w:rPr>
        <w:t xml:space="preserve">, un original hebreo y su preservación. Su declaración de haber visto y copiado una versión hebrea utilizada por los nazarenos es </w:t>
      </w:r>
      <w:r w:rsidR="00485793">
        <w:rPr>
          <w:rFonts w:eastAsia="Times New Roman"/>
          <w:lang w:eastAsia="es-ES"/>
        </w:rPr>
        <w:t>definitiva.</w:t>
      </w:r>
    </w:p>
    <w:p w14:paraId="38F1DE3F" w14:textId="77777777" w:rsidR="00E22FEB" w:rsidRPr="00E22FEB" w:rsidRDefault="00E22FEB" w:rsidP="00485793">
      <w:pPr>
        <w:spacing w:before="100" w:beforeAutospacing="1" w:after="100" w:afterAutospacing="1" w:line="240" w:lineRule="auto"/>
        <w:jc w:val="both"/>
        <w:rPr>
          <w:rFonts w:eastAsia="Times New Roman"/>
          <w:lang w:eastAsia="es-ES"/>
        </w:rPr>
      </w:pPr>
      <w:r w:rsidRPr="00E22FEB">
        <w:rPr>
          <w:rFonts w:eastAsia="Times New Roman"/>
          <w:b/>
          <w:bCs/>
          <w:lang w:eastAsia="es-ES"/>
        </w:rPr>
        <w:t>Epifanio de Salamina (c. 310/320-403 d.C.):</w:t>
      </w:r>
      <w:r w:rsidRPr="00E22FEB">
        <w:rPr>
          <w:rFonts w:eastAsia="Times New Roman"/>
          <w:lang w:eastAsia="es-ES"/>
        </w:rPr>
        <w:t xml:space="preserve"> En su </w:t>
      </w:r>
      <w:proofErr w:type="spellStart"/>
      <w:r w:rsidRPr="00E22FEB">
        <w:rPr>
          <w:rFonts w:eastAsia="Times New Roman"/>
          <w:i/>
          <w:iCs/>
          <w:lang w:eastAsia="es-ES"/>
        </w:rPr>
        <w:t>Panarion</w:t>
      </w:r>
      <w:proofErr w:type="spellEnd"/>
      <w:r w:rsidRPr="00E22FEB">
        <w:rPr>
          <w:rFonts w:eastAsia="Times New Roman"/>
          <w:lang w:eastAsia="es-ES"/>
        </w:rPr>
        <w:t xml:space="preserve"> (Contra las Herejías), Epifanio menciona que los ebionitas utilizan un Evangelio "según Mateo", al que llaman "Según los </w:t>
      </w:r>
      <w:proofErr w:type="gramStart"/>
      <w:r w:rsidRPr="00E22FEB">
        <w:rPr>
          <w:rFonts w:eastAsia="Times New Roman"/>
          <w:lang w:eastAsia="es-ES"/>
        </w:rPr>
        <w:t>Hebreos</w:t>
      </w:r>
      <w:proofErr w:type="gramEnd"/>
      <w:r w:rsidRPr="00E22FEB">
        <w:rPr>
          <w:rFonts w:eastAsia="Times New Roman"/>
          <w:lang w:eastAsia="es-ES"/>
        </w:rPr>
        <w:t xml:space="preserve">", pero que él considera una versión "no completa, sino falsificada y mutilada", carente de la genealogía y del relato del nacimiento virginal (Pan. 30.13.1-2; 30.14.2-3). También refiere una tradición según la cual Mateo expuso el Evangelio en hebreo (Pan. 30.3.7). El testimonio de Epifanio es complejo, ya que describe un texto que considera herético y alterado, no necesariamente el Mateo canónico en su forma original. Una tradición posterior, de origen desconocido y no directamente atribuible a Epifanio en los fragmentos disponibles, sugiere que Santiago, el hermano del Señor, tradujo el Evangelio hebreo de Mateo y que Mateo murió en Hierápolis de </w:t>
      </w:r>
      <w:proofErr w:type="spellStart"/>
      <w:r w:rsidRPr="00E22FEB">
        <w:rPr>
          <w:rFonts w:eastAsia="Times New Roman"/>
          <w:lang w:eastAsia="es-ES"/>
        </w:rPr>
        <w:t>Partia</w:t>
      </w:r>
      <w:proofErr w:type="spellEnd"/>
      <w:r w:rsidRPr="00E22FEB">
        <w:rPr>
          <w:rFonts w:eastAsia="Times New Roman"/>
          <w:lang w:eastAsia="es-ES"/>
        </w:rPr>
        <w:t xml:space="preserve">.   </w:t>
      </w:r>
    </w:p>
    <w:p w14:paraId="3D19A1A9" w14:textId="77777777" w:rsidR="00E22FEB" w:rsidRPr="00E22FEB" w:rsidRDefault="00E22FEB" w:rsidP="00E22FEB">
      <w:pPr>
        <w:spacing w:after="0" w:line="240" w:lineRule="auto"/>
        <w:jc w:val="both"/>
        <w:rPr>
          <w:rFonts w:eastAsia="Times New Roman"/>
          <w:lang w:eastAsia="es-ES"/>
        </w:rPr>
      </w:pPr>
      <w:r w:rsidRPr="00E22FEB">
        <w:rPr>
          <w:rFonts w:eastAsia="Times New Roman"/>
          <w:lang w:eastAsia="es-ES"/>
        </w:rPr>
        <w:t xml:space="preserve">  </w:t>
      </w:r>
    </w:p>
    <w:p w14:paraId="091A5C5F" w14:textId="73CD0183"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lastRenderedPageBreak/>
        <w:t xml:space="preserve">La atribución unánime por parte de los Padres de la Iglesia del primer Evangelio a Mateo, el recaudador de impuestos, y su consistente ubicación como el </w:t>
      </w:r>
      <w:r w:rsidRPr="00E22FEB">
        <w:rPr>
          <w:rFonts w:eastAsia="Times New Roman"/>
          <w:i/>
          <w:iCs/>
          <w:lang w:eastAsia="es-ES"/>
        </w:rPr>
        <w:t>primer</w:t>
      </w:r>
      <w:r w:rsidRPr="00E22FEB">
        <w:rPr>
          <w:rFonts w:eastAsia="Times New Roman"/>
          <w:lang w:eastAsia="es-ES"/>
        </w:rPr>
        <w:t xml:space="preserve"> Evangelio escrito subraya su percibida primacía teológica y catequética en la Iglesia primitiva. El Evangelio de Mateo, con sus discursos estructurados (como el Sermón de la Montaña), sus claros vínculos con la profecía del Antiguo Testamento y su retrato de Jesús como el nuevo Moisés y maestro autorizado, lo convirtió en una herramienta catequética ideal para instruir a los nuevos conversos, especialmente aquellos de trasfondo judío. Proporcionó un "manual" completo para la vida y la creencia cristianas. Su eventual ubicación como el primer libro del Nuevo Testamento refleja esta percibida importancia fundamental, sirviendo como un puente desde el Antiguo Testamento hacia el Nuevo. Así, la </w:t>
      </w:r>
      <w:r w:rsidRPr="00E22FEB">
        <w:rPr>
          <w:rFonts w:eastAsia="Times New Roman"/>
          <w:i/>
          <w:iCs/>
          <w:lang w:eastAsia="es-ES"/>
        </w:rPr>
        <w:t>recepción</w:t>
      </w:r>
      <w:r w:rsidRPr="00E22FEB">
        <w:rPr>
          <w:rFonts w:eastAsia="Times New Roman"/>
          <w:lang w:eastAsia="es-ES"/>
        </w:rPr>
        <w:t xml:space="preserve"> y el </w:t>
      </w:r>
      <w:r w:rsidRPr="00E22FEB">
        <w:rPr>
          <w:rFonts w:eastAsia="Times New Roman"/>
          <w:i/>
          <w:iCs/>
          <w:lang w:eastAsia="es-ES"/>
        </w:rPr>
        <w:t>uso</w:t>
      </w:r>
      <w:r w:rsidRPr="00E22FEB">
        <w:rPr>
          <w:rFonts w:eastAsia="Times New Roman"/>
          <w:lang w:eastAsia="es-ES"/>
        </w:rPr>
        <w:t xml:space="preserve"> del Evangelio de Mateo en la Iglesia primitiva influyeron fuertemente en su origen y autoridad percibidos. Su idoneidad pedagógica y su presentación integral de la vida y enseñanzas de Jesús probablemente contribuyeron a la tradición de su autoría apostólica y prioridad temporal, solidificando su estatus canónico. </w:t>
      </w:r>
      <w:r w:rsidR="00693637">
        <w:rPr>
          <w:rFonts w:eastAsia="Times New Roman"/>
          <w:lang w:eastAsia="es-ES"/>
        </w:rPr>
        <w:t xml:space="preserve">Es por eso </w:t>
      </w:r>
      <w:r w:rsidR="00E1200D">
        <w:rPr>
          <w:rFonts w:eastAsia="Times New Roman"/>
          <w:lang w:eastAsia="es-ES"/>
        </w:rPr>
        <w:t>por lo que</w:t>
      </w:r>
      <w:r w:rsidR="00693637">
        <w:rPr>
          <w:rFonts w:eastAsia="Times New Roman"/>
          <w:lang w:eastAsia="es-ES"/>
        </w:rPr>
        <w:t xml:space="preserve"> Bartolomé lo llevó consigo a La India, dónde se conservó y fue testimoniado en el siglo II por </w:t>
      </w:r>
      <w:proofErr w:type="spellStart"/>
      <w:r w:rsidR="00E1200D">
        <w:rPr>
          <w:rFonts w:eastAsia="Times New Roman"/>
          <w:lang w:eastAsia="es-ES"/>
        </w:rPr>
        <w:t>Panteno</w:t>
      </w:r>
      <w:proofErr w:type="spellEnd"/>
      <w:r w:rsidR="00E1200D">
        <w:rPr>
          <w:rFonts w:eastAsia="Times New Roman"/>
          <w:lang w:eastAsia="es-ES"/>
        </w:rPr>
        <w:t>, cristiano de Alejandría en viaje catequético.</w:t>
      </w:r>
    </w:p>
    <w:p w14:paraId="319E1B65" w14:textId="77777777" w:rsidR="00E22FEB" w:rsidRPr="00103C90" w:rsidRDefault="00E22FEB" w:rsidP="00103C90">
      <w:pPr>
        <w:pStyle w:val="Ttulo3"/>
        <w:rPr>
          <w:rFonts w:ascii="Times New Roman" w:eastAsia="Times New Roman" w:hAnsi="Times New Roman" w:cs="Times New Roman"/>
          <w:b/>
          <w:bCs/>
          <w:color w:val="auto"/>
          <w:sz w:val="24"/>
          <w:szCs w:val="24"/>
          <w:lang w:eastAsia="es-ES"/>
        </w:rPr>
      </w:pPr>
      <w:bookmarkStart w:id="157" w:name="_Toc203651139"/>
      <w:r w:rsidRPr="00103C90">
        <w:rPr>
          <w:rFonts w:ascii="Times New Roman" w:eastAsia="Times New Roman" w:hAnsi="Times New Roman" w:cs="Times New Roman"/>
          <w:b/>
          <w:bCs/>
          <w:color w:val="auto"/>
          <w:sz w:val="24"/>
          <w:szCs w:val="24"/>
          <w:lang w:eastAsia="es-ES"/>
        </w:rPr>
        <w:t>C. Distintivos Teológicos del Evangelio</w:t>
      </w:r>
      <w:bookmarkEnd w:id="157"/>
    </w:p>
    <w:p w14:paraId="198DC9BC"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El Evangelio según Mateo presenta una cristología y una eclesiología ricas y distintivas:</w:t>
      </w:r>
    </w:p>
    <w:p w14:paraId="6F80F52E" w14:textId="77777777" w:rsidR="00E22FEB" w:rsidRPr="00E22FEB" w:rsidRDefault="00E22FEB" w:rsidP="00E1200D">
      <w:pPr>
        <w:spacing w:before="100" w:beforeAutospacing="1" w:after="100" w:afterAutospacing="1" w:line="240" w:lineRule="auto"/>
        <w:jc w:val="both"/>
        <w:rPr>
          <w:rFonts w:eastAsia="Times New Roman"/>
          <w:lang w:eastAsia="es-ES"/>
        </w:rPr>
      </w:pPr>
      <w:r w:rsidRPr="00E22FEB">
        <w:rPr>
          <w:rFonts w:eastAsia="Times New Roman"/>
          <w:b/>
          <w:bCs/>
          <w:lang w:eastAsia="es-ES"/>
        </w:rPr>
        <w:lastRenderedPageBreak/>
        <w:t>Jesús como el Mesías davídico y el Hijo de Dios:</w:t>
      </w:r>
      <w:r w:rsidRPr="00E22FEB">
        <w:rPr>
          <w:rFonts w:eastAsia="Times New Roman"/>
          <w:lang w:eastAsia="es-ES"/>
        </w:rPr>
        <w:t xml:space="preserve"> Se enfatiza que Jesús es el Mesías esperado, el descendiente del Rey David, el Hijo de Dios y Emanuel ("Dios con nosotros").   </w:t>
      </w:r>
    </w:p>
    <w:p w14:paraId="414AD548" w14:textId="77777777" w:rsidR="00E22FEB" w:rsidRPr="00E22FEB" w:rsidRDefault="00E22FEB" w:rsidP="00E1200D">
      <w:pPr>
        <w:spacing w:before="100" w:beforeAutospacing="1" w:after="100" w:afterAutospacing="1" w:line="240" w:lineRule="auto"/>
        <w:jc w:val="both"/>
        <w:rPr>
          <w:rFonts w:eastAsia="Times New Roman"/>
          <w:lang w:eastAsia="es-ES"/>
        </w:rPr>
      </w:pPr>
      <w:r w:rsidRPr="00E22FEB">
        <w:rPr>
          <w:rFonts w:eastAsia="Times New Roman"/>
          <w:b/>
          <w:bCs/>
          <w:lang w:eastAsia="es-ES"/>
        </w:rPr>
        <w:t>Cumplimiento de la Profecía del Antiguo Testamento:</w:t>
      </w:r>
      <w:r w:rsidRPr="00E22FEB">
        <w:rPr>
          <w:rFonts w:eastAsia="Times New Roman"/>
          <w:lang w:eastAsia="es-ES"/>
        </w:rPr>
        <w:t xml:space="preserve"> Una característica sobresaliente es la repetida fórmula "para que se cumpliera lo dicho por el profeta", que vincula los eventos de la vida de Jesús con las Escrituras hebreas.   </w:t>
      </w:r>
    </w:p>
    <w:p w14:paraId="6EE4F076" w14:textId="77777777" w:rsidR="00E22FEB" w:rsidRPr="00E22FEB" w:rsidRDefault="00E22FEB" w:rsidP="00E1200D">
      <w:pPr>
        <w:spacing w:before="100" w:beforeAutospacing="1" w:after="100" w:afterAutospacing="1" w:line="240" w:lineRule="auto"/>
        <w:jc w:val="both"/>
        <w:rPr>
          <w:rFonts w:eastAsia="Times New Roman"/>
          <w:lang w:eastAsia="es-ES"/>
        </w:rPr>
      </w:pPr>
      <w:r w:rsidRPr="00E22FEB">
        <w:rPr>
          <w:rFonts w:eastAsia="Times New Roman"/>
          <w:b/>
          <w:bCs/>
          <w:lang w:eastAsia="es-ES"/>
        </w:rPr>
        <w:t>El Reino de los Cielos:</w:t>
      </w:r>
      <w:r w:rsidRPr="00E22FEB">
        <w:rPr>
          <w:rFonts w:eastAsia="Times New Roman"/>
          <w:lang w:eastAsia="es-ES"/>
        </w:rPr>
        <w:t xml:space="preserve"> Mateo utiliza preferentemente la expresión "Reino de los Cielos" (una forma judía reverente de referirse al "Reino de Dios"), que es un tema central de la predicación de Jesús.   </w:t>
      </w:r>
    </w:p>
    <w:p w14:paraId="5FE9DFBE" w14:textId="77777777" w:rsidR="00E22FEB" w:rsidRPr="00E22FEB" w:rsidRDefault="00E22FEB" w:rsidP="00E1200D">
      <w:pPr>
        <w:spacing w:before="100" w:beforeAutospacing="1" w:after="100" w:afterAutospacing="1" w:line="240" w:lineRule="auto"/>
        <w:jc w:val="both"/>
        <w:rPr>
          <w:rFonts w:eastAsia="Times New Roman"/>
          <w:lang w:eastAsia="es-ES"/>
        </w:rPr>
      </w:pPr>
      <w:r w:rsidRPr="00E22FEB">
        <w:rPr>
          <w:rFonts w:eastAsia="Times New Roman"/>
          <w:b/>
          <w:bCs/>
          <w:lang w:eastAsia="es-ES"/>
        </w:rPr>
        <w:t>Jesús como Maestro y Legislador Supremo:</w:t>
      </w:r>
      <w:r w:rsidRPr="00E22FEB">
        <w:rPr>
          <w:rFonts w:eastAsia="Times New Roman"/>
          <w:lang w:eastAsia="es-ES"/>
        </w:rPr>
        <w:t xml:space="preserve"> El Evangelio está estructurado en torno a cinco grandes discursos de Jesús (caps. 5-7; 10; 13; 18; 24-25), siendo el Sermón de la Montaña el más prominente, presentando a Jesús como el intérprete autorizado y el cumplimiento de la Ley mosaica, un nuevo Moisés.   </w:t>
      </w:r>
    </w:p>
    <w:p w14:paraId="2A39660C" w14:textId="77777777" w:rsidR="00E22FEB" w:rsidRPr="00E22FEB" w:rsidRDefault="00E22FEB" w:rsidP="00E1200D">
      <w:pPr>
        <w:spacing w:before="100" w:beforeAutospacing="1" w:after="100" w:afterAutospacing="1" w:line="240" w:lineRule="auto"/>
        <w:jc w:val="both"/>
        <w:rPr>
          <w:rFonts w:eastAsia="Times New Roman"/>
          <w:lang w:eastAsia="es-ES"/>
        </w:rPr>
      </w:pPr>
      <w:r w:rsidRPr="00E22FEB">
        <w:rPr>
          <w:rFonts w:eastAsia="Times New Roman"/>
          <w:b/>
          <w:bCs/>
          <w:lang w:eastAsia="es-ES"/>
        </w:rPr>
        <w:t>La Iglesia (</w:t>
      </w:r>
      <w:proofErr w:type="spellStart"/>
      <w:r w:rsidRPr="00E22FEB">
        <w:rPr>
          <w:rFonts w:eastAsia="Times New Roman"/>
          <w:b/>
          <w:bCs/>
          <w:lang w:eastAsia="es-ES"/>
        </w:rPr>
        <w:t>ekklesia</w:t>
      </w:r>
      <w:proofErr w:type="spellEnd"/>
      <w:r w:rsidRPr="00E22FEB">
        <w:rPr>
          <w:rFonts w:eastAsia="Times New Roman"/>
          <w:b/>
          <w:bCs/>
          <w:lang w:eastAsia="es-ES"/>
        </w:rPr>
        <w:t>):</w:t>
      </w:r>
      <w:r w:rsidRPr="00E22FEB">
        <w:rPr>
          <w:rFonts w:eastAsia="Times New Roman"/>
          <w:lang w:eastAsia="es-ES"/>
        </w:rPr>
        <w:t xml:space="preserve"> Mateo es el único Evangelio que utiliza la palabra "iglesia" (</w:t>
      </w:r>
      <w:proofErr w:type="spellStart"/>
      <w:r w:rsidRPr="00E22FEB">
        <w:rPr>
          <w:rFonts w:eastAsia="Times New Roman"/>
          <w:lang w:eastAsia="es-ES"/>
        </w:rPr>
        <w:t>ἐκκλησί</w:t>
      </w:r>
      <w:proofErr w:type="spellEnd"/>
      <w:r w:rsidRPr="00E22FEB">
        <w:rPr>
          <w:rFonts w:eastAsia="Times New Roman"/>
          <w:lang w:eastAsia="es-ES"/>
        </w:rPr>
        <w:t xml:space="preserve">α, </w:t>
      </w:r>
      <w:proofErr w:type="spellStart"/>
      <w:r w:rsidRPr="00E22FEB">
        <w:rPr>
          <w:rFonts w:eastAsia="Times New Roman"/>
          <w:i/>
          <w:iCs/>
          <w:lang w:eastAsia="es-ES"/>
        </w:rPr>
        <w:t>ekklēsia</w:t>
      </w:r>
      <w:proofErr w:type="spellEnd"/>
      <w:r w:rsidRPr="00E22FEB">
        <w:rPr>
          <w:rFonts w:eastAsia="Times New Roman"/>
          <w:lang w:eastAsia="es-ES"/>
        </w:rPr>
        <w:t xml:space="preserve">) (Mateo 16:18; 18:17), describiéndola como una nueva comunidad de discípulos fundada sobre la confesión de Pedro y regida por principios de perdón y disciplina comunitaria.   </w:t>
      </w:r>
    </w:p>
    <w:p w14:paraId="770CB505" w14:textId="77777777" w:rsidR="00E22FEB" w:rsidRPr="00E22FEB" w:rsidRDefault="00E22FEB" w:rsidP="00E1200D">
      <w:pPr>
        <w:spacing w:before="100" w:beforeAutospacing="1" w:after="100" w:afterAutospacing="1" w:line="240" w:lineRule="auto"/>
        <w:jc w:val="both"/>
        <w:rPr>
          <w:rFonts w:eastAsia="Times New Roman"/>
          <w:lang w:eastAsia="es-ES"/>
        </w:rPr>
      </w:pPr>
      <w:r w:rsidRPr="00E22FEB">
        <w:rPr>
          <w:rFonts w:eastAsia="Times New Roman"/>
          <w:b/>
          <w:bCs/>
          <w:lang w:eastAsia="es-ES"/>
        </w:rPr>
        <w:t>Justicia Superior y Discipulado:</w:t>
      </w:r>
      <w:r w:rsidRPr="00E22FEB">
        <w:rPr>
          <w:rFonts w:eastAsia="Times New Roman"/>
          <w:lang w:eastAsia="es-ES"/>
        </w:rPr>
        <w:t xml:space="preserve"> Se exige una "justicia mayor que la de los escribas y fariseos" (Mateo 5:20), y se hace hincapié en hacer la voluntad del Padre.   </w:t>
      </w:r>
    </w:p>
    <w:p w14:paraId="3D8978C7" w14:textId="77777777" w:rsidR="00E22FEB" w:rsidRDefault="00E22FEB" w:rsidP="00E1200D">
      <w:pPr>
        <w:spacing w:before="100" w:beforeAutospacing="1" w:after="100" w:afterAutospacing="1" w:line="240" w:lineRule="auto"/>
        <w:jc w:val="both"/>
        <w:rPr>
          <w:rFonts w:eastAsia="Times New Roman"/>
          <w:lang w:eastAsia="es-ES"/>
        </w:rPr>
      </w:pPr>
      <w:r w:rsidRPr="00E22FEB">
        <w:rPr>
          <w:rFonts w:eastAsia="Times New Roman"/>
          <w:b/>
          <w:bCs/>
          <w:lang w:eastAsia="es-ES"/>
        </w:rPr>
        <w:lastRenderedPageBreak/>
        <w:t>La Gran Comisión y la Misión Universal:</w:t>
      </w:r>
      <w:r w:rsidRPr="00E22FEB">
        <w:rPr>
          <w:rFonts w:eastAsia="Times New Roman"/>
          <w:lang w:eastAsia="es-ES"/>
        </w:rPr>
        <w:t xml:space="preserve"> El Evangelio concluye con el mandato de Jesús resucitado a sus discípulos de "hacer discípulos a todas las naciones" (Mateo 28:19), subrayando la naturaleza universal de la misión cristiana.   </w:t>
      </w:r>
    </w:p>
    <w:p w14:paraId="5DEB3CCA" w14:textId="37FD0273" w:rsidR="00E22FEB" w:rsidRPr="00103C90" w:rsidRDefault="00E22FEB" w:rsidP="00103C90">
      <w:pPr>
        <w:pStyle w:val="Ttulo2"/>
        <w:rPr>
          <w:rFonts w:ascii="Times New Roman" w:eastAsia="Times New Roman" w:hAnsi="Times New Roman" w:cs="Times New Roman"/>
          <w:b/>
          <w:bCs/>
          <w:color w:val="auto"/>
          <w:sz w:val="28"/>
          <w:szCs w:val="28"/>
          <w:lang w:eastAsia="es-ES"/>
        </w:rPr>
      </w:pPr>
      <w:bookmarkStart w:id="158" w:name="_Toc203651140"/>
      <w:r w:rsidRPr="00103C90">
        <w:rPr>
          <w:rFonts w:ascii="Times New Roman" w:eastAsia="Times New Roman" w:hAnsi="Times New Roman" w:cs="Times New Roman"/>
          <w:b/>
          <w:bCs/>
          <w:color w:val="auto"/>
          <w:sz w:val="28"/>
          <w:szCs w:val="28"/>
          <w:lang w:eastAsia="es-ES"/>
        </w:rPr>
        <w:t>Viajes Misioneros del Apóstol Mateo: Tradiciones y Hagiografía</w:t>
      </w:r>
      <w:bookmarkEnd w:id="158"/>
    </w:p>
    <w:p w14:paraId="2487EAB3" w14:textId="12FA74BC"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Tras el período inicial de predicación en Judea, diversas tradiciones eclesiásticas y textos hagiográficos describen los viajes misioneros del apóstol Mateo a tierras lejanas. </w:t>
      </w:r>
    </w:p>
    <w:p w14:paraId="0D439C4A" w14:textId="77777777" w:rsidR="00E22FEB" w:rsidRPr="00103C90" w:rsidRDefault="00E22FEB" w:rsidP="00103C90">
      <w:pPr>
        <w:pStyle w:val="Ttulo3"/>
        <w:rPr>
          <w:rFonts w:ascii="Times New Roman" w:eastAsia="Times New Roman" w:hAnsi="Times New Roman" w:cs="Times New Roman"/>
          <w:b/>
          <w:bCs/>
          <w:color w:val="auto"/>
          <w:sz w:val="24"/>
          <w:szCs w:val="24"/>
          <w:lang w:eastAsia="es-ES"/>
        </w:rPr>
      </w:pPr>
      <w:bookmarkStart w:id="159" w:name="_Toc203651141"/>
      <w:r w:rsidRPr="00103C90">
        <w:rPr>
          <w:rFonts w:ascii="Times New Roman" w:eastAsia="Times New Roman" w:hAnsi="Times New Roman" w:cs="Times New Roman"/>
          <w:b/>
          <w:bCs/>
          <w:color w:val="auto"/>
          <w:sz w:val="24"/>
          <w:szCs w:val="24"/>
          <w:lang w:eastAsia="es-ES"/>
        </w:rPr>
        <w:t>A. Menciones Patrísticas Tempranas de Misiones Post-</w:t>
      </w:r>
      <w:proofErr w:type="spellStart"/>
      <w:r w:rsidRPr="00103C90">
        <w:rPr>
          <w:rFonts w:ascii="Times New Roman" w:eastAsia="Times New Roman" w:hAnsi="Times New Roman" w:cs="Times New Roman"/>
          <w:b/>
          <w:bCs/>
          <w:color w:val="auto"/>
          <w:sz w:val="24"/>
          <w:szCs w:val="24"/>
          <w:lang w:eastAsia="es-ES"/>
        </w:rPr>
        <w:t>Judeanas</w:t>
      </w:r>
      <w:bookmarkEnd w:id="159"/>
      <w:proofErr w:type="spellEnd"/>
    </w:p>
    <w:p w14:paraId="75CF6C64"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Los primeros Padres de la Iglesia aluden a que Mateo extendió su ministerio más allá de Judea, aunque con escasos detalles geográficos específicos:</w:t>
      </w:r>
    </w:p>
    <w:p w14:paraId="317E2A4C"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b/>
          <w:bCs/>
          <w:lang w:eastAsia="es-ES"/>
        </w:rPr>
        <w:t>Eusebio de Cesarea</w:t>
      </w:r>
      <w:r w:rsidRPr="00E22FEB">
        <w:rPr>
          <w:rFonts w:eastAsia="Times New Roman"/>
          <w:lang w:eastAsia="es-ES"/>
        </w:rPr>
        <w:t xml:space="preserve"> (</w:t>
      </w:r>
      <w:r w:rsidRPr="00E22FEB">
        <w:rPr>
          <w:rFonts w:eastAsia="Times New Roman"/>
          <w:i/>
          <w:iCs/>
          <w:lang w:eastAsia="es-ES"/>
        </w:rPr>
        <w:t>Historia Eclesiástica</w:t>
      </w:r>
      <w:r w:rsidRPr="00E22FEB">
        <w:rPr>
          <w:rFonts w:eastAsia="Times New Roman"/>
          <w:lang w:eastAsia="es-ES"/>
        </w:rPr>
        <w:t xml:space="preserve"> 3.24.6) indica que Mateo predicó primero a los hebreos y, "cuando estaba a punto de ir a otros pueblos (ἐπὶ </w:t>
      </w:r>
      <w:proofErr w:type="spellStart"/>
      <w:r w:rsidRPr="00E22FEB">
        <w:rPr>
          <w:rFonts w:eastAsia="Times New Roman"/>
          <w:lang w:eastAsia="es-ES"/>
        </w:rPr>
        <w:t>ἑτέρους</w:t>
      </w:r>
      <w:proofErr w:type="spellEnd"/>
      <w:r w:rsidRPr="00E22FEB">
        <w:rPr>
          <w:rFonts w:eastAsia="Times New Roman"/>
          <w:lang w:eastAsia="es-ES"/>
        </w:rPr>
        <w:t xml:space="preserve"> </w:t>
      </w:r>
      <w:proofErr w:type="spellStart"/>
      <w:r w:rsidRPr="00E22FEB">
        <w:rPr>
          <w:rFonts w:eastAsia="Times New Roman"/>
          <w:lang w:eastAsia="es-ES"/>
        </w:rPr>
        <w:t>ἔθνεσι</w:t>
      </w:r>
      <w:proofErr w:type="spellEnd"/>
      <w:r w:rsidRPr="00E22FEB">
        <w:rPr>
          <w:rFonts w:eastAsia="Times New Roman"/>
          <w:lang w:eastAsia="es-ES"/>
        </w:rPr>
        <w:t xml:space="preserve">), consignó por escrito su Evangelio en su lengua nativa". Esto implica claramente misiones fuera de Judea, pero no especifica los destinos.   </w:t>
      </w:r>
    </w:p>
    <w:p w14:paraId="502963B9"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b/>
          <w:bCs/>
          <w:lang w:eastAsia="es-ES"/>
        </w:rPr>
        <w:t>Clemente de Alejandría</w:t>
      </w:r>
      <w:r w:rsidRPr="00E22FEB">
        <w:rPr>
          <w:rFonts w:eastAsia="Times New Roman"/>
          <w:lang w:eastAsia="es-ES"/>
        </w:rPr>
        <w:t xml:space="preserve"> (</w:t>
      </w:r>
      <w:proofErr w:type="spellStart"/>
      <w:r w:rsidRPr="00E22FEB">
        <w:rPr>
          <w:rFonts w:eastAsia="Times New Roman"/>
          <w:i/>
          <w:iCs/>
          <w:lang w:eastAsia="es-ES"/>
        </w:rPr>
        <w:t>Stromata</w:t>
      </w:r>
      <w:proofErr w:type="spellEnd"/>
      <w:r w:rsidRPr="00E22FEB">
        <w:rPr>
          <w:rFonts w:eastAsia="Times New Roman"/>
          <w:lang w:eastAsia="es-ES"/>
        </w:rPr>
        <w:t xml:space="preserve">) afirma que Mateo predicó a la comunidad judía en Judea durante quince años antes de dirigirse a otros países. Al igual que Eusebio, Clemente no detalla estas "otras naciones" en los fragmentos disponibles.   </w:t>
      </w:r>
    </w:p>
    <w:p w14:paraId="5EE3A04C" w14:textId="298A6D4A"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b/>
          <w:bCs/>
          <w:lang w:eastAsia="es-ES"/>
        </w:rPr>
        <w:lastRenderedPageBreak/>
        <w:t>Jerónimo</w:t>
      </w:r>
      <w:r w:rsidRPr="00E22FEB">
        <w:rPr>
          <w:rFonts w:eastAsia="Times New Roman"/>
          <w:lang w:eastAsia="es-ES"/>
        </w:rPr>
        <w:t xml:space="preserve"> (</w:t>
      </w:r>
      <w:r w:rsidRPr="00E22FEB">
        <w:rPr>
          <w:rFonts w:eastAsia="Times New Roman"/>
          <w:i/>
          <w:iCs/>
          <w:lang w:eastAsia="es-ES"/>
        </w:rPr>
        <w:t xml:space="preserve">De Viris </w:t>
      </w:r>
      <w:proofErr w:type="spellStart"/>
      <w:r w:rsidRPr="00E22FEB">
        <w:rPr>
          <w:rFonts w:eastAsia="Times New Roman"/>
          <w:i/>
          <w:iCs/>
          <w:lang w:eastAsia="es-ES"/>
        </w:rPr>
        <w:t>Illustribus</w:t>
      </w:r>
      <w:proofErr w:type="spellEnd"/>
      <w:r w:rsidRPr="00E22FEB">
        <w:rPr>
          <w:rFonts w:eastAsia="Times New Roman"/>
          <w:lang w:eastAsia="es-ES"/>
        </w:rPr>
        <w:t xml:space="preserve"> 3; </w:t>
      </w:r>
      <w:r w:rsidRPr="00E22FEB">
        <w:rPr>
          <w:rFonts w:eastAsia="Times New Roman"/>
          <w:i/>
          <w:iCs/>
          <w:lang w:eastAsia="es-ES"/>
        </w:rPr>
        <w:t>Comentario sobre Mateo</w:t>
      </w:r>
      <w:r w:rsidRPr="00E22FEB">
        <w:rPr>
          <w:rFonts w:eastAsia="Times New Roman"/>
          <w:lang w:eastAsia="es-ES"/>
        </w:rPr>
        <w:t xml:space="preserve">), aunque se centra en el origen hebreo del Evangelio para los creyentes de </w:t>
      </w:r>
      <w:r w:rsidR="00103C90" w:rsidRPr="00E22FEB">
        <w:rPr>
          <w:rFonts w:eastAsia="Times New Roman"/>
          <w:lang w:eastAsia="es-ES"/>
        </w:rPr>
        <w:t>Judea,</w:t>
      </w:r>
      <w:r w:rsidRPr="00E22FEB">
        <w:rPr>
          <w:rFonts w:eastAsia="Times New Roman"/>
          <w:lang w:eastAsia="es-ES"/>
        </w:rPr>
        <w:t xml:space="preserve"> en ocasiones alude a que los apóstoles tuvieron campos misioneros distintos. Una tradición citada por Agape Bible Study atribuye a Jerónimo el conocimiento de que Mateo evangelizó Etiopía asiática (al sur del Mar Caspio), Macedonia, Siria, Persia, </w:t>
      </w:r>
      <w:proofErr w:type="spellStart"/>
      <w:r w:rsidRPr="00E22FEB">
        <w:rPr>
          <w:rFonts w:eastAsia="Times New Roman"/>
          <w:lang w:eastAsia="es-ES"/>
        </w:rPr>
        <w:t>Partia</w:t>
      </w:r>
      <w:proofErr w:type="spellEnd"/>
      <w:r w:rsidRPr="00E22FEB">
        <w:rPr>
          <w:rFonts w:eastAsia="Times New Roman"/>
          <w:lang w:eastAsia="es-ES"/>
        </w:rPr>
        <w:t xml:space="preserve">, Media y Egipto.   </w:t>
      </w:r>
    </w:p>
    <w:p w14:paraId="5D89799F"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b/>
          <w:bCs/>
          <w:lang w:eastAsia="es-ES"/>
        </w:rPr>
        <w:t>Rufino de Aquilea</w:t>
      </w:r>
      <w:r w:rsidRPr="00E22FEB">
        <w:rPr>
          <w:rFonts w:eastAsia="Times New Roman"/>
          <w:lang w:eastAsia="es-ES"/>
        </w:rPr>
        <w:t xml:space="preserve">, en su traducción o ampliación de la </w:t>
      </w:r>
      <w:r w:rsidRPr="00E22FEB">
        <w:rPr>
          <w:rFonts w:eastAsia="Times New Roman"/>
          <w:i/>
          <w:iCs/>
          <w:lang w:eastAsia="es-ES"/>
        </w:rPr>
        <w:t>Historia Eclesiástica</w:t>
      </w:r>
      <w:r w:rsidRPr="00E22FEB">
        <w:rPr>
          <w:rFonts w:eastAsia="Times New Roman"/>
          <w:lang w:eastAsia="es-ES"/>
        </w:rPr>
        <w:t xml:space="preserve"> de Eusebio, o en otras obras, afirma que Mateo fue a Etiopía.   </w:t>
      </w:r>
    </w:p>
    <w:p w14:paraId="7E0BA5D2" w14:textId="77777777" w:rsidR="00E22FEB" w:rsidRPr="00103C90" w:rsidRDefault="00E22FEB" w:rsidP="00103C90">
      <w:pPr>
        <w:pStyle w:val="Ttulo3"/>
        <w:rPr>
          <w:rFonts w:ascii="Times New Roman" w:eastAsia="Times New Roman" w:hAnsi="Times New Roman" w:cs="Times New Roman"/>
          <w:b/>
          <w:bCs/>
          <w:color w:val="auto"/>
          <w:sz w:val="24"/>
          <w:szCs w:val="24"/>
          <w:lang w:eastAsia="es-ES"/>
        </w:rPr>
      </w:pPr>
      <w:bookmarkStart w:id="160" w:name="_Toc203651142"/>
      <w:r w:rsidRPr="00103C90">
        <w:rPr>
          <w:rFonts w:ascii="Times New Roman" w:eastAsia="Times New Roman" w:hAnsi="Times New Roman" w:cs="Times New Roman"/>
          <w:b/>
          <w:bCs/>
          <w:color w:val="auto"/>
          <w:sz w:val="24"/>
          <w:szCs w:val="24"/>
          <w:lang w:eastAsia="es-ES"/>
        </w:rPr>
        <w:t>B. Tradiciones Concernientes a Campos Misioneros Específicos</w:t>
      </w:r>
      <w:bookmarkEnd w:id="160"/>
    </w:p>
    <w:p w14:paraId="1FE55A0F"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Con el tiempo, las tradiciones se volvieron más específicas, asociando a Mateo con varias regiones:</w:t>
      </w:r>
    </w:p>
    <w:p w14:paraId="3CBCB329"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b/>
          <w:bCs/>
          <w:lang w:eastAsia="es-ES"/>
        </w:rPr>
        <w:t>Etiopía (a menudo una "Etiopía" vagamente definida, a veces "Etiopía asiática" o confundida con "India"):</w:t>
      </w:r>
      <w:r w:rsidRPr="00E22FEB">
        <w:rPr>
          <w:rFonts w:eastAsia="Times New Roman"/>
          <w:lang w:eastAsia="es-ES"/>
        </w:rPr>
        <w:t xml:space="preserve"> Esta es una de las regiones más frecuentemente citadas en relación con la misión de Mateo.   </w:t>
      </w:r>
    </w:p>
    <w:p w14:paraId="2E321133"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Los </w:t>
      </w:r>
      <w:r w:rsidRPr="00E22FEB">
        <w:rPr>
          <w:rFonts w:eastAsia="Times New Roman"/>
          <w:i/>
          <w:iCs/>
          <w:lang w:eastAsia="es-ES"/>
        </w:rPr>
        <w:t>Hechos y Martirio de San Mateo</w:t>
      </w:r>
      <w:r w:rsidRPr="00E22FEB">
        <w:rPr>
          <w:rFonts w:eastAsia="Times New Roman"/>
          <w:lang w:eastAsia="es-ES"/>
        </w:rPr>
        <w:t xml:space="preserve"> (versiones griega, latina, etíope) son una fuente clave para las narrativas ambientadas en "Mirna, la ciudad de los antropófagos" en Etiopía. Estas historias incluyen la conversión del rey </w:t>
      </w:r>
      <w:proofErr w:type="spellStart"/>
      <w:r w:rsidRPr="00E22FEB">
        <w:rPr>
          <w:rFonts w:eastAsia="Times New Roman"/>
          <w:lang w:eastAsia="es-ES"/>
        </w:rPr>
        <w:t>Egippus</w:t>
      </w:r>
      <w:proofErr w:type="spellEnd"/>
      <w:r w:rsidRPr="00E22FEB">
        <w:rPr>
          <w:rFonts w:eastAsia="Times New Roman"/>
          <w:lang w:eastAsia="es-ES"/>
        </w:rPr>
        <w:t>/</w:t>
      </w:r>
      <w:proofErr w:type="spellStart"/>
      <w:r w:rsidRPr="00E22FEB">
        <w:rPr>
          <w:rFonts w:eastAsia="Times New Roman"/>
          <w:lang w:eastAsia="es-ES"/>
        </w:rPr>
        <w:t>Fulvano</w:t>
      </w:r>
      <w:proofErr w:type="spellEnd"/>
      <w:r w:rsidRPr="00E22FEB">
        <w:rPr>
          <w:rFonts w:eastAsia="Times New Roman"/>
          <w:lang w:eastAsia="es-ES"/>
        </w:rPr>
        <w:t xml:space="preserve"> y su familia, el episodio de Ifigenia (la hija del rey consagrada a Dios), y el martirio de Mateo allí.   </w:t>
      </w:r>
    </w:p>
    <w:p w14:paraId="51CA9B2E"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La </w:t>
      </w:r>
      <w:r w:rsidRPr="00E22FEB">
        <w:rPr>
          <w:rFonts w:eastAsia="Times New Roman"/>
          <w:i/>
          <w:iCs/>
          <w:lang w:eastAsia="es-ES"/>
        </w:rPr>
        <w:t>Leyenda Áurea</w:t>
      </w:r>
      <w:r w:rsidRPr="00E22FEB">
        <w:rPr>
          <w:rFonts w:eastAsia="Times New Roman"/>
          <w:lang w:eastAsia="es-ES"/>
        </w:rPr>
        <w:t xml:space="preserve"> de Jacobo de Vorágine también relata su misión etíope, incluyendo la resurrección </w:t>
      </w:r>
      <w:r w:rsidRPr="00E22FEB">
        <w:rPr>
          <w:rFonts w:eastAsia="Times New Roman"/>
          <w:lang w:eastAsia="es-ES"/>
        </w:rPr>
        <w:lastRenderedPageBreak/>
        <w:t xml:space="preserve">del hijo del rey, la conversión del rey </w:t>
      </w:r>
      <w:proofErr w:type="spellStart"/>
      <w:r w:rsidRPr="00E22FEB">
        <w:rPr>
          <w:rFonts w:eastAsia="Times New Roman"/>
          <w:lang w:eastAsia="es-ES"/>
        </w:rPr>
        <w:t>Egippus</w:t>
      </w:r>
      <w:proofErr w:type="spellEnd"/>
      <w:r w:rsidRPr="00E22FEB">
        <w:rPr>
          <w:rFonts w:eastAsia="Times New Roman"/>
          <w:lang w:eastAsia="es-ES"/>
        </w:rPr>
        <w:t xml:space="preserve"> y el conflicto con </w:t>
      </w:r>
      <w:proofErr w:type="spellStart"/>
      <w:r w:rsidRPr="00E22FEB">
        <w:rPr>
          <w:rFonts w:eastAsia="Times New Roman"/>
          <w:lang w:eastAsia="es-ES"/>
        </w:rPr>
        <w:t>Hirtaco</w:t>
      </w:r>
      <w:proofErr w:type="spellEnd"/>
      <w:r w:rsidRPr="00E22FEB">
        <w:rPr>
          <w:rFonts w:eastAsia="Times New Roman"/>
          <w:lang w:eastAsia="es-ES"/>
        </w:rPr>
        <w:t xml:space="preserve"> por Ifigenia.   </w:t>
      </w:r>
    </w:p>
    <w:p w14:paraId="64B022C1"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El </w:t>
      </w:r>
      <w:proofErr w:type="spellStart"/>
      <w:r w:rsidRPr="00E22FEB">
        <w:rPr>
          <w:rFonts w:eastAsia="Times New Roman"/>
          <w:lang w:eastAsia="es-ES"/>
        </w:rPr>
        <w:t>Sinaxario</w:t>
      </w:r>
      <w:proofErr w:type="spellEnd"/>
      <w:r w:rsidRPr="00E22FEB">
        <w:rPr>
          <w:rFonts w:eastAsia="Times New Roman"/>
          <w:lang w:eastAsia="es-ES"/>
        </w:rPr>
        <w:t xml:space="preserve"> </w:t>
      </w:r>
      <w:proofErr w:type="gramStart"/>
      <w:r w:rsidRPr="00E22FEB">
        <w:rPr>
          <w:rFonts w:eastAsia="Times New Roman"/>
          <w:lang w:eastAsia="es-ES"/>
        </w:rPr>
        <w:t>Copto</w:t>
      </w:r>
      <w:proofErr w:type="gramEnd"/>
      <w:r w:rsidRPr="00E22FEB">
        <w:rPr>
          <w:rFonts w:eastAsia="Times New Roman"/>
          <w:lang w:eastAsia="es-ES"/>
        </w:rPr>
        <w:t xml:space="preserve"> (versión de st-takla.org) detalla la predicación en Etiopía, su entrada en una "ciudad de sacerdotes", la conversión del sumo sacerdote Hermes, la resurrección del hijo del gobernador y la construcción de una iglesia. Este relato presenta detalles diferentes (por ejemplo, nombres de gobernantes, milagros específicos) de los </w:t>
      </w:r>
      <w:r w:rsidRPr="00E22FEB">
        <w:rPr>
          <w:rFonts w:eastAsia="Times New Roman"/>
          <w:i/>
          <w:iCs/>
          <w:lang w:eastAsia="es-ES"/>
        </w:rPr>
        <w:t>Hechos y Martirio</w:t>
      </w:r>
      <w:r w:rsidRPr="00E22FEB">
        <w:rPr>
          <w:rFonts w:eastAsia="Times New Roman"/>
          <w:lang w:eastAsia="es-ES"/>
        </w:rPr>
        <w:t xml:space="preserve"> y la </w:t>
      </w:r>
      <w:r w:rsidRPr="00E22FEB">
        <w:rPr>
          <w:rFonts w:eastAsia="Times New Roman"/>
          <w:i/>
          <w:iCs/>
          <w:lang w:eastAsia="es-ES"/>
        </w:rPr>
        <w:t>Leyenda Áurea</w:t>
      </w:r>
      <w:r w:rsidRPr="00E22FEB">
        <w:rPr>
          <w:rFonts w:eastAsia="Times New Roman"/>
          <w:lang w:eastAsia="es-ES"/>
        </w:rPr>
        <w:t xml:space="preserve">.   </w:t>
      </w:r>
    </w:p>
    <w:p w14:paraId="5432274B"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lang w:eastAsia="es-ES"/>
        </w:rPr>
        <w:t>La exégesis musulmana también conserva una tradición que vincula a Mateo (</w:t>
      </w:r>
      <w:proofErr w:type="spellStart"/>
      <w:r w:rsidRPr="00E22FEB">
        <w:rPr>
          <w:rFonts w:eastAsia="Times New Roman"/>
          <w:lang w:eastAsia="es-ES"/>
        </w:rPr>
        <w:t>Mattā</w:t>
      </w:r>
      <w:proofErr w:type="spellEnd"/>
      <w:r w:rsidRPr="00E22FEB">
        <w:rPr>
          <w:rFonts w:eastAsia="Times New Roman"/>
          <w:lang w:eastAsia="es-ES"/>
        </w:rPr>
        <w:t xml:space="preserve">) y Andrés en una misión a Etiopía.   </w:t>
      </w:r>
    </w:p>
    <w:p w14:paraId="231A58A4"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b/>
          <w:bCs/>
          <w:lang w:eastAsia="es-ES"/>
        </w:rPr>
        <w:t xml:space="preserve">Persia y </w:t>
      </w:r>
      <w:proofErr w:type="spellStart"/>
      <w:r w:rsidRPr="00E22FEB">
        <w:rPr>
          <w:rFonts w:eastAsia="Times New Roman"/>
          <w:b/>
          <w:bCs/>
          <w:lang w:eastAsia="es-ES"/>
        </w:rPr>
        <w:t>Partia</w:t>
      </w:r>
      <w:proofErr w:type="spellEnd"/>
      <w:r w:rsidRPr="00E22FEB">
        <w:rPr>
          <w:rFonts w:eastAsia="Times New Roman"/>
          <w:b/>
          <w:bCs/>
          <w:lang w:eastAsia="es-ES"/>
        </w:rPr>
        <w:t>:</w:t>
      </w:r>
      <w:r w:rsidRPr="00E22FEB">
        <w:rPr>
          <w:rFonts w:eastAsia="Times New Roman"/>
          <w:lang w:eastAsia="es-ES"/>
        </w:rPr>
        <w:t xml:space="preserve"> Otras tradiciones importantes sitúan las misiones de Mateo en Persia y/o </w:t>
      </w:r>
      <w:proofErr w:type="spellStart"/>
      <w:r w:rsidRPr="00E22FEB">
        <w:rPr>
          <w:rFonts w:eastAsia="Times New Roman"/>
          <w:lang w:eastAsia="es-ES"/>
        </w:rPr>
        <w:t>Partia</w:t>
      </w:r>
      <w:proofErr w:type="spellEnd"/>
      <w:r w:rsidRPr="00E22FEB">
        <w:rPr>
          <w:rFonts w:eastAsia="Times New Roman"/>
          <w:lang w:eastAsia="es-ES"/>
        </w:rPr>
        <w:t xml:space="preserve">.   </w:t>
      </w:r>
    </w:p>
    <w:p w14:paraId="44C750BD"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El </w:t>
      </w:r>
      <w:r w:rsidRPr="00E22FEB">
        <w:rPr>
          <w:rFonts w:eastAsia="Times New Roman"/>
          <w:i/>
          <w:iCs/>
          <w:lang w:eastAsia="es-ES"/>
        </w:rPr>
        <w:t>Martirio de Mateo (árabe)</w:t>
      </w:r>
      <w:r w:rsidRPr="00E22FEB">
        <w:rPr>
          <w:rFonts w:eastAsia="Times New Roman"/>
          <w:lang w:eastAsia="es-ES"/>
        </w:rPr>
        <w:t xml:space="preserve"> establece explícitamente su martirio en </w:t>
      </w:r>
      <w:proofErr w:type="spellStart"/>
      <w:r w:rsidRPr="00E22FEB">
        <w:rPr>
          <w:rFonts w:eastAsia="Times New Roman"/>
          <w:lang w:eastAsia="es-ES"/>
        </w:rPr>
        <w:t>Partia</w:t>
      </w:r>
      <w:proofErr w:type="spellEnd"/>
      <w:r w:rsidRPr="00E22FEB">
        <w:rPr>
          <w:rFonts w:eastAsia="Times New Roman"/>
          <w:lang w:eastAsia="es-ES"/>
        </w:rPr>
        <w:t xml:space="preserve">, en la ciudad de </w:t>
      </w:r>
      <w:proofErr w:type="spellStart"/>
      <w:r w:rsidRPr="00E22FEB">
        <w:rPr>
          <w:rFonts w:eastAsia="Times New Roman"/>
          <w:lang w:eastAsia="es-ES"/>
        </w:rPr>
        <w:t>Naein</w:t>
      </w:r>
      <w:proofErr w:type="spellEnd"/>
      <w:r w:rsidRPr="00E22FEB">
        <w:rPr>
          <w:rFonts w:eastAsia="Times New Roman"/>
          <w:lang w:eastAsia="es-ES"/>
        </w:rPr>
        <w:t xml:space="preserve">, bajo un rey informado por un tal Festo.   </w:t>
      </w:r>
    </w:p>
    <w:p w14:paraId="2D712F3D"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Pseudo-Hipólito y Doroteo de Tiro mencionan su muerte (dormición/martirio) en Hierápolis de </w:t>
      </w:r>
      <w:proofErr w:type="spellStart"/>
      <w:r w:rsidRPr="00E22FEB">
        <w:rPr>
          <w:rFonts w:eastAsia="Times New Roman"/>
          <w:lang w:eastAsia="es-ES"/>
        </w:rPr>
        <w:t>Partia</w:t>
      </w:r>
      <w:proofErr w:type="spellEnd"/>
      <w:r w:rsidRPr="00E22FEB">
        <w:rPr>
          <w:rFonts w:eastAsia="Times New Roman"/>
          <w:lang w:eastAsia="es-ES"/>
        </w:rPr>
        <w:t xml:space="preserve">.   </w:t>
      </w:r>
    </w:p>
    <w:p w14:paraId="6A2E030F" w14:textId="44083E6F"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Los </w:t>
      </w:r>
      <w:r w:rsidRPr="00E22FEB">
        <w:rPr>
          <w:rFonts w:eastAsia="Times New Roman"/>
          <w:i/>
          <w:iCs/>
          <w:lang w:eastAsia="es-ES"/>
        </w:rPr>
        <w:t>Hechos de Felipe</w:t>
      </w:r>
      <w:r w:rsidRPr="00E22FEB">
        <w:rPr>
          <w:rFonts w:eastAsia="Times New Roman"/>
          <w:lang w:eastAsia="es-ES"/>
        </w:rPr>
        <w:t xml:space="preserve"> mencionan que Mateo predicó "en las regiones más interiores del Ponto</w:t>
      </w:r>
      <w:r w:rsidR="00103C90" w:rsidRPr="00E22FEB">
        <w:rPr>
          <w:rFonts w:eastAsia="Times New Roman"/>
          <w:lang w:eastAsia="es-ES"/>
        </w:rPr>
        <w:t>”,</w:t>
      </w:r>
      <w:r w:rsidRPr="00E22FEB">
        <w:rPr>
          <w:rFonts w:eastAsia="Times New Roman"/>
          <w:lang w:eastAsia="es-ES"/>
        </w:rPr>
        <w:t xml:space="preserve"> que limitaban con las esferas de influencia parta.   </w:t>
      </w:r>
    </w:p>
    <w:p w14:paraId="023856BB" w14:textId="19B19CF0"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b/>
          <w:bCs/>
          <w:lang w:eastAsia="es-ES"/>
        </w:rPr>
        <w:t>Macedonia:</w:t>
      </w:r>
      <w:r w:rsidRPr="00E22FEB">
        <w:rPr>
          <w:rFonts w:eastAsia="Times New Roman"/>
          <w:lang w:eastAsia="es-ES"/>
        </w:rPr>
        <w:t xml:space="preserve"> Algunas tradiciones incluyen Macedonia entre sus campos </w:t>
      </w:r>
      <w:r w:rsidR="00103C90" w:rsidRPr="00E22FEB">
        <w:rPr>
          <w:rFonts w:eastAsia="Times New Roman"/>
          <w:lang w:eastAsia="es-ES"/>
        </w:rPr>
        <w:t>misioneros,</w:t>
      </w:r>
      <w:r w:rsidRPr="00E22FEB">
        <w:rPr>
          <w:rFonts w:eastAsia="Times New Roman"/>
          <w:lang w:eastAsia="es-ES"/>
        </w:rPr>
        <w:t xml:space="preserve"> aunque los detalles en los fragmentos disponibles son escasos.   </w:t>
      </w:r>
    </w:p>
    <w:p w14:paraId="4663F636" w14:textId="77777777" w:rsidR="00E22FEB" w:rsidRPr="00E22FEB" w:rsidRDefault="00E22FEB" w:rsidP="00103C90">
      <w:pPr>
        <w:spacing w:before="100" w:beforeAutospacing="1" w:after="100" w:afterAutospacing="1" w:line="240" w:lineRule="auto"/>
        <w:jc w:val="both"/>
        <w:rPr>
          <w:rFonts w:eastAsia="Times New Roman"/>
          <w:lang w:eastAsia="es-ES"/>
        </w:rPr>
      </w:pPr>
      <w:r w:rsidRPr="00E22FEB">
        <w:rPr>
          <w:rFonts w:eastAsia="Times New Roman"/>
          <w:b/>
          <w:bCs/>
          <w:lang w:eastAsia="es-ES"/>
        </w:rPr>
        <w:lastRenderedPageBreak/>
        <w:t>Siria y Media:</w:t>
      </w:r>
      <w:r w:rsidRPr="00E22FEB">
        <w:rPr>
          <w:rFonts w:eastAsia="Times New Roman"/>
          <w:lang w:eastAsia="es-ES"/>
        </w:rPr>
        <w:t xml:space="preserve"> Estas regiones también aparecen en algunas listas de sus campos de misión.   </w:t>
      </w:r>
    </w:p>
    <w:p w14:paraId="7D31214E" w14:textId="1E4095DD" w:rsid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Un motivo recurrente en los relatos misioneros de Mateo es su confrontación con magos o sacerdotes paganos (por ejemplo, </w:t>
      </w:r>
      <w:proofErr w:type="spellStart"/>
      <w:r w:rsidRPr="00E22FEB">
        <w:rPr>
          <w:rFonts w:eastAsia="Times New Roman"/>
          <w:lang w:eastAsia="es-ES"/>
        </w:rPr>
        <w:t>Zaroes</w:t>
      </w:r>
      <w:proofErr w:type="spellEnd"/>
      <w:r w:rsidRPr="00E22FEB">
        <w:rPr>
          <w:rFonts w:eastAsia="Times New Roman"/>
          <w:lang w:eastAsia="es-ES"/>
        </w:rPr>
        <w:t xml:space="preserve"> y </w:t>
      </w:r>
      <w:proofErr w:type="spellStart"/>
      <w:r w:rsidRPr="00E22FEB">
        <w:rPr>
          <w:rFonts w:eastAsia="Times New Roman"/>
          <w:lang w:eastAsia="es-ES"/>
        </w:rPr>
        <w:t>Arfaxat</w:t>
      </w:r>
      <w:proofErr w:type="spellEnd"/>
      <w:r w:rsidRPr="00E22FEB">
        <w:rPr>
          <w:rFonts w:eastAsia="Times New Roman"/>
          <w:lang w:eastAsia="es-ES"/>
        </w:rPr>
        <w:t xml:space="preserve"> en Etiopía en la </w:t>
      </w:r>
      <w:r w:rsidRPr="00E22FEB">
        <w:rPr>
          <w:rFonts w:eastAsia="Times New Roman"/>
          <w:i/>
          <w:iCs/>
          <w:lang w:eastAsia="es-ES"/>
        </w:rPr>
        <w:t xml:space="preserve">Leyenda </w:t>
      </w:r>
      <w:r w:rsidR="00C2393C" w:rsidRPr="00E22FEB">
        <w:rPr>
          <w:rFonts w:eastAsia="Times New Roman"/>
          <w:i/>
          <w:iCs/>
          <w:lang w:eastAsia="es-ES"/>
        </w:rPr>
        <w:t>Áurea</w:t>
      </w:r>
      <w:r w:rsidR="00C2393C" w:rsidRPr="00E22FEB">
        <w:rPr>
          <w:rFonts w:eastAsia="Times New Roman"/>
          <w:lang w:eastAsia="es-ES"/>
        </w:rPr>
        <w:t>;</w:t>
      </w:r>
      <w:r w:rsidRPr="00E22FEB">
        <w:rPr>
          <w:rFonts w:eastAsia="Times New Roman"/>
          <w:lang w:eastAsia="es-ES"/>
        </w:rPr>
        <w:t xml:space="preserve"> sacerdotes de ídolos en el </w:t>
      </w:r>
      <w:proofErr w:type="spellStart"/>
      <w:r w:rsidRPr="00E22FEB">
        <w:rPr>
          <w:rFonts w:eastAsia="Times New Roman"/>
          <w:lang w:eastAsia="es-ES"/>
        </w:rPr>
        <w:t>Sinaxario</w:t>
      </w:r>
      <w:proofErr w:type="spellEnd"/>
      <w:r w:rsidRPr="00E22FEB">
        <w:rPr>
          <w:rFonts w:eastAsia="Times New Roman"/>
          <w:lang w:eastAsia="es-ES"/>
        </w:rPr>
        <w:t xml:space="preserve"> </w:t>
      </w:r>
      <w:proofErr w:type="gramStart"/>
      <w:r w:rsidRPr="00E22FEB">
        <w:rPr>
          <w:rFonts w:eastAsia="Times New Roman"/>
          <w:lang w:eastAsia="es-ES"/>
        </w:rPr>
        <w:t>Copto</w:t>
      </w:r>
      <w:proofErr w:type="gramEnd"/>
      <w:r w:rsidRPr="00E22FEB">
        <w:rPr>
          <w:rFonts w:eastAsia="Times New Roman"/>
          <w:lang w:eastAsia="es-ES"/>
        </w:rPr>
        <w:t xml:space="preserve">). </w:t>
      </w:r>
    </w:p>
    <w:p w14:paraId="4C68C178" w14:textId="35FE3D26" w:rsidR="00E22FEB" w:rsidRPr="00C2393C" w:rsidRDefault="00E22FEB" w:rsidP="00C2393C">
      <w:pPr>
        <w:pStyle w:val="Ttulo2"/>
        <w:rPr>
          <w:rFonts w:ascii="Times New Roman" w:eastAsia="Times New Roman" w:hAnsi="Times New Roman" w:cs="Times New Roman"/>
          <w:b/>
          <w:bCs/>
          <w:color w:val="auto"/>
          <w:sz w:val="28"/>
          <w:szCs w:val="28"/>
          <w:lang w:eastAsia="es-ES"/>
        </w:rPr>
      </w:pPr>
      <w:bookmarkStart w:id="161" w:name="_Toc203651143"/>
      <w:r w:rsidRPr="00C2393C">
        <w:rPr>
          <w:rFonts w:ascii="Times New Roman" w:eastAsia="Times New Roman" w:hAnsi="Times New Roman" w:cs="Times New Roman"/>
          <w:b/>
          <w:bCs/>
          <w:color w:val="auto"/>
          <w:sz w:val="28"/>
          <w:szCs w:val="28"/>
          <w:lang w:eastAsia="es-ES"/>
        </w:rPr>
        <w:t>El Martirio del Apóstol Mateo: Relatos y Evaluación Histórica</w:t>
      </w:r>
      <w:bookmarkEnd w:id="161"/>
    </w:p>
    <w:p w14:paraId="69D2F98C" w14:textId="61FEA381"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Las tradiciones sobre la muerte del apóstol Mateo son diversas y a menudo dramáticas, pintando un cuadro de testimonio final a través del sufrimiento. </w:t>
      </w:r>
    </w:p>
    <w:p w14:paraId="5DBC71B5" w14:textId="77777777" w:rsidR="00E22FEB" w:rsidRPr="00C2393C" w:rsidRDefault="00E22FEB" w:rsidP="00C2393C">
      <w:pPr>
        <w:pStyle w:val="Ttulo3"/>
        <w:rPr>
          <w:rFonts w:ascii="Times New Roman" w:eastAsia="Times New Roman" w:hAnsi="Times New Roman" w:cs="Times New Roman"/>
          <w:b/>
          <w:bCs/>
          <w:color w:val="auto"/>
          <w:sz w:val="24"/>
          <w:szCs w:val="24"/>
          <w:lang w:eastAsia="es-ES"/>
        </w:rPr>
      </w:pPr>
      <w:bookmarkStart w:id="162" w:name="_Toc203651144"/>
      <w:r w:rsidRPr="00C2393C">
        <w:rPr>
          <w:rFonts w:ascii="Times New Roman" w:eastAsia="Times New Roman" w:hAnsi="Times New Roman" w:cs="Times New Roman"/>
          <w:b/>
          <w:bCs/>
          <w:color w:val="auto"/>
          <w:sz w:val="24"/>
          <w:szCs w:val="24"/>
          <w:lang w:eastAsia="es-ES"/>
        </w:rPr>
        <w:t>A. Tradiciones Variadas sobre la Forma y el Lugar</w:t>
      </w:r>
      <w:bookmarkEnd w:id="162"/>
    </w:p>
    <w:p w14:paraId="216324A4"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Los relatos sobre el martirio de Mateo varían considerablemente en cuanto al lugar y la forma de su muerte:</w:t>
      </w:r>
    </w:p>
    <w:p w14:paraId="73817307" w14:textId="77777777"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b/>
          <w:bCs/>
          <w:lang w:eastAsia="es-ES"/>
        </w:rPr>
        <w:t>Etiopía:</w:t>
      </w:r>
      <w:r w:rsidRPr="00E22FEB">
        <w:rPr>
          <w:rFonts w:eastAsia="Times New Roman"/>
          <w:lang w:eastAsia="es-ES"/>
        </w:rPr>
        <w:t xml:space="preserve"> Es el lugar más frecuentemente citado para su martirio.</w:t>
      </w:r>
    </w:p>
    <w:p w14:paraId="4826D060" w14:textId="77777777"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Una tradición prominente, popularizada por la </w:t>
      </w:r>
      <w:r w:rsidRPr="00E22FEB">
        <w:rPr>
          <w:rFonts w:eastAsia="Times New Roman"/>
          <w:i/>
          <w:iCs/>
          <w:lang w:eastAsia="es-ES"/>
        </w:rPr>
        <w:t>Leyenda Áurea</w:t>
      </w:r>
      <w:r w:rsidRPr="00E22FEB">
        <w:rPr>
          <w:rFonts w:eastAsia="Times New Roman"/>
          <w:lang w:eastAsia="es-ES"/>
        </w:rPr>
        <w:t xml:space="preserve"> y fuentes relacionadas, narra que fue asesinado con una espada o decapitado en el altar por orden del rey Hirtaco (o un sucesor de </w:t>
      </w:r>
      <w:proofErr w:type="spellStart"/>
      <w:r w:rsidRPr="00E22FEB">
        <w:rPr>
          <w:rFonts w:eastAsia="Times New Roman"/>
          <w:lang w:eastAsia="es-ES"/>
        </w:rPr>
        <w:t>Egippus</w:t>
      </w:r>
      <w:proofErr w:type="spellEnd"/>
      <w:r w:rsidRPr="00E22FEB">
        <w:rPr>
          <w:rFonts w:eastAsia="Times New Roman"/>
          <w:lang w:eastAsia="es-ES"/>
        </w:rPr>
        <w:t>/</w:t>
      </w:r>
      <w:proofErr w:type="spellStart"/>
      <w:r w:rsidRPr="00E22FEB">
        <w:rPr>
          <w:rFonts w:eastAsia="Times New Roman"/>
          <w:lang w:eastAsia="es-ES"/>
        </w:rPr>
        <w:t>Fulvano</w:t>
      </w:r>
      <w:proofErr w:type="spellEnd"/>
      <w:r w:rsidRPr="00E22FEB">
        <w:rPr>
          <w:rFonts w:eastAsia="Times New Roman"/>
          <w:lang w:eastAsia="es-ES"/>
        </w:rPr>
        <w:t xml:space="preserve">). El motivo fue la negativa de Mateo a permitir que el rey se casara con Ifigenia, la hija del rey anterior, a quien Mateo había consagrado a Dios como virgen.   </w:t>
      </w:r>
    </w:p>
    <w:p w14:paraId="1414BE08" w14:textId="77777777"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lang w:eastAsia="es-ES"/>
        </w:rPr>
        <w:lastRenderedPageBreak/>
        <w:t xml:space="preserve">Los </w:t>
      </w:r>
      <w:r w:rsidRPr="00E22FEB">
        <w:rPr>
          <w:rFonts w:eastAsia="Times New Roman"/>
          <w:i/>
          <w:iCs/>
          <w:lang w:eastAsia="es-ES"/>
        </w:rPr>
        <w:t>Hechos y Martirio de San Mateo</w:t>
      </w:r>
      <w:r w:rsidRPr="00E22FEB">
        <w:rPr>
          <w:rFonts w:eastAsia="Times New Roman"/>
          <w:lang w:eastAsia="es-ES"/>
        </w:rPr>
        <w:t xml:space="preserve"> (tradición griega/latina) describen un intento de martirio por fuego en Mirna, la "ciudad de los antropófagos", bajo el rey Fulvano. Mateo es clavado al suelo y se le prende fuego, pero las llamas no lo dañan, consumiendo en cambio los ídolos paganos. Finalmente, Mateo muere (aparentemente no por el fuego directamente en este episodio, sino encomendando su espíritu), y su cuerpo es milagrosamente preservado.   </w:t>
      </w:r>
    </w:p>
    <w:p w14:paraId="7ACAF37F" w14:textId="77777777"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La tradición de la Iglesia Ortodoxa en América (OCA) sigue un relato similar de martirio por fuego en Etiopía bajo el rey Fulviano, donde Mateo sale ileso de las llamas. Después de su muerte, su cuerpo, colocado en un ataúd de hierro y arrojado al mar, es recuperado milagrosamente, lo que lleva a la conversión de </w:t>
      </w:r>
      <w:proofErr w:type="spellStart"/>
      <w:r w:rsidRPr="00E22FEB">
        <w:rPr>
          <w:rFonts w:eastAsia="Times New Roman"/>
          <w:lang w:eastAsia="es-ES"/>
        </w:rPr>
        <w:t>Fulviano</w:t>
      </w:r>
      <w:proofErr w:type="spellEnd"/>
      <w:r w:rsidRPr="00E22FEB">
        <w:rPr>
          <w:rFonts w:eastAsia="Times New Roman"/>
          <w:lang w:eastAsia="es-ES"/>
        </w:rPr>
        <w:t xml:space="preserve">.   </w:t>
      </w:r>
    </w:p>
    <w:p w14:paraId="56EC50FD" w14:textId="77777777"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Otras versiones mencionan que fue apuñalado o asesinado con una alabarda (un tipo de hacha de asta) en Etiopía.   </w:t>
      </w:r>
    </w:p>
    <w:p w14:paraId="42EBCB82" w14:textId="77777777"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El </w:t>
      </w:r>
      <w:proofErr w:type="spellStart"/>
      <w:r w:rsidRPr="00E22FEB">
        <w:rPr>
          <w:rFonts w:eastAsia="Times New Roman"/>
          <w:lang w:eastAsia="es-ES"/>
        </w:rPr>
        <w:t>Sinaxario</w:t>
      </w:r>
      <w:proofErr w:type="spellEnd"/>
      <w:r w:rsidRPr="00E22FEB">
        <w:rPr>
          <w:rFonts w:eastAsia="Times New Roman"/>
          <w:lang w:eastAsia="es-ES"/>
        </w:rPr>
        <w:t xml:space="preserve"> </w:t>
      </w:r>
      <w:proofErr w:type="gramStart"/>
      <w:r w:rsidRPr="00E22FEB">
        <w:rPr>
          <w:rFonts w:eastAsia="Times New Roman"/>
          <w:lang w:eastAsia="es-ES"/>
        </w:rPr>
        <w:t>Copto</w:t>
      </w:r>
      <w:proofErr w:type="gramEnd"/>
      <w:r w:rsidRPr="00E22FEB">
        <w:rPr>
          <w:rFonts w:eastAsia="Times New Roman"/>
          <w:lang w:eastAsia="es-ES"/>
        </w:rPr>
        <w:t xml:space="preserve"> (versión de st-takla.org) indica que su martirio fue por lapidación, por orden del gobernador Justo, y que su cuerpo fue enterrado en Cartago de </w:t>
      </w:r>
      <w:proofErr w:type="spellStart"/>
      <w:r w:rsidRPr="00E22FEB">
        <w:rPr>
          <w:rFonts w:eastAsia="Times New Roman"/>
          <w:lang w:eastAsia="es-ES"/>
        </w:rPr>
        <w:t>Cesarea</w:t>
      </w:r>
      <w:proofErr w:type="spellEnd"/>
      <w:r w:rsidRPr="00E22FEB">
        <w:rPr>
          <w:rFonts w:eastAsia="Times New Roman"/>
          <w:lang w:eastAsia="es-ES"/>
        </w:rPr>
        <w:t xml:space="preserve">. Esta es una versión notablemente diferente.   </w:t>
      </w:r>
    </w:p>
    <w:p w14:paraId="6AEB0CA5" w14:textId="4D18C422"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b/>
          <w:bCs/>
          <w:lang w:eastAsia="es-ES"/>
        </w:rPr>
        <w:t>Persia/</w:t>
      </w:r>
      <w:proofErr w:type="spellStart"/>
      <w:r w:rsidRPr="00E22FEB">
        <w:rPr>
          <w:rFonts w:eastAsia="Times New Roman"/>
          <w:b/>
          <w:bCs/>
          <w:lang w:eastAsia="es-ES"/>
        </w:rPr>
        <w:t>Partia</w:t>
      </w:r>
      <w:proofErr w:type="spellEnd"/>
      <w:r w:rsidRPr="00E22FEB">
        <w:rPr>
          <w:rFonts w:eastAsia="Times New Roman"/>
          <w:b/>
          <w:bCs/>
          <w:lang w:eastAsia="es-ES"/>
        </w:rPr>
        <w:t>:</w:t>
      </w:r>
    </w:p>
    <w:p w14:paraId="56510EA6" w14:textId="77777777"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El </w:t>
      </w:r>
      <w:r w:rsidRPr="00E22FEB">
        <w:rPr>
          <w:rFonts w:eastAsia="Times New Roman"/>
          <w:i/>
          <w:iCs/>
          <w:lang w:eastAsia="es-ES"/>
        </w:rPr>
        <w:t>Martirio de Mateo (árabe)</w:t>
      </w:r>
      <w:r w:rsidRPr="00E22FEB">
        <w:rPr>
          <w:rFonts w:eastAsia="Times New Roman"/>
          <w:lang w:eastAsia="es-ES"/>
        </w:rPr>
        <w:t xml:space="preserve"> sitúa su decapitación en </w:t>
      </w:r>
      <w:proofErr w:type="spellStart"/>
      <w:r w:rsidRPr="00E22FEB">
        <w:rPr>
          <w:rFonts w:eastAsia="Times New Roman"/>
          <w:lang w:eastAsia="es-ES"/>
        </w:rPr>
        <w:t>Partia</w:t>
      </w:r>
      <w:proofErr w:type="spellEnd"/>
      <w:r w:rsidRPr="00E22FEB">
        <w:rPr>
          <w:rFonts w:eastAsia="Times New Roman"/>
          <w:lang w:eastAsia="es-ES"/>
        </w:rPr>
        <w:t xml:space="preserve"> (ciudad de </w:t>
      </w:r>
      <w:proofErr w:type="spellStart"/>
      <w:r w:rsidRPr="00E22FEB">
        <w:rPr>
          <w:rFonts w:eastAsia="Times New Roman"/>
          <w:lang w:eastAsia="es-ES"/>
        </w:rPr>
        <w:t>Naein</w:t>
      </w:r>
      <w:proofErr w:type="spellEnd"/>
      <w:r w:rsidRPr="00E22FEB">
        <w:rPr>
          <w:rFonts w:eastAsia="Times New Roman"/>
          <w:lang w:eastAsia="es-ES"/>
        </w:rPr>
        <w:t xml:space="preserve">) por orden del rey, instigado por un tal Festo.   </w:t>
      </w:r>
    </w:p>
    <w:p w14:paraId="7EABE81E" w14:textId="77777777"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lang w:eastAsia="es-ES"/>
        </w:rPr>
        <w:lastRenderedPageBreak/>
        <w:t xml:space="preserve">El </w:t>
      </w:r>
      <w:proofErr w:type="spellStart"/>
      <w:r w:rsidRPr="00E22FEB">
        <w:rPr>
          <w:rFonts w:eastAsia="Times New Roman"/>
          <w:i/>
          <w:iCs/>
          <w:lang w:eastAsia="es-ES"/>
        </w:rPr>
        <w:t>Martyrologium</w:t>
      </w:r>
      <w:proofErr w:type="spellEnd"/>
      <w:r w:rsidRPr="00E22FEB">
        <w:rPr>
          <w:rFonts w:eastAsia="Times New Roman"/>
          <w:i/>
          <w:iCs/>
          <w:lang w:eastAsia="es-ES"/>
        </w:rPr>
        <w:t xml:space="preserve"> </w:t>
      </w:r>
      <w:proofErr w:type="spellStart"/>
      <w:r w:rsidRPr="00E22FEB">
        <w:rPr>
          <w:rFonts w:eastAsia="Times New Roman"/>
          <w:i/>
          <w:iCs/>
          <w:lang w:eastAsia="es-ES"/>
        </w:rPr>
        <w:t>Hieronymianum</w:t>
      </w:r>
      <w:proofErr w:type="spellEnd"/>
      <w:r w:rsidRPr="00E22FEB">
        <w:rPr>
          <w:rFonts w:eastAsia="Times New Roman"/>
          <w:lang w:eastAsia="es-ES"/>
        </w:rPr>
        <w:t xml:space="preserve"> menciona su martirio en </w:t>
      </w:r>
      <w:proofErr w:type="spellStart"/>
      <w:r w:rsidRPr="00E22FEB">
        <w:rPr>
          <w:rFonts w:eastAsia="Times New Roman"/>
          <w:lang w:eastAsia="es-ES"/>
        </w:rPr>
        <w:t>Tarrium</w:t>
      </w:r>
      <w:proofErr w:type="spellEnd"/>
      <w:r w:rsidRPr="00E22FEB">
        <w:rPr>
          <w:rFonts w:eastAsia="Times New Roman"/>
          <w:lang w:eastAsia="es-ES"/>
        </w:rPr>
        <w:t xml:space="preserve">, Persia.   </w:t>
      </w:r>
    </w:p>
    <w:p w14:paraId="23F4C3BB" w14:textId="77777777"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Pseudo-Hipólito y Doroteo de Tiro refieren su muerte (descrita como "dormición" o martirio) en Hierápolis de </w:t>
      </w:r>
      <w:proofErr w:type="spellStart"/>
      <w:r w:rsidRPr="00E22FEB">
        <w:rPr>
          <w:rFonts w:eastAsia="Times New Roman"/>
          <w:lang w:eastAsia="es-ES"/>
        </w:rPr>
        <w:t>Partia</w:t>
      </w:r>
      <w:proofErr w:type="spellEnd"/>
      <w:r w:rsidRPr="00E22FEB">
        <w:rPr>
          <w:rFonts w:eastAsia="Times New Roman"/>
          <w:lang w:eastAsia="es-ES"/>
        </w:rPr>
        <w:t xml:space="preserve">.   </w:t>
      </w:r>
    </w:p>
    <w:p w14:paraId="3A3FC12B" w14:textId="60EF4FDF"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b/>
          <w:bCs/>
          <w:lang w:eastAsia="es-ES"/>
        </w:rPr>
        <w:t>Macedonia:</w:t>
      </w:r>
      <w:r w:rsidRPr="00E22FEB">
        <w:rPr>
          <w:rFonts w:eastAsia="Times New Roman"/>
          <w:lang w:eastAsia="es-ES"/>
        </w:rPr>
        <w:t xml:space="preserve"> Algunas tradiciones sugieren su martirio en esta región, aunque los detalles son escasos en los fragmentos disponibles.   </w:t>
      </w:r>
    </w:p>
    <w:p w14:paraId="3AE27340" w14:textId="77777777" w:rsidR="00E22FEB" w:rsidRPr="00C2393C" w:rsidRDefault="00E22FEB" w:rsidP="00C2393C">
      <w:pPr>
        <w:pStyle w:val="Ttulo3"/>
        <w:rPr>
          <w:rFonts w:ascii="Times New Roman" w:eastAsia="Times New Roman" w:hAnsi="Times New Roman" w:cs="Times New Roman"/>
          <w:b/>
          <w:bCs/>
          <w:color w:val="auto"/>
          <w:sz w:val="24"/>
          <w:szCs w:val="24"/>
          <w:lang w:eastAsia="es-ES"/>
        </w:rPr>
      </w:pPr>
      <w:bookmarkStart w:id="163" w:name="_Toc203651145"/>
      <w:r w:rsidRPr="00C2393C">
        <w:rPr>
          <w:rFonts w:ascii="Times New Roman" w:eastAsia="Times New Roman" w:hAnsi="Times New Roman" w:cs="Times New Roman"/>
          <w:b/>
          <w:bCs/>
          <w:color w:val="auto"/>
          <w:sz w:val="24"/>
          <w:szCs w:val="24"/>
          <w:lang w:eastAsia="es-ES"/>
        </w:rPr>
        <w:t xml:space="preserve">B. La Narrativa del Rey </w:t>
      </w:r>
      <w:proofErr w:type="spellStart"/>
      <w:r w:rsidRPr="00C2393C">
        <w:rPr>
          <w:rFonts w:ascii="Times New Roman" w:eastAsia="Times New Roman" w:hAnsi="Times New Roman" w:cs="Times New Roman"/>
          <w:b/>
          <w:bCs/>
          <w:color w:val="auto"/>
          <w:sz w:val="24"/>
          <w:szCs w:val="24"/>
          <w:lang w:eastAsia="es-ES"/>
        </w:rPr>
        <w:t>Hirtaco</w:t>
      </w:r>
      <w:proofErr w:type="spellEnd"/>
      <w:r w:rsidRPr="00C2393C">
        <w:rPr>
          <w:rFonts w:ascii="Times New Roman" w:eastAsia="Times New Roman" w:hAnsi="Times New Roman" w:cs="Times New Roman"/>
          <w:b/>
          <w:bCs/>
          <w:color w:val="auto"/>
          <w:sz w:val="24"/>
          <w:szCs w:val="24"/>
          <w:lang w:eastAsia="es-ES"/>
        </w:rPr>
        <w:t xml:space="preserve"> e Ifigenia</w:t>
      </w:r>
      <w:bookmarkEnd w:id="163"/>
    </w:p>
    <w:p w14:paraId="1C6C35EB"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Esta es una de las leyendas de martirio más difundidas, especialmente en las tradiciones occidentales, siendo la </w:t>
      </w:r>
      <w:r w:rsidRPr="00E22FEB">
        <w:rPr>
          <w:rFonts w:eastAsia="Times New Roman"/>
          <w:i/>
          <w:iCs/>
          <w:lang w:eastAsia="es-ES"/>
        </w:rPr>
        <w:t>Leyenda Áurea</w:t>
      </w:r>
      <w:r w:rsidRPr="00E22FEB">
        <w:rPr>
          <w:rFonts w:eastAsia="Times New Roman"/>
          <w:lang w:eastAsia="es-ES"/>
        </w:rPr>
        <w:t xml:space="preserve"> una fuente principal. La trama central gira en torno a Ifigenia, hija del rey etíope </w:t>
      </w:r>
      <w:proofErr w:type="spellStart"/>
      <w:r w:rsidRPr="00E22FEB">
        <w:rPr>
          <w:rFonts w:eastAsia="Times New Roman"/>
          <w:lang w:eastAsia="es-ES"/>
        </w:rPr>
        <w:t>Egippus</w:t>
      </w:r>
      <w:proofErr w:type="spellEnd"/>
      <w:r w:rsidRPr="00E22FEB">
        <w:rPr>
          <w:rFonts w:eastAsia="Times New Roman"/>
          <w:lang w:eastAsia="es-ES"/>
        </w:rPr>
        <w:t xml:space="preserve">, quien es convertida por Mateo y consagra su virginidad a Dios. Tras la muerte de Egippus, su sucesor, Hirtaco, desea casarse con Ifigenia. Mateo se opone firmemente, reprendiendo al rey desde el altar durante la liturgia por su lujuria y su intento de violar el voto sagrado de Ifigenia. Enfurecido, </w:t>
      </w:r>
      <w:proofErr w:type="spellStart"/>
      <w:r w:rsidRPr="00E22FEB">
        <w:rPr>
          <w:rFonts w:eastAsia="Times New Roman"/>
          <w:lang w:eastAsia="es-ES"/>
        </w:rPr>
        <w:t>Hirtaco</w:t>
      </w:r>
      <w:proofErr w:type="spellEnd"/>
      <w:r w:rsidRPr="00E22FEB">
        <w:rPr>
          <w:rFonts w:eastAsia="Times New Roman"/>
          <w:lang w:eastAsia="es-ES"/>
        </w:rPr>
        <w:t xml:space="preserve"> ordena a un espadachín que mate a Mateo allí mismo, en el altar. La historia a menudo incluye elementos milagrosos posteriores, como la casa de Ifigenia siendo protegida del fuego que </w:t>
      </w:r>
      <w:proofErr w:type="spellStart"/>
      <w:r w:rsidRPr="00E22FEB">
        <w:rPr>
          <w:rFonts w:eastAsia="Times New Roman"/>
          <w:lang w:eastAsia="es-ES"/>
        </w:rPr>
        <w:t>Hirtaco</w:t>
      </w:r>
      <w:proofErr w:type="spellEnd"/>
      <w:r w:rsidRPr="00E22FEB">
        <w:rPr>
          <w:rFonts w:eastAsia="Times New Roman"/>
          <w:lang w:eastAsia="es-ES"/>
        </w:rPr>
        <w:t xml:space="preserve"> intenta usar para destruirla, mientras que el propio palacio del rey es consumido por las llamas.   </w:t>
      </w:r>
    </w:p>
    <w:p w14:paraId="69C93202" w14:textId="1BBE05E0" w:rsidR="00E22FEB" w:rsidRPr="00C2393C" w:rsidRDefault="00E22FEB" w:rsidP="00C2393C">
      <w:pPr>
        <w:pStyle w:val="Ttulo2"/>
        <w:rPr>
          <w:rFonts w:ascii="Times New Roman" w:eastAsia="Times New Roman" w:hAnsi="Times New Roman" w:cs="Times New Roman"/>
          <w:b/>
          <w:bCs/>
          <w:color w:val="auto"/>
          <w:sz w:val="28"/>
          <w:szCs w:val="28"/>
          <w:lang w:eastAsia="es-ES"/>
        </w:rPr>
      </w:pPr>
      <w:bookmarkStart w:id="164" w:name="_Toc203651146"/>
      <w:r w:rsidRPr="00C2393C">
        <w:rPr>
          <w:rFonts w:ascii="Times New Roman" w:eastAsia="Times New Roman" w:hAnsi="Times New Roman" w:cs="Times New Roman"/>
          <w:b/>
          <w:bCs/>
          <w:color w:val="auto"/>
          <w:sz w:val="28"/>
          <w:szCs w:val="28"/>
          <w:lang w:eastAsia="es-ES"/>
        </w:rPr>
        <w:lastRenderedPageBreak/>
        <w:t>Literatura Apócrifa Concerniente a Mateo</w:t>
      </w:r>
      <w:bookmarkEnd w:id="164"/>
    </w:p>
    <w:p w14:paraId="66906E03" w14:textId="0DF33D05"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Además de las tradiciones patrísticas </w:t>
      </w:r>
      <w:r w:rsidR="00C2393C">
        <w:rPr>
          <w:rFonts w:eastAsia="Times New Roman"/>
          <w:lang w:eastAsia="es-ES"/>
        </w:rPr>
        <w:t>y</w:t>
      </w:r>
      <w:r w:rsidRPr="00E22FEB">
        <w:rPr>
          <w:rFonts w:eastAsia="Times New Roman"/>
          <w:lang w:eastAsia="es-ES"/>
        </w:rPr>
        <w:t xml:space="preserve"> hagiográficas más conocidas, existe un corpus de literatura apócrifa que, aunque de historicidad cuestionable, arroja luz sobre cómo se percibía y se elaboraba la figura de Mateo en diversos círculos cristianos. Estos textos, a menudo de género romántico o novelístico, buscaban llenar los vacíos biográficos y ofrecer narrativas edificantes y entretenidas.</w:t>
      </w:r>
    </w:p>
    <w:p w14:paraId="4DD94986" w14:textId="77777777" w:rsidR="00E22FEB" w:rsidRPr="00C2393C" w:rsidRDefault="00E22FEB" w:rsidP="00C2393C">
      <w:pPr>
        <w:pStyle w:val="Ttulo3"/>
        <w:rPr>
          <w:rFonts w:ascii="Times New Roman" w:eastAsia="Times New Roman" w:hAnsi="Times New Roman" w:cs="Times New Roman"/>
          <w:b/>
          <w:bCs/>
          <w:color w:val="auto"/>
          <w:sz w:val="24"/>
          <w:szCs w:val="24"/>
          <w:lang w:eastAsia="es-ES"/>
        </w:rPr>
      </w:pPr>
      <w:bookmarkStart w:id="165" w:name="_Toc203651147"/>
      <w:r w:rsidRPr="00C2393C">
        <w:rPr>
          <w:rFonts w:ascii="Times New Roman" w:eastAsia="Times New Roman" w:hAnsi="Times New Roman" w:cs="Times New Roman"/>
          <w:b/>
          <w:bCs/>
          <w:color w:val="auto"/>
          <w:sz w:val="24"/>
          <w:szCs w:val="24"/>
          <w:lang w:eastAsia="es-ES"/>
        </w:rPr>
        <w:t xml:space="preserve">A. </w:t>
      </w:r>
      <w:r w:rsidRPr="00C2393C">
        <w:rPr>
          <w:rFonts w:ascii="Times New Roman" w:eastAsia="Times New Roman" w:hAnsi="Times New Roman" w:cs="Times New Roman"/>
          <w:b/>
          <w:bCs/>
          <w:i/>
          <w:iCs/>
          <w:color w:val="auto"/>
          <w:sz w:val="24"/>
          <w:szCs w:val="24"/>
          <w:lang w:eastAsia="es-ES"/>
        </w:rPr>
        <w:t>Hechos y Martirio de San Mateo</w:t>
      </w:r>
      <w:r w:rsidRPr="00C2393C">
        <w:rPr>
          <w:rFonts w:ascii="Times New Roman" w:eastAsia="Times New Roman" w:hAnsi="Times New Roman" w:cs="Times New Roman"/>
          <w:b/>
          <w:bCs/>
          <w:color w:val="auto"/>
          <w:sz w:val="24"/>
          <w:szCs w:val="24"/>
          <w:lang w:eastAsia="es-ES"/>
        </w:rPr>
        <w:t xml:space="preserve"> (versiones griega, latina, etíope, árabe)</w:t>
      </w:r>
      <w:bookmarkEnd w:id="165"/>
    </w:p>
    <w:p w14:paraId="23E66AC1"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Este es quizás el texto apócrifo más directamente centrado en las actividades misioneras y el final de la vida de Mateo. Existen varias versiones con diferencias significativas:</w:t>
      </w:r>
    </w:p>
    <w:p w14:paraId="599A361E" w14:textId="77777777"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b/>
          <w:bCs/>
          <w:lang w:eastAsia="es-ES"/>
        </w:rPr>
        <w:t>Tradición Griega/Latina/</w:t>
      </w:r>
      <w:proofErr w:type="gramStart"/>
      <w:r w:rsidRPr="00E22FEB">
        <w:rPr>
          <w:rFonts w:eastAsia="Times New Roman"/>
          <w:b/>
          <w:bCs/>
          <w:lang w:eastAsia="es-ES"/>
        </w:rPr>
        <w:t>Etíope</w:t>
      </w:r>
      <w:proofErr w:type="gramEnd"/>
      <w:r w:rsidRPr="00E22FEB">
        <w:rPr>
          <w:rFonts w:eastAsia="Times New Roman"/>
          <w:b/>
          <w:bCs/>
          <w:lang w:eastAsia="es-ES"/>
        </w:rPr>
        <w:t xml:space="preserve"> (generalmente involucrando a Mirna/ciudad de antropófagos):</w:t>
      </w:r>
      <w:r w:rsidRPr="00E22FEB">
        <w:rPr>
          <w:rFonts w:eastAsia="Times New Roman"/>
          <w:lang w:eastAsia="es-ES"/>
        </w:rPr>
        <w:t xml:space="preserve"> Estas versiones, a menudo interrelacionadas, describen a Jesús apareciéndose a Mateo en forma de niño y entregándole una vara con instrucciones de plantarla en Mirna, la "ciudad de los antropófagos" (en Etiopía). La vara crece milagrosamente hasta convertirse en un gran árbol que da frutos diversos y de cuya raíz brota una fuente. Los antropófagos que se lavan en la fuente y comen del fruto se transforman, abandonando sus costumbres salvajes. Mateo sana a la esposa, al hijo y a la nuera del rey Fulvano, que estaban poseídos por espíritus inmundos. El rey, inicialmente </w:t>
      </w:r>
      <w:r w:rsidRPr="00E22FEB">
        <w:rPr>
          <w:rFonts w:eastAsia="Times New Roman"/>
          <w:lang w:eastAsia="es-ES"/>
        </w:rPr>
        <w:lastRenderedPageBreak/>
        <w:t xml:space="preserve">complacido pero luego enfurecido por la devoción de su familia a Mateo, intenta quemar vivo al apóstol. Sin embargo, el fuego se convierte en rocío o se vuelve contra los ídolos paganos y los verdugos, dejando a Mateo ileso. Finalmente, Mateo muere (en algunas versiones encomendando su espíritu, en otras tras nuevas torturas). Su cuerpo, a menudo arrojado al mar en un ataúd de hierro, es recuperado milagrosamente, lo que lleva a la conversión y bautismo del rey Fulvano, quien a veces es renombrado como Mateo. La fecha de composición de los </w:t>
      </w:r>
      <w:r w:rsidRPr="00E22FEB">
        <w:rPr>
          <w:rFonts w:eastAsia="Times New Roman"/>
          <w:i/>
          <w:iCs/>
          <w:lang w:eastAsia="es-ES"/>
        </w:rPr>
        <w:t>Hechos de Mateo</w:t>
      </w:r>
      <w:r w:rsidRPr="00E22FEB">
        <w:rPr>
          <w:rFonts w:eastAsia="Times New Roman"/>
          <w:lang w:eastAsia="es-ES"/>
        </w:rPr>
        <w:t xml:space="preserve"> griegos se sitúa probablemente entre los siglos V y VI. Los manuscritos sobreviven en latín, griego y armenio, lo que sugiere una distribución limitada principalmente al Imperio Romano.   </w:t>
      </w:r>
    </w:p>
    <w:p w14:paraId="0C1B0C18" w14:textId="77777777" w:rsidR="00E22FEB" w:rsidRPr="00E22FEB" w:rsidRDefault="00E22FEB" w:rsidP="00C2393C">
      <w:pPr>
        <w:spacing w:before="100" w:beforeAutospacing="1" w:after="100" w:afterAutospacing="1" w:line="240" w:lineRule="auto"/>
        <w:jc w:val="both"/>
        <w:rPr>
          <w:rFonts w:eastAsia="Times New Roman"/>
          <w:lang w:eastAsia="es-ES"/>
        </w:rPr>
      </w:pPr>
      <w:r w:rsidRPr="00E22FEB">
        <w:rPr>
          <w:rFonts w:eastAsia="Times New Roman"/>
          <w:b/>
          <w:bCs/>
          <w:lang w:eastAsia="es-ES"/>
        </w:rPr>
        <w:t>Tradición Árabe (</w:t>
      </w:r>
      <w:r w:rsidRPr="00E22FEB">
        <w:rPr>
          <w:rFonts w:eastAsia="Times New Roman"/>
          <w:b/>
          <w:bCs/>
          <w:i/>
          <w:iCs/>
          <w:lang w:eastAsia="es-ES"/>
        </w:rPr>
        <w:t>Martirio de Mateo (árabe)</w:t>
      </w:r>
      <w:r w:rsidRPr="00E22FEB">
        <w:rPr>
          <w:rFonts w:eastAsia="Times New Roman"/>
          <w:b/>
          <w:bCs/>
          <w:lang w:eastAsia="es-ES"/>
        </w:rPr>
        <w:t>):</w:t>
      </w:r>
      <w:r w:rsidRPr="00E22FEB">
        <w:rPr>
          <w:rFonts w:eastAsia="Times New Roman"/>
          <w:lang w:eastAsia="es-ES"/>
        </w:rPr>
        <w:t xml:space="preserve"> Este texto sitúa la misión y el martirio de Mateo en </w:t>
      </w:r>
      <w:proofErr w:type="spellStart"/>
      <w:r w:rsidRPr="00E22FEB">
        <w:rPr>
          <w:rFonts w:eastAsia="Times New Roman"/>
          <w:lang w:eastAsia="es-ES"/>
        </w:rPr>
        <w:t>Partia</w:t>
      </w:r>
      <w:proofErr w:type="spellEnd"/>
      <w:r w:rsidRPr="00E22FEB">
        <w:rPr>
          <w:rFonts w:eastAsia="Times New Roman"/>
          <w:lang w:eastAsia="es-ES"/>
        </w:rPr>
        <w:t xml:space="preserve">, específicamente en la ciudad de </w:t>
      </w:r>
      <w:proofErr w:type="spellStart"/>
      <w:r w:rsidRPr="00E22FEB">
        <w:rPr>
          <w:rFonts w:eastAsia="Times New Roman"/>
          <w:lang w:eastAsia="es-ES"/>
        </w:rPr>
        <w:t>Naein</w:t>
      </w:r>
      <w:proofErr w:type="spellEnd"/>
      <w:r w:rsidRPr="00E22FEB">
        <w:rPr>
          <w:rFonts w:eastAsia="Times New Roman"/>
          <w:lang w:eastAsia="es-ES"/>
        </w:rPr>
        <w:t xml:space="preserve">. Comienza mencionando que Mateo escribió su Evangelio en hebreo en Jerusalén. En </w:t>
      </w:r>
      <w:proofErr w:type="spellStart"/>
      <w:r w:rsidRPr="00E22FEB">
        <w:rPr>
          <w:rFonts w:eastAsia="Times New Roman"/>
          <w:lang w:eastAsia="es-ES"/>
        </w:rPr>
        <w:t>Partia</w:t>
      </w:r>
      <w:proofErr w:type="spellEnd"/>
      <w:r w:rsidRPr="00E22FEB">
        <w:rPr>
          <w:rFonts w:eastAsia="Times New Roman"/>
          <w:lang w:eastAsia="es-ES"/>
        </w:rPr>
        <w:t xml:space="preserve">, se encuentra con un esclavo de un tal Festo, encarcelado por perder el dinero de su amo. Mateo lo ayuda milagrosamente a recuperar el dinero. Festo, advertido sobre la influencia de Mateo, informa al rey, quien ordena la decapitación de Mateo. Dios envía a dos hombres a recoger su cabeza y su cuerpo para darles sepultura. El martirio se fecha el 12 de </w:t>
      </w:r>
      <w:proofErr w:type="spellStart"/>
      <w:r w:rsidRPr="00E22FEB">
        <w:rPr>
          <w:rFonts w:eastAsia="Times New Roman"/>
          <w:lang w:eastAsia="es-ES"/>
        </w:rPr>
        <w:t>Paopi</w:t>
      </w:r>
      <w:proofErr w:type="spellEnd"/>
      <w:r w:rsidRPr="00E22FEB">
        <w:rPr>
          <w:rFonts w:eastAsia="Times New Roman"/>
          <w:lang w:eastAsia="es-ES"/>
        </w:rPr>
        <w:t xml:space="preserve">.   </w:t>
      </w:r>
    </w:p>
    <w:p w14:paraId="04ABBD7A"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El solapamiento significativo en elementos de la trama (por ejemplo, la "ciudad de los antropófagos", transformaciones milagrosas) entre los </w:t>
      </w:r>
      <w:r w:rsidRPr="00E22FEB">
        <w:rPr>
          <w:rFonts w:eastAsia="Times New Roman"/>
          <w:i/>
          <w:iCs/>
          <w:lang w:eastAsia="es-ES"/>
        </w:rPr>
        <w:t>Hechos de Mateo</w:t>
      </w:r>
      <w:r w:rsidRPr="00E22FEB">
        <w:rPr>
          <w:rFonts w:eastAsia="Times New Roman"/>
          <w:lang w:eastAsia="es-ES"/>
        </w:rPr>
        <w:t xml:space="preserve"> y los </w:t>
      </w:r>
      <w:r w:rsidRPr="00E22FEB">
        <w:rPr>
          <w:rFonts w:eastAsia="Times New Roman"/>
          <w:i/>
          <w:iCs/>
          <w:lang w:eastAsia="es-ES"/>
        </w:rPr>
        <w:t>Hechos de Andrés y Matías</w:t>
      </w:r>
      <w:r w:rsidRPr="00E22FEB">
        <w:rPr>
          <w:rFonts w:eastAsia="Times New Roman"/>
          <w:lang w:eastAsia="es-ES"/>
        </w:rPr>
        <w:t xml:space="preserve"> apunta a un acervo compartido de motivos populares de </w:t>
      </w:r>
      <w:r w:rsidRPr="00E22FEB">
        <w:rPr>
          <w:rFonts w:eastAsia="Times New Roman"/>
          <w:lang w:eastAsia="es-ES"/>
        </w:rPr>
        <w:lastRenderedPageBreak/>
        <w:t xml:space="preserve">romance cristiano o incluso a un préstamo literario directo. Esto sugiere que el apóstol específico que protagonizaba la historia podría ser a veces intercambiable dentro de un marco narrativo convincente, lo que resalta las convenciones del género por encima de la especificidad biográfica. El objetivo principal de tales textos no era la exactitud histórica sobre los hechos únicos de un apóstol específico, sino más bien edificar, entretener y promover temas cristianos generales utilizando una figura apostólica autorizada.   </w:t>
      </w:r>
    </w:p>
    <w:p w14:paraId="4B90B31B" w14:textId="4E235998"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La existencia de un </w:t>
      </w:r>
      <w:r w:rsidRPr="00E22FEB">
        <w:rPr>
          <w:rFonts w:eastAsia="Times New Roman"/>
          <w:i/>
          <w:iCs/>
          <w:lang w:eastAsia="es-ES"/>
        </w:rPr>
        <w:t>Martirio de Mateo</w:t>
      </w:r>
      <w:r w:rsidRPr="00E22FEB">
        <w:rPr>
          <w:rFonts w:eastAsia="Times New Roman"/>
          <w:lang w:eastAsia="es-ES"/>
        </w:rPr>
        <w:t xml:space="preserve"> árabe ambientado en </w:t>
      </w:r>
      <w:proofErr w:type="spellStart"/>
      <w:r w:rsidR="000D4314" w:rsidRPr="00E22FEB">
        <w:rPr>
          <w:rFonts w:eastAsia="Times New Roman"/>
          <w:lang w:eastAsia="es-ES"/>
        </w:rPr>
        <w:t>Partia</w:t>
      </w:r>
      <w:proofErr w:type="spellEnd"/>
      <w:r w:rsidR="000D4314" w:rsidRPr="00E22FEB">
        <w:rPr>
          <w:rFonts w:eastAsia="Times New Roman"/>
          <w:lang w:eastAsia="es-ES"/>
        </w:rPr>
        <w:t>,</w:t>
      </w:r>
      <w:r w:rsidRPr="00E22FEB">
        <w:rPr>
          <w:rFonts w:eastAsia="Times New Roman"/>
          <w:lang w:eastAsia="es-ES"/>
        </w:rPr>
        <w:t xml:space="preserve"> distinto de las tradiciones griegas/etíopes más comunes centradas en Etiopía, sugiere que la leyenda de Mateo se desarrolló a lo largo de diferentes trayectorias en diversas ramas lingüísticas y culturales del cristianismo (por ejemplo, de habla siríaca/árabe frente a las de habla griega/latina). Estas variaciones regionales y lingüísticas ofrecen perspectivas sobre los distintos desarrollos hagiográficos dentro de diferentes partes del mundo cristiano primitivo y medieval, cada uno moldeando la historia del apóstol para que resonara con los contextos locales y las memorias (o construcciones) históricas.   </w:t>
      </w:r>
    </w:p>
    <w:p w14:paraId="774FCC4E" w14:textId="77777777" w:rsidR="00E22FEB" w:rsidRPr="000D4314" w:rsidRDefault="00E22FEB" w:rsidP="000D4314">
      <w:pPr>
        <w:pStyle w:val="Ttulo3"/>
        <w:rPr>
          <w:rFonts w:ascii="Times New Roman" w:eastAsia="Times New Roman" w:hAnsi="Times New Roman" w:cs="Times New Roman"/>
          <w:b/>
          <w:bCs/>
          <w:color w:val="auto"/>
          <w:sz w:val="24"/>
          <w:szCs w:val="24"/>
          <w:lang w:eastAsia="es-ES"/>
        </w:rPr>
      </w:pPr>
      <w:bookmarkStart w:id="166" w:name="_Toc203651148"/>
      <w:r w:rsidRPr="000D4314">
        <w:rPr>
          <w:rFonts w:ascii="Times New Roman" w:eastAsia="Times New Roman" w:hAnsi="Times New Roman" w:cs="Times New Roman"/>
          <w:b/>
          <w:bCs/>
          <w:color w:val="auto"/>
          <w:sz w:val="24"/>
          <w:szCs w:val="24"/>
          <w:lang w:eastAsia="es-ES"/>
        </w:rPr>
        <w:t>B. Evangelio de Pseudo-Mateo (o Evangelio de la Infancia de Mateo)</w:t>
      </w:r>
      <w:bookmarkEnd w:id="166"/>
    </w:p>
    <w:p w14:paraId="4B5DCEA3" w14:textId="6D579B3C"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Este </w:t>
      </w:r>
      <w:r w:rsidR="000D4314" w:rsidRPr="00E22FEB">
        <w:rPr>
          <w:rFonts w:eastAsia="Times New Roman"/>
          <w:lang w:eastAsia="es-ES"/>
        </w:rPr>
        <w:t>texto,</w:t>
      </w:r>
      <w:r w:rsidRPr="00E22FEB">
        <w:rPr>
          <w:rFonts w:eastAsia="Times New Roman"/>
          <w:lang w:eastAsia="es-ES"/>
        </w:rPr>
        <w:t xml:space="preserve"> compuesto probablemente entre los siglos VII y IX, </w:t>
      </w:r>
      <w:proofErr w:type="gramStart"/>
      <w:r w:rsidRPr="00E22FEB">
        <w:rPr>
          <w:rFonts w:eastAsia="Times New Roman"/>
          <w:lang w:eastAsia="es-ES"/>
        </w:rPr>
        <w:t>se centra principalmente en</w:t>
      </w:r>
      <w:proofErr w:type="gramEnd"/>
      <w:r w:rsidRPr="00E22FEB">
        <w:rPr>
          <w:rFonts w:eastAsia="Times New Roman"/>
          <w:lang w:eastAsia="es-ES"/>
        </w:rPr>
        <w:t xml:space="preserve"> el nacimiento de la Virgen María, su crianza y la infancia de Jesús hasta los doce años. Fusiona material del </w:t>
      </w:r>
      <w:proofErr w:type="spellStart"/>
      <w:r w:rsidRPr="00E22FEB">
        <w:rPr>
          <w:rFonts w:eastAsia="Times New Roman"/>
          <w:i/>
          <w:iCs/>
          <w:lang w:eastAsia="es-ES"/>
        </w:rPr>
        <w:t>Protoevangelio</w:t>
      </w:r>
      <w:proofErr w:type="spellEnd"/>
      <w:r w:rsidRPr="00E22FEB">
        <w:rPr>
          <w:rFonts w:eastAsia="Times New Roman"/>
          <w:i/>
          <w:iCs/>
          <w:lang w:eastAsia="es-ES"/>
        </w:rPr>
        <w:t xml:space="preserve"> de Santiago</w:t>
      </w:r>
      <w:r w:rsidRPr="00E22FEB">
        <w:rPr>
          <w:rFonts w:eastAsia="Times New Roman"/>
          <w:lang w:eastAsia="es-ES"/>
        </w:rPr>
        <w:t xml:space="preserve"> y del </w:t>
      </w:r>
      <w:r w:rsidRPr="00E22FEB">
        <w:rPr>
          <w:rFonts w:eastAsia="Times New Roman"/>
          <w:i/>
          <w:iCs/>
          <w:lang w:eastAsia="es-ES"/>
        </w:rPr>
        <w:t>Evangelio de la Infancia de Tomás</w:t>
      </w:r>
      <w:r w:rsidRPr="00E22FEB">
        <w:rPr>
          <w:rFonts w:eastAsia="Times New Roman"/>
          <w:lang w:eastAsia="es-ES"/>
        </w:rPr>
        <w:t xml:space="preserve">. Es notable por </w:t>
      </w:r>
      <w:r w:rsidRPr="00E22FEB">
        <w:rPr>
          <w:rFonts w:eastAsia="Times New Roman"/>
          <w:lang w:eastAsia="es-ES"/>
        </w:rPr>
        <w:lastRenderedPageBreak/>
        <w:t xml:space="preserve">ser la primera fuente conocida que menciona la presencia de un buey y un asno en la natividad de Jesús. La atribución de esta obra a Mateo, y su supuesta traducción por Jerónimo, son adiciones posteriores, probablemente con el fin de conferirle autoridad y evitar la condena que había sufrido el similar </w:t>
      </w:r>
      <w:r w:rsidRPr="00E22FEB">
        <w:rPr>
          <w:rFonts w:eastAsia="Times New Roman"/>
          <w:i/>
          <w:iCs/>
          <w:lang w:eastAsia="es-ES"/>
        </w:rPr>
        <w:t>Evangelio de Santiago</w:t>
      </w:r>
      <w:r w:rsidRPr="00E22FEB">
        <w:rPr>
          <w:rFonts w:eastAsia="Times New Roman"/>
          <w:lang w:eastAsia="es-ES"/>
        </w:rPr>
        <w:t xml:space="preserve"> por parte de Jerónimo. Este evangelio no contiene información sobre la vida adulta, el ministerio o el martirio del apóstol Mateo; su conexión con él es puramente </w:t>
      </w:r>
      <w:proofErr w:type="spellStart"/>
      <w:r w:rsidRPr="00E22FEB">
        <w:rPr>
          <w:rFonts w:eastAsia="Times New Roman"/>
          <w:lang w:eastAsia="es-ES"/>
        </w:rPr>
        <w:t>pseudepigráfica</w:t>
      </w:r>
      <w:proofErr w:type="spellEnd"/>
      <w:r w:rsidRPr="00E22FEB">
        <w:rPr>
          <w:rFonts w:eastAsia="Times New Roman"/>
          <w:lang w:eastAsia="es-ES"/>
        </w:rPr>
        <w:t xml:space="preserve">. </w:t>
      </w:r>
    </w:p>
    <w:p w14:paraId="68CD1842" w14:textId="77777777" w:rsidR="00E22FEB" w:rsidRPr="000D4314" w:rsidRDefault="00E22FEB" w:rsidP="000D4314">
      <w:pPr>
        <w:pStyle w:val="Ttulo3"/>
        <w:rPr>
          <w:rFonts w:ascii="Times New Roman" w:eastAsia="Times New Roman" w:hAnsi="Times New Roman" w:cs="Times New Roman"/>
          <w:b/>
          <w:bCs/>
          <w:color w:val="auto"/>
          <w:sz w:val="24"/>
          <w:szCs w:val="24"/>
          <w:lang w:eastAsia="es-ES"/>
        </w:rPr>
      </w:pPr>
      <w:bookmarkStart w:id="167" w:name="_Toc203651149"/>
      <w:r w:rsidRPr="000D4314">
        <w:rPr>
          <w:rFonts w:ascii="Times New Roman" w:eastAsia="Times New Roman" w:hAnsi="Times New Roman" w:cs="Times New Roman"/>
          <w:b/>
          <w:bCs/>
          <w:color w:val="auto"/>
          <w:sz w:val="24"/>
          <w:szCs w:val="24"/>
          <w:lang w:eastAsia="es-ES"/>
        </w:rPr>
        <w:t xml:space="preserve">C. </w:t>
      </w:r>
      <w:r w:rsidRPr="000D4314">
        <w:rPr>
          <w:rFonts w:ascii="Times New Roman" w:eastAsia="Times New Roman" w:hAnsi="Times New Roman" w:cs="Times New Roman"/>
          <w:b/>
          <w:bCs/>
          <w:i/>
          <w:iCs/>
          <w:color w:val="auto"/>
          <w:sz w:val="24"/>
          <w:szCs w:val="24"/>
          <w:lang w:eastAsia="es-ES"/>
        </w:rPr>
        <w:t>Evangelio de los Ebionitas</w:t>
      </w:r>
      <w:r w:rsidRPr="000D4314">
        <w:rPr>
          <w:rFonts w:ascii="Times New Roman" w:eastAsia="Times New Roman" w:hAnsi="Times New Roman" w:cs="Times New Roman"/>
          <w:b/>
          <w:bCs/>
          <w:color w:val="auto"/>
          <w:sz w:val="24"/>
          <w:szCs w:val="24"/>
          <w:lang w:eastAsia="es-ES"/>
        </w:rPr>
        <w:t xml:space="preserve"> (según la descripción de Epifanio)</w:t>
      </w:r>
      <w:bookmarkEnd w:id="167"/>
    </w:p>
    <w:p w14:paraId="1F287C09"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Epifanio de Salamina, en su </w:t>
      </w:r>
      <w:proofErr w:type="spellStart"/>
      <w:r w:rsidRPr="00E22FEB">
        <w:rPr>
          <w:rFonts w:eastAsia="Times New Roman"/>
          <w:i/>
          <w:iCs/>
          <w:lang w:eastAsia="es-ES"/>
        </w:rPr>
        <w:t>Panarion</w:t>
      </w:r>
      <w:proofErr w:type="spellEnd"/>
      <w:r w:rsidRPr="00E22FEB">
        <w:rPr>
          <w:rFonts w:eastAsia="Times New Roman"/>
          <w:lang w:eastAsia="es-ES"/>
        </w:rPr>
        <w:t xml:space="preserve">, describe un evangelio utilizado por el grupo judeocristiano de los ebionitas, al que ellos llamaban "Según los </w:t>
      </w:r>
      <w:proofErr w:type="gramStart"/>
      <w:r w:rsidRPr="00E22FEB">
        <w:rPr>
          <w:rFonts w:eastAsia="Times New Roman"/>
          <w:lang w:eastAsia="es-ES"/>
        </w:rPr>
        <w:t>Hebreos</w:t>
      </w:r>
      <w:proofErr w:type="gramEnd"/>
      <w:r w:rsidRPr="00E22FEB">
        <w:rPr>
          <w:rFonts w:eastAsia="Times New Roman"/>
          <w:lang w:eastAsia="es-ES"/>
        </w:rPr>
        <w:t xml:space="preserve">" y que Epifanio identificaba como una versión del Evangelio de Mateo. Según Epifanio, este texto estaba "falsificado y mutilado", careciendo notablemente de la genealogía de Jesús y del relato de su nacimiento virginal, ya que los ebionitas sostenían una cristología adopcionista. Uno de los fragmentos citados por Epifanio presenta a Mateo narrando en primera persona y a Jesús dirigiéndose a "ti también, Mateo". Este evangelio apócrifo es distinto del Mateo canónico y refleja las creencias particulares de la comunidad ebionita.   </w:t>
      </w:r>
    </w:p>
    <w:p w14:paraId="6F2B39DC" w14:textId="77777777" w:rsidR="00E22FEB" w:rsidRPr="00BD36B9" w:rsidRDefault="00E22FEB" w:rsidP="00BD36B9">
      <w:pPr>
        <w:pStyle w:val="Ttulo3"/>
        <w:rPr>
          <w:rFonts w:ascii="Times New Roman" w:eastAsia="Times New Roman" w:hAnsi="Times New Roman" w:cs="Times New Roman"/>
          <w:b/>
          <w:bCs/>
          <w:color w:val="auto"/>
          <w:sz w:val="24"/>
          <w:szCs w:val="24"/>
          <w:lang w:eastAsia="es-ES"/>
        </w:rPr>
      </w:pPr>
      <w:bookmarkStart w:id="168" w:name="_Toc203651150"/>
      <w:r w:rsidRPr="00BD36B9">
        <w:rPr>
          <w:rFonts w:ascii="Times New Roman" w:eastAsia="Times New Roman" w:hAnsi="Times New Roman" w:cs="Times New Roman"/>
          <w:b/>
          <w:bCs/>
          <w:color w:val="auto"/>
          <w:sz w:val="24"/>
          <w:szCs w:val="24"/>
          <w:lang w:eastAsia="es-ES"/>
        </w:rPr>
        <w:t>D. Otros Fragmentos o Menciones</w:t>
      </w:r>
      <w:bookmarkEnd w:id="168"/>
    </w:p>
    <w:p w14:paraId="6857AFE5" w14:textId="24873252"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El panorama de la literatura apócrifa relacionada con Mateo se completa con menciones dispersas y textos menos conocidos. La lista de obras apócrifas del Nuevo Testamento siríaco y árabe incluye </w:t>
      </w:r>
      <w:r w:rsidRPr="00E22FEB">
        <w:rPr>
          <w:rFonts w:eastAsia="Times New Roman"/>
          <w:lang w:eastAsia="es-ES"/>
        </w:rPr>
        <w:lastRenderedPageBreak/>
        <w:t>específicamente el "Martirio de Mateo (árabe)" y "Los Hechos de Mateo y Andrés en la ciudad de Kahenat (árabe)", confirmando la existencia de estas tradiciones específicas. En general, las historias sobre Mateo encajan en el amplio género de los "Hechos Apócrifos de los Apóstoles</w:t>
      </w:r>
      <w:r w:rsidR="00BD36B9" w:rsidRPr="00E22FEB">
        <w:rPr>
          <w:rFonts w:eastAsia="Times New Roman"/>
          <w:lang w:eastAsia="es-ES"/>
        </w:rPr>
        <w:t>”,</w:t>
      </w:r>
      <w:r w:rsidRPr="00E22FEB">
        <w:rPr>
          <w:rFonts w:eastAsia="Times New Roman"/>
          <w:lang w:eastAsia="es-ES"/>
        </w:rPr>
        <w:t xml:space="preserve"> que a menudo presentan narrativas de viajes exóticos, milagros espectaculares y martirios dramáticos, más con fines de edificación y entretenimiento que de registro histórico. observa que, a pesar de estas obras, Mateo no parece haber sido un tema tan frecuente para la composición apócrifa como lo fueron Andrés, Pedro o Pablo.   </w:t>
      </w:r>
    </w:p>
    <w:p w14:paraId="0703D184" w14:textId="07EE7934" w:rsidR="00E22FEB" w:rsidRPr="00BD36B9" w:rsidRDefault="00E22FEB" w:rsidP="00BD36B9">
      <w:pPr>
        <w:pStyle w:val="Ttulo2"/>
        <w:rPr>
          <w:rFonts w:ascii="Times New Roman" w:eastAsia="Times New Roman" w:hAnsi="Times New Roman" w:cs="Times New Roman"/>
          <w:b/>
          <w:bCs/>
          <w:color w:val="auto"/>
          <w:sz w:val="28"/>
          <w:szCs w:val="28"/>
          <w:lang w:eastAsia="es-ES"/>
        </w:rPr>
      </w:pPr>
      <w:bookmarkStart w:id="169" w:name="_Toc203651151"/>
      <w:r w:rsidRPr="00BD36B9">
        <w:rPr>
          <w:rFonts w:ascii="Times New Roman" w:eastAsia="Times New Roman" w:hAnsi="Times New Roman" w:cs="Times New Roman"/>
          <w:b/>
          <w:bCs/>
          <w:color w:val="auto"/>
          <w:sz w:val="28"/>
          <w:szCs w:val="28"/>
          <w:lang w:eastAsia="es-ES"/>
        </w:rPr>
        <w:t>Veneración y Legado de San Mateo</w:t>
      </w:r>
      <w:bookmarkEnd w:id="169"/>
    </w:p>
    <w:p w14:paraId="388968F4"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La figura de San Mateo ha sido objeto de veneración continua en la Iglesia cristiana, manifestada a través del culto a sus reliquias, su designación como santo patrón de diversas causas y lugares, la conmemoración litúrgica y una rica tradición iconográfica.</w:t>
      </w:r>
    </w:p>
    <w:p w14:paraId="0A8C34BB" w14:textId="77777777" w:rsidR="00E22FEB" w:rsidRPr="00BD36B9" w:rsidRDefault="00E22FEB" w:rsidP="00BD36B9">
      <w:pPr>
        <w:pStyle w:val="Ttulo3"/>
        <w:rPr>
          <w:rFonts w:ascii="Times New Roman" w:eastAsia="Times New Roman" w:hAnsi="Times New Roman" w:cs="Times New Roman"/>
          <w:b/>
          <w:bCs/>
          <w:color w:val="auto"/>
          <w:sz w:val="24"/>
          <w:szCs w:val="24"/>
          <w:lang w:eastAsia="es-ES"/>
        </w:rPr>
      </w:pPr>
      <w:bookmarkStart w:id="170" w:name="_Toc203651152"/>
      <w:r w:rsidRPr="00BD36B9">
        <w:rPr>
          <w:rFonts w:ascii="Times New Roman" w:eastAsia="Times New Roman" w:hAnsi="Times New Roman" w:cs="Times New Roman"/>
          <w:b/>
          <w:bCs/>
          <w:color w:val="auto"/>
          <w:sz w:val="24"/>
          <w:szCs w:val="24"/>
          <w:lang w:eastAsia="es-ES"/>
        </w:rPr>
        <w:t>A. Reliquias</w:t>
      </w:r>
      <w:bookmarkEnd w:id="170"/>
    </w:p>
    <w:p w14:paraId="3FCFA67A"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La tradición más consolidada sitúa las principales reliquias de San Mateo en la Catedral de Salerno, en el sur de Italia.   </w:t>
      </w:r>
    </w:p>
    <w:p w14:paraId="1C32672C"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Catedral de Salerno:</w:t>
      </w:r>
      <w:r w:rsidRPr="00E22FEB">
        <w:rPr>
          <w:rFonts w:eastAsia="Times New Roman"/>
          <w:lang w:eastAsia="es-ES"/>
        </w:rPr>
        <w:t xml:space="preserve"> </w:t>
      </w:r>
    </w:p>
    <w:p w14:paraId="54ACB616" w14:textId="2389F98B"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Historia:</w:t>
      </w:r>
      <w:r w:rsidRPr="00E22FEB">
        <w:rPr>
          <w:rFonts w:eastAsia="Times New Roman"/>
          <w:lang w:eastAsia="es-ES"/>
        </w:rPr>
        <w:t xml:space="preserve"> Se informa que las reliquias llegaron o fueron descubiertas en Salerno en el año 954 d.C. o en 1080 </w:t>
      </w:r>
      <w:r w:rsidR="00BD36B9" w:rsidRPr="00E22FEB">
        <w:rPr>
          <w:rFonts w:eastAsia="Times New Roman"/>
          <w:lang w:eastAsia="es-ES"/>
        </w:rPr>
        <w:t>d.C.</w:t>
      </w:r>
      <w:r w:rsidRPr="00E22FEB">
        <w:rPr>
          <w:rFonts w:eastAsia="Times New Roman"/>
          <w:lang w:eastAsia="es-ES"/>
        </w:rPr>
        <w:t xml:space="preserve"> La cripta que las alberga fue construida o renovada significativamente en el siglo XI y posteriormente redecorada en estilo barroco en el </w:t>
      </w:r>
      <w:r w:rsidRPr="00E22FEB">
        <w:rPr>
          <w:rFonts w:eastAsia="Times New Roman"/>
          <w:lang w:eastAsia="es-ES"/>
        </w:rPr>
        <w:lastRenderedPageBreak/>
        <w:t xml:space="preserve">siglo XVII por </w:t>
      </w:r>
      <w:proofErr w:type="spellStart"/>
      <w:r w:rsidRPr="00E22FEB">
        <w:rPr>
          <w:rFonts w:eastAsia="Times New Roman"/>
          <w:lang w:eastAsia="es-ES"/>
        </w:rPr>
        <w:t>Domenico</w:t>
      </w:r>
      <w:proofErr w:type="spellEnd"/>
      <w:r w:rsidRPr="00E22FEB">
        <w:rPr>
          <w:rFonts w:eastAsia="Times New Roman"/>
          <w:lang w:eastAsia="es-ES"/>
        </w:rPr>
        <w:t xml:space="preserve"> Fontana y su hijo Giulio. La catedral misma fue consagrada en 1084 por el Papa Gregorio VII.   </w:t>
      </w:r>
    </w:p>
    <w:p w14:paraId="00D23F31"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Tradiciones:</w:t>
      </w:r>
      <w:r w:rsidRPr="00E22FEB">
        <w:rPr>
          <w:rFonts w:eastAsia="Times New Roman"/>
          <w:lang w:eastAsia="es-ES"/>
        </w:rPr>
        <w:t xml:space="preserve"> Una tradición notable asociada a las reliquias es la del "Maná de San Mateo" (Manna San </w:t>
      </w:r>
      <w:proofErr w:type="spellStart"/>
      <w:r w:rsidRPr="00E22FEB">
        <w:rPr>
          <w:rFonts w:eastAsia="Times New Roman"/>
          <w:lang w:eastAsia="es-ES"/>
        </w:rPr>
        <w:t>Matteo</w:t>
      </w:r>
      <w:proofErr w:type="spellEnd"/>
      <w:r w:rsidRPr="00E22FEB">
        <w:rPr>
          <w:rFonts w:eastAsia="Times New Roman"/>
          <w:lang w:eastAsia="es-ES"/>
        </w:rPr>
        <w:t xml:space="preserve">), un líquido milagroso que, según se dice, exudaba de la tumba del apóstol hasta el siglo XIX. Este fenómeno es similar a la licuefacción de la sangre de San Genaro en Nápoles.   </w:t>
      </w:r>
    </w:p>
    <w:p w14:paraId="375A95B1" w14:textId="77777777" w:rsidR="00E22FEB" w:rsidRPr="00BD36B9" w:rsidRDefault="00E22FEB" w:rsidP="00BD36B9">
      <w:pPr>
        <w:pStyle w:val="Ttulo3"/>
        <w:rPr>
          <w:rFonts w:ascii="Times New Roman" w:eastAsia="Times New Roman" w:hAnsi="Times New Roman" w:cs="Times New Roman"/>
          <w:b/>
          <w:bCs/>
          <w:color w:val="auto"/>
          <w:sz w:val="24"/>
          <w:szCs w:val="24"/>
          <w:lang w:eastAsia="es-ES"/>
        </w:rPr>
      </w:pPr>
      <w:bookmarkStart w:id="171" w:name="_Toc203651153"/>
      <w:r w:rsidRPr="00BD36B9">
        <w:rPr>
          <w:rFonts w:ascii="Times New Roman" w:eastAsia="Times New Roman" w:hAnsi="Times New Roman" w:cs="Times New Roman"/>
          <w:b/>
          <w:bCs/>
          <w:color w:val="auto"/>
          <w:sz w:val="24"/>
          <w:szCs w:val="24"/>
          <w:lang w:eastAsia="es-ES"/>
        </w:rPr>
        <w:t>B. Patronazgo</w:t>
      </w:r>
      <w:bookmarkEnd w:id="171"/>
    </w:p>
    <w:p w14:paraId="292D75D4"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San Mateo es invocado como santo patrón de diversas profesiones y, en menor medida, de algunos lugares:</w:t>
      </w:r>
    </w:p>
    <w:p w14:paraId="500E0747"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Profesiones:</w:t>
      </w:r>
      <w:r w:rsidRPr="00E22FEB">
        <w:rPr>
          <w:rFonts w:eastAsia="Times New Roman"/>
          <w:lang w:eastAsia="es-ES"/>
        </w:rPr>
        <w:t xml:space="preserve"> Es universalmente reconocido como el patrón de banqueros, recaudadores de impuestos, contables, tenedores de libros, funcionarios de aduanas y guardias de seguridad. Este patronazgo está directamente vinculado a su profesión antes de ser llamado por Jesús. Esta asociación es un ejemplo fascinante de "patronazgo redentor", donde la vida </w:t>
      </w:r>
      <w:proofErr w:type="spellStart"/>
      <w:r w:rsidRPr="00E22FEB">
        <w:rPr>
          <w:rFonts w:eastAsia="Times New Roman"/>
          <w:lang w:eastAsia="es-ES"/>
        </w:rPr>
        <w:t>pre-conversión</w:t>
      </w:r>
      <w:proofErr w:type="spellEnd"/>
      <w:r w:rsidRPr="00E22FEB">
        <w:rPr>
          <w:rFonts w:eastAsia="Times New Roman"/>
          <w:lang w:eastAsia="es-ES"/>
        </w:rPr>
        <w:t xml:space="preserve"> de un santo, incluso si era socialmente problemática, se reinterpreta positivamente para ofrecer un modelo de santificación e intercesión para aquellos en ocupaciones similares, a menudo moralmente ambiguas. Su historia de transformación radical ofrece a quienes trabajan en el ámbito financiero un intercesor celestial que comprende su mundo y sus tentaciones.   </w:t>
      </w:r>
    </w:p>
    <w:p w14:paraId="453A10A6"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lastRenderedPageBreak/>
        <w:t>Viajeros y Turistas:</w:t>
      </w:r>
      <w:r w:rsidRPr="00E22FEB">
        <w:rPr>
          <w:rFonts w:eastAsia="Times New Roman"/>
          <w:lang w:eastAsia="es-ES"/>
        </w:rPr>
        <w:t xml:space="preserve"> Debido a sus legendarios viajes misioneros, también se le considera patrón de los viajeros y veraneantes.   </w:t>
      </w:r>
    </w:p>
    <w:p w14:paraId="5F9D92AF"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Ciudades y Países:</w:t>
      </w:r>
      <w:r w:rsidRPr="00E22FEB">
        <w:rPr>
          <w:rFonts w:eastAsia="Times New Roman"/>
          <w:lang w:eastAsia="es-ES"/>
        </w:rPr>
        <w:t xml:space="preserve"> </w:t>
      </w:r>
    </w:p>
    <w:p w14:paraId="3B11305F"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Salerno, Italia:</w:t>
      </w:r>
      <w:r w:rsidRPr="00E22FEB">
        <w:rPr>
          <w:rFonts w:eastAsia="Times New Roman"/>
          <w:lang w:eastAsia="es-ES"/>
        </w:rPr>
        <w:t xml:space="preserve"> Es el patrón principal de la ciudad debido a la presencia de sus reliquias.   </w:t>
      </w:r>
    </w:p>
    <w:p w14:paraId="58A88D70" w14:textId="77777777" w:rsidR="00E22FEB" w:rsidRPr="00BD36B9" w:rsidRDefault="00E22FEB" w:rsidP="00BD36B9">
      <w:pPr>
        <w:pStyle w:val="Ttulo3"/>
        <w:rPr>
          <w:rFonts w:ascii="Times New Roman" w:eastAsia="Times New Roman" w:hAnsi="Times New Roman" w:cs="Times New Roman"/>
          <w:b/>
          <w:bCs/>
          <w:color w:val="auto"/>
          <w:sz w:val="24"/>
          <w:szCs w:val="24"/>
          <w:lang w:eastAsia="es-ES"/>
        </w:rPr>
      </w:pPr>
      <w:bookmarkStart w:id="172" w:name="_Toc203651154"/>
      <w:r w:rsidRPr="00BD36B9">
        <w:rPr>
          <w:rFonts w:ascii="Times New Roman" w:eastAsia="Times New Roman" w:hAnsi="Times New Roman" w:cs="Times New Roman"/>
          <w:b/>
          <w:bCs/>
          <w:color w:val="auto"/>
          <w:sz w:val="24"/>
          <w:szCs w:val="24"/>
          <w:lang w:eastAsia="es-ES"/>
        </w:rPr>
        <w:t>C. Tradiciones Locales (más allá de la veneración general católica/ortodoxa)</w:t>
      </w:r>
      <w:bookmarkEnd w:id="172"/>
    </w:p>
    <w:p w14:paraId="5546E1F8"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Tradiciones Etíopes:</w:t>
      </w:r>
    </w:p>
    <w:p w14:paraId="1B57D098"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Los </w:t>
      </w:r>
      <w:proofErr w:type="spellStart"/>
      <w:r w:rsidRPr="00E22FEB">
        <w:rPr>
          <w:rFonts w:eastAsia="Times New Roman"/>
          <w:lang w:eastAsia="es-ES"/>
        </w:rPr>
        <w:t>Sinaxarios</w:t>
      </w:r>
      <w:proofErr w:type="spellEnd"/>
      <w:r w:rsidRPr="00E22FEB">
        <w:rPr>
          <w:rFonts w:eastAsia="Times New Roman"/>
          <w:lang w:eastAsia="es-ES"/>
        </w:rPr>
        <w:t xml:space="preserve"> etíopes y coptos detallan su misión, milagros (como la resurrección del hijo del rey, el milagro del árbol/fuente) y martirio en Etiopía, a menudo involucrando al Rey </w:t>
      </w:r>
      <w:proofErr w:type="spellStart"/>
      <w:r w:rsidRPr="00E22FEB">
        <w:rPr>
          <w:rFonts w:eastAsia="Times New Roman"/>
          <w:lang w:eastAsia="es-ES"/>
        </w:rPr>
        <w:t>Egippus</w:t>
      </w:r>
      <w:proofErr w:type="spellEnd"/>
      <w:r w:rsidRPr="00E22FEB">
        <w:rPr>
          <w:rFonts w:eastAsia="Times New Roman"/>
          <w:lang w:eastAsia="es-ES"/>
        </w:rPr>
        <w:t>/</w:t>
      </w:r>
      <w:proofErr w:type="spellStart"/>
      <w:r w:rsidRPr="00E22FEB">
        <w:rPr>
          <w:rFonts w:eastAsia="Times New Roman"/>
          <w:lang w:eastAsia="es-ES"/>
        </w:rPr>
        <w:t>Fulvano</w:t>
      </w:r>
      <w:proofErr w:type="spellEnd"/>
      <w:r w:rsidRPr="00E22FEB">
        <w:rPr>
          <w:rFonts w:eastAsia="Times New Roman"/>
          <w:lang w:eastAsia="es-ES"/>
        </w:rPr>
        <w:t xml:space="preserve"> y, en algunas versiones, a Ifigenia.   </w:t>
      </w:r>
    </w:p>
    <w:p w14:paraId="12EA2778"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El </w:t>
      </w:r>
      <w:proofErr w:type="spellStart"/>
      <w:r w:rsidRPr="00E22FEB">
        <w:rPr>
          <w:rFonts w:eastAsia="Times New Roman"/>
          <w:lang w:eastAsia="es-ES"/>
        </w:rPr>
        <w:t>Sinaxario</w:t>
      </w:r>
      <w:proofErr w:type="spellEnd"/>
      <w:r w:rsidRPr="00E22FEB">
        <w:rPr>
          <w:rFonts w:eastAsia="Times New Roman"/>
          <w:lang w:eastAsia="es-ES"/>
        </w:rPr>
        <w:t xml:space="preserve"> </w:t>
      </w:r>
      <w:proofErr w:type="gramStart"/>
      <w:r w:rsidRPr="00E22FEB">
        <w:rPr>
          <w:rFonts w:eastAsia="Times New Roman"/>
          <w:lang w:eastAsia="es-ES"/>
        </w:rPr>
        <w:t>Copto</w:t>
      </w:r>
      <w:proofErr w:type="gramEnd"/>
      <w:r w:rsidRPr="00E22FEB">
        <w:rPr>
          <w:rFonts w:eastAsia="Times New Roman"/>
          <w:lang w:eastAsia="es-ES"/>
        </w:rPr>
        <w:t xml:space="preserve"> (versión de st-takla.org) ofrece un relato detallado de su entrada en una "ciudad de sacerdotes", la conversión de Hermes, la resurrección del hijo de un gobernador y su eventual martirio por lapidación por orden del gobernador Justo. Este relato difiere en detalles (nombres de gobernantes, forma de martirio) de las tradiciones de </w:t>
      </w:r>
      <w:proofErr w:type="spellStart"/>
      <w:r w:rsidRPr="00E22FEB">
        <w:rPr>
          <w:rFonts w:eastAsia="Times New Roman"/>
          <w:lang w:eastAsia="es-ES"/>
        </w:rPr>
        <w:t>Hirtaco</w:t>
      </w:r>
      <w:proofErr w:type="spellEnd"/>
      <w:r w:rsidRPr="00E22FEB">
        <w:rPr>
          <w:rFonts w:eastAsia="Times New Roman"/>
          <w:lang w:eastAsia="es-ES"/>
        </w:rPr>
        <w:t>/</w:t>
      </w:r>
      <w:proofErr w:type="spellStart"/>
      <w:r w:rsidRPr="00E22FEB">
        <w:rPr>
          <w:rFonts w:eastAsia="Times New Roman"/>
          <w:lang w:eastAsia="es-ES"/>
        </w:rPr>
        <w:t>Fulvano</w:t>
      </w:r>
      <w:proofErr w:type="spellEnd"/>
      <w:r w:rsidRPr="00E22FEB">
        <w:rPr>
          <w:rFonts w:eastAsia="Times New Roman"/>
          <w:lang w:eastAsia="es-ES"/>
        </w:rPr>
        <w:t xml:space="preserve">. También menciona que comenzó su Evangelio en hebreo en Jerusalén y lo terminó en la India.   </w:t>
      </w:r>
    </w:p>
    <w:p w14:paraId="3BF8EEAD"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La exégesis musulmana también vincula a Mateo (</w:t>
      </w:r>
      <w:proofErr w:type="spellStart"/>
      <w:r w:rsidRPr="00E22FEB">
        <w:rPr>
          <w:rFonts w:eastAsia="Times New Roman"/>
          <w:lang w:eastAsia="es-ES"/>
        </w:rPr>
        <w:t>Mattā</w:t>
      </w:r>
      <w:proofErr w:type="spellEnd"/>
      <w:r w:rsidRPr="00E22FEB">
        <w:rPr>
          <w:rFonts w:eastAsia="Times New Roman"/>
          <w:lang w:eastAsia="es-ES"/>
        </w:rPr>
        <w:t>) con Andrés (</w:t>
      </w:r>
      <w:proofErr w:type="spellStart"/>
      <w:r w:rsidRPr="00E22FEB">
        <w:rPr>
          <w:rFonts w:eastAsia="Times New Roman"/>
          <w:lang w:eastAsia="es-ES"/>
        </w:rPr>
        <w:t>Andirāwas</w:t>
      </w:r>
      <w:proofErr w:type="spellEnd"/>
      <w:r w:rsidRPr="00E22FEB">
        <w:rPr>
          <w:rFonts w:eastAsia="Times New Roman"/>
          <w:lang w:eastAsia="es-ES"/>
        </w:rPr>
        <w:t xml:space="preserve">) en una misión a Etiopía.   </w:t>
      </w:r>
    </w:p>
    <w:p w14:paraId="20A20911" w14:textId="77777777" w:rsidR="00BD36B9" w:rsidRDefault="00BD36B9" w:rsidP="00BD36B9">
      <w:pPr>
        <w:spacing w:before="100" w:beforeAutospacing="1" w:after="100" w:afterAutospacing="1" w:line="240" w:lineRule="auto"/>
        <w:jc w:val="both"/>
        <w:rPr>
          <w:rFonts w:eastAsia="Times New Roman"/>
          <w:b/>
          <w:bCs/>
          <w:lang w:eastAsia="es-ES"/>
        </w:rPr>
      </w:pPr>
    </w:p>
    <w:p w14:paraId="57E932A5" w14:textId="276674F8"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lastRenderedPageBreak/>
        <w:t>Tradiciones Persas/Partas:</w:t>
      </w:r>
    </w:p>
    <w:p w14:paraId="2848CEF1"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Existen relatos de su predicación y martirio en Persia o </w:t>
      </w:r>
      <w:proofErr w:type="spellStart"/>
      <w:r w:rsidRPr="00E22FEB">
        <w:rPr>
          <w:rFonts w:eastAsia="Times New Roman"/>
          <w:lang w:eastAsia="es-ES"/>
        </w:rPr>
        <w:t>Partia</w:t>
      </w:r>
      <w:proofErr w:type="spellEnd"/>
      <w:r w:rsidRPr="00E22FEB">
        <w:rPr>
          <w:rFonts w:eastAsia="Times New Roman"/>
          <w:lang w:eastAsia="es-ES"/>
        </w:rPr>
        <w:t xml:space="preserve">. El </w:t>
      </w:r>
      <w:r w:rsidRPr="00E22FEB">
        <w:rPr>
          <w:rFonts w:eastAsia="Times New Roman"/>
          <w:i/>
          <w:iCs/>
          <w:lang w:eastAsia="es-ES"/>
        </w:rPr>
        <w:t>Martirio de Mateo (árabe)</w:t>
      </w:r>
      <w:r w:rsidRPr="00E22FEB">
        <w:rPr>
          <w:rFonts w:eastAsia="Times New Roman"/>
          <w:lang w:eastAsia="es-ES"/>
        </w:rPr>
        <w:t xml:space="preserve"> es una fuente clave para esta tradición.   </w:t>
      </w:r>
    </w:p>
    <w:p w14:paraId="1D7C60BD" w14:textId="77777777" w:rsidR="00E22FEB" w:rsidRPr="00BD36B9" w:rsidRDefault="00E22FEB" w:rsidP="00BD36B9">
      <w:pPr>
        <w:pStyle w:val="Ttulo3"/>
        <w:rPr>
          <w:rFonts w:ascii="Times New Roman" w:eastAsia="Times New Roman" w:hAnsi="Times New Roman" w:cs="Times New Roman"/>
          <w:b/>
          <w:bCs/>
          <w:color w:val="auto"/>
          <w:sz w:val="24"/>
          <w:szCs w:val="24"/>
          <w:lang w:eastAsia="es-ES"/>
        </w:rPr>
      </w:pPr>
      <w:bookmarkStart w:id="173" w:name="_Toc203651155"/>
      <w:r w:rsidRPr="00BD36B9">
        <w:rPr>
          <w:rFonts w:ascii="Times New Roman" w:eastAsia="Times New Roman" w:hAnsi="Times New Roman" w:cs="Times New Roman"/>
          <w:b/>
          <w:bCs/>
          <w:color w:val="auto"/>
          <w:sz w:val="24"/>
          <w:szCs w:val="24"/>
          <w:lang w:eastAsia="es-ES"/>
        </w:rPr>
        <w:t>D. Conmemoración Litúrgica</w:t>
      </w:r>
      <w:bookmarkEnd w:id="173"/>
    </w:p>
    <w:p w14:paraId="4797F426"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San Mateo es conmemorado en diversas tradiciones cristianas con días de fiesta específicos y textos litúrgicos propios.</w:t>
      </w:r>
    </w:p>
    <w:p w14:paraId="2B7E2634"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Días de Fiesta:</w:t>
      </w:r>
    </w:p>
    <w:p w14:paraId="218C6EE9"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 xml:space="preserve">Cristianismo Occidental (Católico Romano, </w:t>
      </w:r>
      <w:proofErr w:type="gramStart"/>
      <w:r w:rsidRPr="00E22FEB">
        <w:rPr>
          <w:rFonts w:eastAsia="Times New Roman"/>
          <w:b/>
          <w:bCs/>
          <w:lang w:eastAsia="es-ES"/>
        </w:rPr>
        <w:t>Anglicano</w:t>
      </w:r>
      <w:proofErr w:type="gramEnd"/>
      <w:r w:rsidRPr="00E22FEB">
        <w:rPr>
          <w:rFonts w:eastAsia="Times New Roman"/>
          <w:b/>
          <w:bCs/>
          <w:lang w:eastAsia="es-ES"/>
        </w:rPr>
        <w:t xml:space="preserve">, </w:t>
      </w:r>
      <w:proofErr w:type="gramStart"/>
      <w:r w:rsidRPr="00E22FEB">
        <w:rPr>
          <w:rFonts w:eastAsia="Times New Roman"/>
          <w:b/>
          <w:bCs/>
          <w:lang w:eastAsia="es-ES"/>
        </w:rPr>
        <w:t>Luterano</w:t>
      </w:r>
      <w:proofErr w:type="gramEnd"/>
      <w:r w:rsidRPr="00E22FEB">
        <w:rPr>
          <w:rFonts w:eastAsia="Times New Roman"/>
          <w:b/>
          <w:bCs/>
          <w:lang w:eastAsia="es-ES"/>
        </w:rPr>
        <w:t>):</w:t>
      </w:r>
      <w:r w:rsidRPr="00E22FEB">
        <w:rPr>
          <w:rFonts w:eastAsia="Times New Roman"/>
          <w:lang w:eastAsia="es-ES"/>
        </w:rPr>
        <w:t xml:space="preserve"> 21 de septiembre.   </w:t>
      </w:r>
    </w:p>
    <w:p w14:paraId="2387A834"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Cristianismo Oriental (</w:t>
      </w:r>
      <w:proofErr w:type="gramStart"/>
      <w:r w:rsidRPr="00E22FEB">
        <w:rPr>
          <w:rFonts w:eastAsia="Times New Roman"/>
          <w:b/>
          <w:bCs/>
          <w:lang w:eastAsia="es-ES"/>
        </w:rPr>
        <w:t>Ortodoxo</w:t>
      </w:r>
      <w:proofErr w:type="gramEnd"/>
      <w:r w:rsidRPr="00E22FEB">
        <w:rPr>
          <w:rFonts w:eastAsia="Times New Roman"/>
          <w:b/>
          <w:bCs/>
          <w:lang w:eastAsia="es-ES"/>
        </w:rPr>
        <w:t>):</w:t>
      </w:r>
      <w:r w:rsidRPr="00E22FEB">
        <w:rPr>
          <w:rFonts w:eastAsia="Times New Roman"/>
          <w:lang w:eastAsia="es-ES"/>
        </w:rPr>
        <w:t xml:space="preserve"> 16 de noviembre.   </w:t>
      </w:r>
    </w:p>
    <w:p w14:paraId="264C9847"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Copto Ortodoxo:</w:t>
      </w:r>
      <w:r w:rsidRPr="00E22FEB">
        <w:rPr>
          <w:rFonts w:eastAsia="Times New Roman"/>
          <w:lang w:eastAsia="es-ES"/>
        </w:rPr>
        <w:t xml:space="preserve"> 12 de Baba y 30 de junio (</w:t>
      </w:r>
      <w:proofErr w:type="spellStart"/>
      <w:r w:rsidRPr="00E22FEB">
        <w:rPr>
          <w:rFonts w:eastAsia="Times New Roman"/>
          <w:lang w:eastAsia="es-ES"/>
        </w:rPr>
        <w:t>Sinaxis</w:t>
      </w:r>
      <w:proofErr w:type="spellEnd"/>
      <w:r w:rsidRPr="00E22FEB">
        <w:rPr>
          <w:rFonts w:eastAsia="Times New Roman"/>
          <w:lang w:eastAsia="es-ES"/>
        </w:rPr>
        <w:t xml:space="preserve"> de los Doce Apóstoles).   </w:t>
      </w:r>
    </w:p>
    <w:p w14:paraId="637A96E9"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Armenio Apostólico:</w:t>
      </w:r>
      <w:r w:rsidRPr="00E22FEB">
        <w:rPr>
          <w:rFonts w:eastAsia="Times New Roman"/>
          <w:lang w:eastAsia="es-ES"/>
        </w:rPr>
        <w:t xml:space="preserve"> Se le conmemora junto con los otros Evangelistas. Los </w:t>
      </w:r>
      <w:proofErr w:type="spellStart"/>
      <w:r w:rsidRPr="00E22FEB">
        <w:rPr>
          <w:rFonts w:eastAsia="Times New Roman"/>
          <w:lang w:eastAsia="es-ES"/>
        </w:rPr>
        <w:t>Sinaxarios</w:t>
      </w:r>
      <w:proofErr w:type="spellEnd"/>
      <w:r w:rsidRPr="00E22FEB">
        <w:rPr>
          <w:rFonts w:eastAsia="Times New Roman"/>
          <w:lang w:eastAsia="es-ES"/>
        </w:rPr>
        <w:t xml:space="preserve"> armenios (</w:t>
      </w:r>
      <w:proofErr w:type="spellStart"/>
      <w:r w:rsidRPr="00E22FEB">
        <w:rPr>
          <w:rFonts w:eastAsia="Times New Roman"/>
          <w:i/>
          <w:iCs/>
          <w:lang w:eastAsia="es-ES"/>
        </w:rPr>
        <w:t>Yaysmawurk</w:t>
      </w:r>
      <w:proofErr w:type="spellEnd"/>
      <w:r w:rsidRPr="00E22FEB">
        <w:rPr>
          <w:rFonts w:eastAsia="Times New Roman"/>
          <w:i/>
          <w:iCs/>
          <w:lang w:eastAsia="es-ES"/>
        </w:rPr>
        <w:t>'</w:t>
      </w:r>
      <w:r w:rsidRPr="00E22FEB">
        <w:rPr>
          <w:rFonts w:eastAsia="Times New Roman"/>
          <w:lang w:eastAsia="es-ES"/>
        </w:rPr>
        <w:t xml:space="preserve">) contienen las vidas de los santos por fecha, lo que implica un día específico para Mateo, aunque no se detalla individualmente en los fragmentos.   </w:t>
      </w:r>
    </w:p>
    <w:p w14:paraId="56C3360E" w14:textId="77777777" w:rsidR="00815A6D" w:rsidRDefault="00815A6D" w:rsidP="00BD36B9">
      <w:pPr>
        <w:spacing w:before="100" w:beforeAutospacing="1" w:after="100" w:afterAutospacing="1" w:line="240" w:lineRule="auto"/>
        <w:jc w:val="both"/>
        <w:rPr>
          <w:rFonts w:eastAsia="Times New Roman"/>
          <w:b/>
          <w:bCs/>
          <w:lang w:eastAsia="es-ES"/>
        </w:rPr>
      </w:pPr>
    </w:p>
    <w:p w14:paraId="323D0849" w14:textId="77777777" w:rsidR="00815A6D" w:rsidRDefault="00815A6D" w:rsidP="00BD36B9">
      <w:pPr>
        <w:spacing w:before="100" w:beforeAutospacing="1" w:after="100" w:afterAutospacing="1" w:line="240" w:lineRule="auto"/>
        <w:jc w:val="both"/>
        <w:rPr>
          <w:rFonts w:eastAsia="Times New Roman"/>
          <w:b/>
          <w:bCs/>
          <w:lang w:eastAsia="es-ES"/>
        </w:rPr>
      </w:pPr>
    </w:p>
    <w:p w14:paraId="70A8A675" w14:textId="77777777" w:rsidR="00815A6D" w:rsidRDefault="00815A6D" w:rsidP="00BD36B9">
      <w:pPr>
        <w:spacing w:before="100" w:beforeAutospacing="1" w:after="100" w:afterAutospacing="1" w:line="240" w:lineRule="auto"/>
        <w:jc w:val="both"/>
        <w:rPr>
          <w:rFonts w:eastAsia="Times New Roman"/>
          <w:b/>
          <w:bCs/>
          <w:lang w:eastAsia="es-ES"/>
        </w:rPr>
      </w:pPr>
    </w:p>
    <w:p w14:paraId="70FC4E8B" w14:textId="6A739F06"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lastRenderedPageBreak/>
        <w:t>Himnos, Oraciones y Textos Litúrgicos Específicos:</w:t>
      </w:r>
    </w:p>
    <w:p w14:paraId="1A5E2BE6"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Católico Romano:</w:t>
      </w:r>
      <w:r w:rsidRPr="00E22FEB">
        <w:rPr>
          <w:rFonts w:eastAsia="Times New Roman"/>
          <w:lang w:eastAsia="es-ES"/>
        </w:rPr>
        <w:t xml:space="preserve"> </w:t>
      </w:r>
    </w:p>
    <w:p w14:paraId="29C6E4B5"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Oración Colecta: "Oh Dios, que con inefable misericordia te dignaste </w:t>
      </w:r>
      <w:proofErr w:type="gramStart"/>
      <w:r w:rsidRPr="00E22FEB">
        <w:rPr>
          <w:rFonts w:eastAsia="Times New Roman"/>
          <w:lang w:eastAsia="es-ES"/>
        </w:rPr>
        <w:t>elegir como</w:t>
      </w:r>
      <w:proofErr w:type="gramEnd"/>
      <w:r w:rsidRPr="00E22FEB">
        <w:rPr>
          <w:rFonts w:eastAsia="Times New Roman"/>
          <w:lang w:eastAsia="es-ES"/>
        </w:rPr>
        <w:t xml:space="preserve"> Apóstol a San Mateo, el publicano, concédenos que, sostenidos por su ejemplo e intercesión, merezcamos mantenernos firmes en tu seguimiento...".   </w:t>
      </w:r>
    </w:p>
    <w:p w14:paraId="4E40B88A"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Antífonas para la Liturgia de las Horas (Oración Diurna).   </w:t>
      </w:r>
    </w:p>
    <w:p w14:paraId="23F4563C"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Ortodoxo (Oriental):</w:t>
      </w:r>
      <w:r w:rsidRPr="00E22FEB">
        <w:rPr>
          <w:rFonts w:eastAsia="Times New Roman"/>
          <w:lang w:eastAsia="es-ES"/>
        </w:rPr>
        <w:t xml:space="preserve"> </w:t>
      </w:r>
    </w:p>
    <w:p w14:paraId="6F9CF5F0" w14:textId="77777777" w:rsidR="00E22FEB" w:rsidRPr="00E22FEB" w:rsidRDefault="00E22FEB" w:rsidP="00BD36B9">
      <w:pPr>
        <w:spacing w:before="100" w:beforeAutospacing="1" w:after="100" w:afterAutospacing="1" w:line="240" w:lineRule="auto"/>
        <w:jc w:val="both"/>
        <w:rPr>
          <w:rFonts w:eastAsia="Times New Roman"/>
          <w:lang w:eastAsia="es-ES"/>
        </w:rPr>
      </w:pPr>
      <w:proofErr w:type="spellStart"/>
      <w:r w:rsidRPr="00E22FEB">
        <w:rPr>
          <w:rFonts w:eastAsia="Times New Roman"/>
          <w:lang w:eastAsia="es-ES"/>
        </w:rPr>
        <w:t>Tropario</w:t>
      </w:r>
      <w:proofErr w:type="spellEnd"/>
      <w:r w:rsidRPr="00E22FEB">
        <w:rPr>
          <w:rFonts w:eastAsia="Times New Roman"/>
          <w:lang w:eastAsia="es-ES"/>
        </w:rPr>
        <w:t xml:space="preserve"> (Tono 3): "Con celo seguiste a Cristo el Maestro... Llamándote de la aduana, te reveló como apóstol elegido: ¡el pregonero del Evangelio a todo el mundo! Por tanto, Mateo divinamente elocuente, ¡honramos tu preciosa memoria! Ruega al Dios misericordioso...".   </w:t>
      </w:r>
    </w:p>
    <w:p w14:paraId="7393F697" w14:textId="77777777" w:rsidR="00E22FEB" w:rsidRPr="00E22FEB" w:rsidRDefault="00E22FEB" w:rsidP="00BD36B9">
      <w:pPr>
        <w:spacing w:before="100" w:beforeAutospacing="1" w:after="100" w:afterAutospacing="1" w:line="240" w:lineRule="auto"/>
        <w:jc w:val="both"/>
        <w:rPr>
          <w:rFonts w:eastAsia="Times New Roman"/>
          <w:lang w:eastAsia="es-ES"/>
        </w:rPr>
      </w:pPr>
      <w:proofErr w:type="spellStart"/>
      <w:r w:rsidRPr="00E22FEB">
        <w:rPr>
          <w:rFonts w:eastAsia="Times New Roman"/>
          <w:lang w:eastAsia="es-ES"/>
        </w:rPr>
        <w:t>Kontakion</w:t>
      </w:r>
      <w:proofErr w:type="spellEnd"/>
      <w:r w:rsidRPr="00E22FEB">
        <w:rPr>
          <w:rFonts w:eastAsia="Times New Roman"/>
          <w:lang w:eastAsia="es-ES"/>
        </w:rPr>
        <w:t xml:space="preserve"> (Tono 4): "Desechando las ataduras de la aduana por el yugo de la justicia, te revelaste como un excelente mercader, rico en sabiduría de lo alto. Proclamaste la palabra de verdad y despertaste las almas de los perezosos escribiendo sobre la hora del Juicio".   </w:t>
      </w:r>
    </w:p>
    <w:p w14:paraId="0E67E92F"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También pueden aplicarse himnos apostólicos generales.   </w:t>
      </w:r>
    </w:p>
    <w:p w14:paraId="4CB2C328" w14:textId="77777777" w:rsidR="00815A6D" w:rsidRDefault="00815A6D" w:rsidP="00BD36B9">
      <w:pPr>
        <w:spacing w:before="100" w:beforeAutospacing="1" w:after="100" w:afterAutospacing="1" w:line="240" w:lineRule="auto"/>
        <w:jc w:val="both"/>
        <w:rPr>
          <w:rFonts w:eastAsia="Times New Roman"/>
          <w:b/>
          <w:bCs/>
          <w:lang w:eastAsia="es-ES"/>
        </w:rPr>
      </w:pPr>
    </w:p>
    <w:p w14:paraId="6F32A034" w14:textId="77777777" w:rsidR="00815A6D" w:rsidRDefault="00815A6D" w:rsidP="00BD36B9">
      <w:pPr>
        <w:spacing w:before="100" w:beforeAutospacing="1" w:after="100" w:afterAutospacing="1" w:line="240" w:lineRule="auto"/>
        <w:jc w:val="both"/>
        <w:rPr>
          <w:rFonts w:eastAsia="Times New Roman"/>
          <w:b/>
          <w:bCs/>
          <w:lang w:eastAsia="es-ES"/>
        </w:rPr>
      </w:pPr>
    </w:p>
    <w:p w14:paraId="436959F6" w14:textId="00F5C27B"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lastRenderedPageBreak/>
        <w:t>Copto Ortodoxo:</w:t>
      </w:r>
      <w:r w:rsidRPr="00E22FEB">
        <w:rPr>
          <w:rFonts w:eastAsia="Times New Roman"/>
          <w:lang w:eastAsia="es-ES"/>
        </w:rPr>
        <w:t xml:space="preserve"> </w:t>
      </w:r>
    </w:p>
    <w:p w14:paraId="3BACFA73"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La entrada del </w:t>
      </w:r>
      <w:proofErr w:type="spellStart"/>
      <w:r w:rsidRPr="00E22FEB">
        <w:rPr>
          <w:rFonts w:eastAsia="Times New Roman"/>
          <w:lang w:eastAsia="es-ES"/>
        </w:rPr>
        <w:t>Sinaxario</w:t>
      </w:r>
      <w:proofErr w:type="spellEnd"/>
      <w:r w:rsidRPr="00E22FEB">
        <w:rPr>
          <w:rFonts w:eastAsia="Times New Roman"/>
          <w:lang w:eastAsia="es-ES"/>
        </w:rPr>
        <w:t xml:space="preserve"> </w:t>
      </w:r>
      <w:proofErr w:type="gramStart"/>
      <w:r w:rsidRPr="00E22FEB">
        <w:rPr>
          <w:rFonts w:eastAsia="Times New Roman"/>
          <w:lang w:eastAsia="es-ES"/>
        </w:rPr>
        <w:t>Copto</w:t>
      </w:r>
      <w:proofErr w:type="gramEnd"/>
      <w:r w:rsidRPr="00E22FEB">
        <w:rPr>
          <w:rFonts w:eastAsia="Times New Roman"/>
          <w:lang w:eastAsia="es-ES"/>
        </w:rPr>
        <w:t xml:space="preserve"> para el 12 de Baba detalla su vida y martirio.   </w:t>
      </w:r>
    </w:p>
    <w:p w14:paraId="7610DD93"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La Liturgia Copta (de San Basilio, San Gregorio, San Cirilo) incluye intercesiones generales por los apóstoles. Existen Doxologías y Antífonas para los santos como parte de la Salmodia y el Oficio del Incienso, y seguramente las hay para </w:t>
      </w:r>
      <w:proofErr w:type="gramStart"/>
      <w:r w:rsidRPr="00E22FEB">
        <w:rPr>
          <w:rFonts w:eastAsia="Times New Roman"/>
          <w:lang w:eastAsia="es-ES"/>
        </w:rPr>
        <w:t>Mateo ,</w:t>
      </w:r>
      <w:proofErr w:type="gramEnd"/>
      <w:r w:rsidRPr="00E22FEB">
        <w:rPr>
          <w:rFonts w:eastAsia="Times New Roman"/>
          <w:lang w:eastAsia="es-ES"/>
        </w:rPr>
        <w:t xml:space="preserve"> aunque los textos específicos para Mateo no se detallan completamente más allá del </w:t>
      </w:r>
      <w:proofErr w:type="spellStart"/>
      <w:r w:rsidRPr="00E22FEB">
        <w:rPr>
          <w:rFonts w:eastAsia="Times New Roman"/>
          <w:lang w:eastAsia="es-ES"/>
        </w:rPr>
        <w:t>Sinaxario</w:t>
      </w:r>
      <w:proofErr w:type="spellEnd"/>
      <w:r w:rsidRPr="00E22FEB">
        <w:rPr>
          <w:rFonts w:eastAsia="Times New Roman"/>
          <w:lang w:eastAsia="es-ES"/>
        </w:rPr>
        <w:t xml:space="preserve">.   </w:t>
      </w:r>
    </w:p>
    <w:p w14:paraId="00113B67"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Armenio Apostólico:</w:t>
      </w:r>
      <w:r w:rsidRPr="00E22FEB">
        <w:rPr>
          <w:rFonts w:eastAsia="Times New Roman"/>
          <w:lang w:eastAsia="es-ES"/>
        </w:rPr>
        <w:t xml:space="preserve"> </w:t>
      </w:r>
    </w:p>
    <w:p w14:paraId="3020A095"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Conmemorado como uno de los Santos Evangelistas.   </w:t>
      </w:r>
    </w:p>
    <w:p w14:paraId="6EBD3684"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Existen </w:t>
      </w:r>
      <w:proofErr w:type="spellStart"/>
      <w:r w:rsidRPr="00E22FEB">
        <w:rPr>
          <w:rFonts w:eastAsia="Times New Roman"/>
          <w:i/>
          <w:iCs/>
          <w:lang w:eastAsia="es-ES"/>
        </w:rPr>
        <w:t>Sharakans</w:t>
      </w:r>
      <w:proofErr w:type="spellEnd"/>
      <w:r w:rsidRPr="00E22FEB">
        <w:rPr>
          <w:rFonts w:eastAsia="Times New Roman"/>
          <w:lang w:eastAsia="es-ES"/>
        </w:rPr>
        <w:t xml:space="preserve"> (himnos) para los apóstoles y evangelistas. proporciona una oración/súplica en inglés a San Mateo, probablemente de una fuente armenia o que refleja la piedad armenia. El </w:t>
      </w:r>
      <w:proofErr w:type="spellStart"/>
      <w:r w:rsidRPr="00E22FEB">
        <w:rPr>
          <w:rFonts w:eastAsia="Times New Roman"/>
          <w:lang w:eastAsia="es-ES"/>
        </w:rPr>
        <w:t>Sinaxario</w:t>
      </w:r>
      <w:proofErr w:type="spellEnd"/>
      <w:r w:rsidRPr="00E22FEB">
        <w:rPr>
          <w:rFonts w:eastAsia="Times New Roman"/>
          <w:lang w:eastAsia="es-ES"/>
        </w:rPr>
        <w:t xml:space="preserve"> </w:t>
      </w:r>
      <w:proofErr w:type="gramStart"/>
      <w:r w:rsidRPr="00E22FEB">
        <w:rPr>
          <w:rFonts w:eastAsia="Times New Roman"/>
          <w:lang w:eastAsia="es-ES"/>
        </w:rPr>
        <w:t>Armenio</w:t>
      </w:r>
      <w:proofErr w:type="gramEnd"/>
      <w:r w:rsidRPr="00E22FEB">
        <w:rPr>
          <w:rFonts w:eastAsia="Times New Roman"/>
          <w:lang w:eastAsia="es-ES"/>
        </w:rPr>
        <w:t xml:space="preserve"> (</w:t>
      </w:r>
      <w:proofErr w:type="spellStart"/>
      <w:r w:rsidRPr="00E22FEB">
        <w:rPr>
          <w:rFonts w:eastAsia="Times New Roman"/>
          <w:i/>
          <w:iCs/>
          <w:lang w:eastAsia="es-ES"/>
        </w:rPr>
        <w:t>Yaysmawurk</w:t>
      </w:r>
      <w:proofErr w:type="spellEnd"/>
      <w:r w:rsidRPr="00E22FEB">
        <w:rPr>
          <w:rFonts w:eastAsia="Times New Roman"/>
          <w:i/>
          <w:iCs/>
          <w:lang w:eastAsia="es-ES"/>
        </w:rPr>
        <w:t>'</w:t>
      </w:r>
      <w:r w:rsidRPr="00E22FEB">
        <w:rPr>
          <w:rFonts w:eastAsia="Times New Roman"/>
          <w:lang w:eastAsia="es-ES"/>
        </w:rPr>
        <w:t xml:space="preserve">) contiene vidas de santos para uso litúrgico.   </w:t>
      </w:r>
    </w:p>
    <w:p w14:paraId="6BE14AE1" w14:textId="77777777" w:rsidR="00E22FEB" w:rsidRPr="00BD36B9" w:rsidRDefault="00E22FEB" w:rsidP="00BD36B9">
      <w:pPr>
        <w:pStyle w:val="Ttulo3"/>
        <w:rPr>
          <w:rFonts w:ascii="Times New Roman" w:eastAsia="Times New Roman" w:hAnsi="Times New Roman" w:cs="Times New Roman"/>
          <w:b/>
          <w:bCs/>
          <w:color w:val="auto"/>
          <w:sz w:val="24"/>
          <w:szCs w:val="24"/>
          <w:lang w:eastAsia="es-ES"/>
        </w:rPr>
      </w:pPr>
      <w:bookmarkStart w:id="174" w:name="_Toc203651156"/>
      <w:r w:rsidRPr="00BD36B9">
        <w:rPr>
          <w:rFonts w:ascii="Times New Roman" w:eastAsia="Times New Roman" w:hAnsi="Times New Roman" w:cs="Times New Roman"/>
          <w:b/>
          <w:bCs/>
          <w:color w:val="auto"/>
          <w:sz w:val="24"/>
          <w:szCs w:val="24"/>
          <w:lang w:eastAsia="es-ES"/>
        </w:rPr>
        <w:t>E. Iconografía</w:t>
      </w:r>
      <w:bookmarkEnd w:id="174"/>
    </w:p>
    <w:p w14:paraId="3D028D5A"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La representación artística de San Mateo ha desarrollado atributos y símbolos consistentes a lo largo de las tradiciones cristianas.</w:t>
      </w:r>
    </w:p>
    <w:p w14:paraId="25F59A07"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Atributos y Símbolos Comunes:</w:t>
      </w:r>
    </w:p>
    <w:p w14:paraId="5A22BA56"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Ángel u Hombre Alado:</w:t>
      </w:r>
      <w:r w:rsidRPr="00E22FEB">
        <w:rPr>
          <w:rFonts w:eastAsia="Times New Roman"/>
          <w:lang w:eastAsia="es-ES"/>
        </w:rPr>
        <w:t xml:space="preserve"> Su símbolo principal como uno de los Cuatro Evangelistas, representando el inicio de su Evangelio con la genealogía humana </w:t>
      </w:r>
      <w:r w:rsidRPr="00E22FEB">
        <w:rPr>
          <w:rFonts w:eastAsia="Times New Roman"/>
          <w:lang w:eastAsia="es-ES"/>
        </w:rPr>
        <w:lastRenderedPageBreak/>
        <w:t xml:space="preserve">de Cristo. El ángel a veces se representa dictando a Mateo o como un niño. Este atributo subraya un énfasis teológico en la Encarnación y sirvió como una catequesis visual, reforzando una doctrina cristológica central.   </w:t>
      </w:r>
    </w:p>
    <w:p w14:paraId="01534D23"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Libro o Rollo:</w:t>
      </w:r>
      <w:r w:rsidRPr="00E22FEB">
        <w:rPr>
          <w:rFonts w:eastAsia="Times New Roman"/>
          <w:lang w:eastAsia="es-ES"/>
        </w:rPr>
        <w:t xml:space="preserve"> Representa su papel como Evangelista, autor del Evangelio.   </w:t>
      </w:r>
    </w:p>
    <w:p w14:paraId="73C2EDA9"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Instrumento de Martirio:</w:t>
      </w:r>
      <w:r w:rsidRPr="00E22FEB">
        <w:rPr>
          <w:rFonts w:eastAsia="Times New Roman"/>
          <w:lang w:eastAsia="es-ES"/>
        </w:rPr>
        <w:t xml:space="preserve"> A menudo una espada o una alabarda. La alabarda podría deberse a una confusión con San Matías o para distinguirlo de San Pablo.   </w:t>
      </w:r>
    </w:p>
    <w:p w14:paraId="18246435"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Bolsas de Dinero o Caja de Dinero:</w:t>
      </w:r>
      <w:r w:rsidRPr="00E22FEB">
        <w:rPr>
          <w:rFonts w:eastAsia="Times New Roman"/>
          <w:lang w:eastAsia="es-ES"/>
        </w:rPr>
        <w:t xml:space="preserve"> Aluden a su antigua profesión como recaudador de impuestos.   </w:t>
      </w:r>
    </w:p>
    <w:p w14:paraId="4725155A"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En algunas tradiciones se le representa con cabello alborotado y barba larga.   </w:t>
      </w:r>
    </w:p>
    <w:p w14:paraId="74B0FE33"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Representación en Diferentes Tradiciones Artísticas:</w:t>
      </w:r>
    </w:p>
    <w:p w14:paraId="4514E8EE"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Arte Bizantino:</w:t>
      </w:r>
      <w:r w:rsidRPr="00E22FEB">
        <w:rPr>
          <w:rFonts w:eastAsia="Times New Roman"/>
          <w:lang w:eastAsia="es-ES"/>
        </w:rPr>
        <w:t xml:space="preserve"> Un medallón de un marco de icono (c. 1100, Constantinopla) muestra a San Mateo. Un icono moderno de estilo bizantino de </w:t>
      </w:r>
      <w:proofErr w:type="spellStart"/>
      <w:r w:rsidRPr="00E22FEB">
        <w:rPr>
          <w:rFonts w:eastAsia="Times New Roman"/>
          <w:lang w:eastAsia="es-ES"/>
        </w:rPr>
        <w:t>Vranos</w:t>
      </w:r>
      <w:proofErr w:type="spellEnd"/>
      <w:r w:rsidRPr="00E22FEB">
        <w:rPr>
          <w:rFonts w:eastAsia="Times New Roman"/>
          <w:lang w:eastAsia="es-ES"/>
        </w:rPr>
        <w:t xml:space="preserve"> Nicholas lo representa como apóstol y evangelista. Mosaicos en Rávena (siglo VI, Basílica de San </w:t>
      </w:r>
      <w:proofErr w:type="gramStart"/>
      <w:r w:rsidRPr="00E22FEB">
        <w:rPr>
          <w:rFonts w:eastAsia="Times New Roman"/>
          <w:lang w:eastAsia="es-ES"/>
        </w:rPr>
        <w:t>Vital )</w:t>
      </w:r>
      <w:proofErr w:type="gramEnd"/>
      <w:r w:rsidRPr="00E22FEB">
        <w:rPr>
          <w:rFonts w:eastAsia="Times New Roman"/>
          <w:lang w:eastAsia="es-ES"/>
        </w:rPr>
        <w:t xml:space="preserve"> y Palermo (Martorana, siglo </w:t>
      </w:r>
      <w:proofErr w:type="gramStart"/>
      <w:r w:rsidRPr="00E22FEB">
        <w:rPr>
          <w:rFonts w:eastAsia="Times New Roman"/>
          <w:lang w:eastAsia="es-ES"/>
        </w:rPr>
        <w:t>XII )</w:t>
      </w:r>
      <w:proofErr w:type="gramEnd"/>
      <w:r w:rsidRPr="00E22FEB">
        <w:rPr>
          <w:rFonts w:eastAsia="Times New Roman"/>
          <w:lang w:eastAsia="es-ES"/>
        </w:rPr>
        <w:t xml:space="preserve"> incluyen su imagen. La escena de la Ascensión en los Evangelios de Rábula (siríaco, 586 d.C.) y el manuscrito de </w:t>
      </w:r>
      <w:proofErr w:type="spellStart"/>
      <w:r w:rsidRPr="00E22FEB">
        <w:rPr>
          <w:rFonts w:eastAsia="Times New Roman"/>
          <w:lang w:eastAsia="es-ES"/>
        </w:rPr>
        <w:t>Kebran</w:t>
      </w:r>
      <w:proofErr w:type="spellEnd"/>
      <w:r w:rsidRPr="00E22FEB">
        <w:rPr>
          <w:rFonts w:eastAsia="Times New Roman"/>
          <w:lang w:eastAsia="es-ES"/>
        </w:rPr>
        <w:t xml:space="preserve"> (etíope, 1420) muestran el "rostro que simboliza a Mateo" entre los cuatro símbolos evangélicos.   </w:t>
      </w:r>
    </w:p>
    <w:p w14:paraId="1E6F8791" w14:textId="77777777" w:rsidR="00BD36B9" w:rsidRDefault="00BD36B9" w:rsidP="00BD36B9">
      <w:pPr>
        <w:spacing w:before="100" w:beforeAutospacing="1" w:after="100" w:afterAutospacing="1" w:line="240" w:lineRule="auto"/>
        <w:jc w:val="both"/>
        <w:rPr>
          <w:rFonts w:eastAsia="Times New Roman"/>
          <w:b/>
          <w:bCs/>
          <w:lang w:eastAsia="es-ES"/>
        </w:rPr>
      </w:pPr>
    </w:p>
    <w:p w14:paraId="4E38DCC9" w14:textId="6677D692"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lastRenderedPageBreak/>
        <w:t>Arte Renacentista y Barroco:</w:t>
      </w:r>
      <w:r w:rsidRPr="00E22FEB">
        <w:rPr>
          <w:rFonts w:eastAsia="Times New Roman"/>
          <w:lang w:eastAsia="es-ES"/>
        </w:rPr>
        <w:t xml:space="preserve"> </w:t>
      </w:r>
    </w:p>
    <w:p w14:paraId="767ADB31"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El ciclo de San Mateo de Caravaggio en San Luis de los </w:t>
      </w:r>
      <w:proofErr w:type="gramStart"/>
      <w:r w:rsidRPr="00E22FEB">
        <w:rPr>
          <w:rFonts w:eastAsia="Times New Roman"/>
          <w:lang w:eastAsia="es-ES"/>
        </w:rPr>
        <w:t>Franceses</w:t>
      </w:r>
      <w:proofErr w:type="gramEnd"/>
      <w:r w:rsidRPr="00E22FEB">
        <w:rPr>
          <w:rFonts w:eastAsia="Times New Roman"/>
          <w:lang w:eastAsia="es-ES"/>
        </w:rPr>
        <w:t xml:space="preserve">, Roma (c. 1599-1602): </w:t>
      </w:r>
      <w:r w:rsidRPr="00E22FEB">
        <w:rPr>
          <w:rFonts w:eastAsia="Times New Roman"/>
          <w:i/>
          <w:iCs/>
          <w:lang w:eastAsia="es-ES"/>
        </w:rPr>
        <w:t>La Vocación de San Mateo</w:t>
      </w:r>
      <w:r w:rsidRPr="00E22FEB">
        <w:rPr>
          <w:rFonts w:eastAsia="Times New Roman"/>
          <w:lang w:eastAsia="es-ES"/>
        </w:rPr>
        <w:t xml:space="preserve">, </w:t>
      </w:r>
      <w:r w:rsidRPr="00E22FEB">
        <w:rPr>
          <w:rFonts w:eastAsia="Times New Roman"/>
          <w:i/>
          <w:iCs/>
          <w:lang w:eastAsia="es-ES"/>
        </w:rPr>
        <w:t>El Martirio de San Mateo</w:t>
      </w:r>
      <w:r w:rsidRPr="00E22FEB">
        <w:rPr>
          <w:rFonts w:eastAsia="Times New Roman"/>
          <w:lang w:eastAsia="es-ES"/>
        </w:rPr>
        <w:t xml:space="preserve">, </w:t>
      </w:r>
      <w:r w:rsidRPr="00E22FEB">
        <w:rPr>
          <w:rFonts w:eastAsia="Times New Roman"/>
          <w:i/>
          <w:iCs/>
          <w:lang w:eastAsia="es-ES"/>
        </w:rPr>
        <w:t>La Inspiración de San Mateo</w:t>
      </w:r>
      <w:r w:rsidRPr="00E22FEB">
        <w:rPr>
          <w:rFonts w:eastAsia="Times New Roman"/>
          <w:lang w:eastAsia="es-ES"/>
        </w:rPr>
        <w:t xml:space="preserve">. Estas son obras emblemáticas.   </w:t>
      </w:r>
    </w:p>
    <w:p w14:paraId="6237CE46"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Giovanni Gerolamo Savoldo, </w:t>
      </w:r>
      <w:r w:rsidRPr="00E22FEB">
        <w:rPr>
          <w:rFonts w:eastAsia="Times New Roman"/>
          <w:i/>
          <w:iCs/>
          <w:lang w:eastAsia="es-ES"/>
        </w:rPr>
        <w:t>San Mateo y el Ángel</w:t>
      </w:r>
      <w:r w:rsidRPr="00E22FEB">
        <w:rPr>
          <w:rFonts w:eastAsia="Times New Roman"/>
          <w:lang w:eastAsia="es-ES"/>
        </w:rPr>
        <w:t xml:space="preserve">.   </w:t>
      </w:r>
    </w:p>
    <w:p w14:paraId="11F14DCA"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Guido Reni, </w:t>
      </w:r>
      <w:r w:rsidRPr="00E22FEB">
        <w:rPr>
          <w:rFonts w:eastAsia="Times New Roman"/>
          <w:i/>
          <w:iCs/>
          <w:lang w:eastAsia="es-ES"/>
        </w:rPr>
        <w:t>San Mateo y el Ángel</w:t>
      </w:r>
      <w:r w:rsidRPr="00E22FEB">
        <w:rPr>
          <w:rFonts w:eastAsia="Times New Roman"/>
          <w:lang w:eastAsia="es-ES"/>
        </w:rPr>
        <w:t xml:space="preserve">.   </w:t>
      </w:r>
    </w:p>
    <w:p w14:paraId="7142099C"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Escultura de Corneille Van Clève en el Palacio de Versalles (1707).   </w:t>
      </w:r>
    </w:p>
    <w:p w14:paraId="0D778D9A"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Arte Etíope:</w:t>
      </w:r>
      <w:r w:rsidRPr="00E22FEB">
        <w:rPr>
          <w:rFonts w:eastAsia="Times New Roman"/>
          <w:lang w:eastAsia="es-ES"/>
        </w:rPr>
        <w:t xml:space="preserve"> </w:t>
      </w:r>
    </w:p>
    <w:p w14:paraId="3E7FFE06"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Pinturas de Francesco Trevisani y Marco Benefial (artistas italianos del siglo XVIII con una "visión etíope") para la Iglesia de San Mateo en Pisa representan "San Mateo resucitando al hijo del rey de Etiopía" y "San Mateo bautizando a la reina de Etiopía". Estas reflejan interpretaciones artísticas occidentales de las tradiciones etíopes.   </w:t>
      </w:r>
    </w:p>
    <w:p w14:paraId="4F41050B"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El manuscrito de </w:t>
      </w:r>
      <w:proofErr w:type="spellStart"/>
      <w:r w:rsidRPr="00E22FEB">
        <w:rPr>
          <w:rFonts w:eastAsia="Times New Roman"/>
          <w:lang w:eastAsia="es-ES"/>
        </w:rPr>
        <w:t>Kebran</w:t>
      </w:r>
      <w:proofErr w:type="spellEnd"/>
      <w:r w:rsidRPr="00E22FEB">
        <w:rPr>
          <w:rFonts w:eastAsia="Times New Roman"/>
          <w:lang w:eastAsia="es-ES"/>
        </w:rPr>
        <w:t xml:space="preserve"> (1420) incluye a Mateo en representaciones de la Ascensión (como una de las cuatro criaturas vivientes).   </w:t>
      </w:r>
    </w:p>
    <w:p w14:paraId="0C6B612C" w14:textId="77777777" w:rsidR="00E22FEB" w:rsidRPr="00E22FEB" w:rsidRDefault="00E22FEB" w:rsidP="00BD36B9">
      <w:pPr>
        <w:spacing w:before="100" w:beforeAutospacing="1" w:after="100" w:afterAutospacing="1" w:line="240" w:lineRule="auto"/>
        <w:jc w:val="both"/>
        <w:rPr>
          <w:rFonts w:eastAsia="Times New Roman"/>
          <w:lang w:eastAsia="es-ES"/>
        </w:rPr>
      </w:pPr>
      <w:r w:rsidRPr="00E22FEB">
        <w:rPr>
          <w:rFonts w:eastAsia="Times New Roman"/>
          <w:b/>
          <w:bCs/>
          <w:lang w:eastAsia="es-ES"/>
        </w:rPr>
        <w:t>Otros Ejemplos:</w:t>
      </w:r>
      <w:r w:rsidRPr="00E22FEB">
        <w:rPr>
          <w:rFonts w:eastAsia="Times New Roman"/>
          <w:lang w:eastAsia="es-ES"/>
        </w:rPr>
        <w:t xml:space="preserve"> Vidrieras (Catedral de Ratisbona, Iglesia Evangélica Luterana Alemana de San Mateo en Charleston), miniatura islámica (Kesu Das para el rey mogol), escultura de terracota (Giuseppe Bernardi), estatua de August Wredow (Catedral de Helsinki), escultura de Claus Berg (Catedral de </w:t>
      </w:r>
      <w:proofErr w:type="spellStart"/>
      <w:r w:rsidRPr="00E22FEB">
        <w:rPr>
          <w:rFonts w:eastAsia="Times New Roman"/>
          <w:lang w:eastAsia="es-ES"/>
        </w:rPr>
        <w:lastRenderedPageBreak/>
        <w:t>Güstrow</w:t>
      </w:r>
      <w:proofErr w:type="spellEnd"/>
      <w:r w:rsidRPr="00E22FEB">
        <w:rPr>
          <w:rFonts w:eastAsia="Times New Roman"/>
          <w:lang w:eastAsia="es-ES"/>
        </w:rPr>
        <w:t xml:space="preserve">). La Basílica de la Anunciación en Nazaret tiene un capitel que representa a Mateo y al rey Eglipo de Etiopía.   </w:t>
      </w:r>
    </w:p>
    <w:p w14:paraId="1C36E192" w14:textId="161087FE" w:rsidR="00BD36B9"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La estandarización de símbolos como el ángel para Mateo a través de la cristiandad (a pesar de las variaciones estilísticas regionales) apunta a un lenguaje visual compartido para comunicar ideas teológicas complejas y para distinguir las contribuciones únicas de cada Evangelista, destacando la profunda integración del arte y la teología en la tradición cristiana.</w:t>
      </w:r>
    </w:p>
    <w:p w14:paraId="36652F10" w14:textId="25CCB951" w:rsidR="00E22FEB" w:rsidRPr="00BD36B9" w:rsidRDefault="00E22FEB" w:rsidP="00BD36B9">
      <w:pPr>
        <w:pStyle w:val="Ttulo2"/>
        <w:rPr>
          <w:rFonts w:ascii="Times New Roman" w:eastAsia="Times New Roman" w:hAnsi="Times New Roman" w:cs="Times New Roman"/>
          <w:b/>
          <w:bCs/>
          <w:color w:val="auto"/>
          <w:sz w:val="28"/>
          <w:szCs w:val="28"/>
          <w:lang w:eastAsia="es-ES"/>
        </w:rPr>
      </w:pPr>
      <w:bookmarkStart w:id="175" w:name="_Toc203651157"/>
      <w:r w:rsidRPr="00BD36B9">
        <w:rPr>
          <w:rFonts w:ascii="Times New Roman" w:eastAsia="Times New Roman" w:hAnsi="Times New Roman" w:cs="Times New Roman"/>
          <w:b/>
          <w:bCs/>
          <w:color w:val="auto"/>
          <w:sz w:val="28"/>
          <w:szCs w:val="28"/>
          <w:lang w:eastAsia="es-ES"/>
        </w:rPr>
        <w:t>Elucubraciones y Síntesis: Reconstruyendo la Vida de Mateo</w:t>
      </w:r>
      <w:bookmarkEnd w:id="175"/>
    </w:p>
    <w:p w14:paraId="62CB4BFB" w14:textId="2AC6A4C6"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Al abordar la vida de una figura como el apóstol Mateo, </w:t>
      </w:r>
      <w:r w:rsidR="00BD36B9">
        <w:rPr>
          <w:rFonts w:eastAsia="Times New Roman"/>
          <w:lang w:eastAsia="es-ES"/>
        </w:rPr>
        <w:t>sobre el que</w:t>
      </w:r>
      <w:r w:rsidRPr="00E22FEB">
        <w:rPr>
          <w:rFonts w:eastAsia="Times New Roman"/>
          <w:lang w:eastAsia="es-ES"/>
        </w:rPr>
        <w:t xml:space="preserve"> los datos históricos directos son limitados y las tradiciones posteriores abundantes, la tarea del historiador implica un cuidadoso ejercicio de ponderación, distinguiendo el núcleo plausible de las acreciones legendarias</w:t>
      </w:r>
      <w:r w:rsidR="00DE5011">
        <w:rPr>
          <w:rFonts w:eastAsia="Times New Roman"/>
          <w:lang w:eastAsia="es-ES"/>
        </w:rPr>
        <w:t>.</w:t>
      </w:r>
    </w:p>
    <w:p w14:paraId="2C2ECDDA" w14:textId="5F13FF96" w:rsidR="00E22FEB" w:rsidRPr="00DE5011" w:rsidRDefault="00E22FEB" w:rsidP="00DE5011">
      <w:pPr>
        <w:pStyle w:val="Ttulo3"/>
        <w:rPr>
          <w:rFonts w:ascii="Times New Roman" w:eastAsia="Times New Roman" w:hAnsi="Times New Roman" w:cs="Times New Roman"/>
          <w:b/>
          <w:bCs/>
          <w:color w:val="auto"/>
          <w:sz w:val="24"/>
          <w:szCs w:val="24"/>
          <w:lang w:eastAsia="es-ES"/>
        </w:rPr>
      </w:pPr>
      <w:bookmarkStart w:id="176" w:name="_Toc203651158"/>
      <w:r w:rsidRPr="00DE5011">
        <w:rPr>
          <w:rFonts w:ascii="Times New Roman" w:eastAsia="Times New Roman" w:hAnsi="Times New Roman" w:cs="Times New Roman"/>
          <w:b/>
          <w:bCs/>
          <w:color w:val="auto"/>
          <w:sz w:val="24"/>
          <w:szCs w:val="24"/>
          <w:lang w:eastAsia="es-ES"/>
        </w:rPr>
        <w:t>Ponderando Probabilidades Históricas Frente a Acreciones Legendarias</w:t>
      </w:r>
      <w:bookmarkEnd w:id="176"/>
    </w:p>
    <w:p w14:paraId="1A9BECBA" w14:textId="77777777" w:rsidR="00E22FEB" w:rsidRPr="00E22FEB" w:rsidRDefault="00E22FEB" w:rsidP="00DE5011">
      <w:pPr>
        <w:spacing w:before="100" w:beforeAutospacing="1" w:after="100" w:afterAutospacing="1" w:line="240" w:lineRule="auto"/>
        <w:jc w:val="both"/>
        <w:rPr>
          <w:rFonts w:eastAsia="Times New Roman"/>
          <w:lang w:eastAsia="es-ES"/>
        </w:rPr>
      </w:pPr>
      <w:r w:rsidRPr="00E22FEB">
        <w:rPr>
          <w:rFonts w:eastAsia="Times New Roman"/>
          <w:b/>
          <w:bCs/>
          <w:lang w:eastAsia="es-ES"/>
        </w:rPr>
        <w:t>Núcleo Histórico Probable:</w:t>
      </w:r>
    </w:p>
    <w:p w14:paraId="6AD56ED0" w14:textId="77777777" w:rsidR="00E22FEB" w:rsidRPr="00E22FEB" w:rsidRDefault="00E22FEB" w:rsidP="00DE5011">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Es altamente probable que existiera un individuo histórico llamado Mateo (o Leví), posiblemente hijo de Alfeo, que ejercía como recaudador de impuestos en Galilea (en la zona de Cafarnaúm) y que fue llamado por Jesús para ser uno de sus Doce Apóstoles. Esta información está respaldada por los </w:t>
      </w:r>
      <w:r w:rsidRPr="00E22FEB">
        <w:rPr>
          <w:rFonts w:eastAsia="Times New Roman"/>
          <w:lang w:eastAsia="es-ES"/>
        </w:rPr>
        <w:lastRenderedPageBreak/>
        <w:t xml:space="preserve">Evangelios Sinópticos, los Hechos de los Apóstoles y las tradiciones patrísticas más tempranas.   </w:t>
      </w:r>
    </w:p>
    <w:p w14:paraId="19091A33" w14:textId="77777777" w:rsidR="00E22FEB" w:rsidRPr="00E22FEB" w:rsidRDefault="00E22FEB" w:rsidP="00DE5011">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Su profesión como recaudador de impuestos sugiere que poseía un nivel de alfabetización y, posiblemente, bilingüismo (arameo y griego), habilidades que habrían sido valiosas en el movimiento cristiano primitivo.   </w:t>
      </w:r>
    </w:p>
    <w:p w14:paraId="3F67BC8D" w14:textId="30F93076" w:rsidR="00E22FEB" w:rsidRPr="00E22FEB" w:rsidRDefault="00E22FEB" w:rsidP="00DE5011">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Parece haber estado asociado con la predicación inicial en Judea, según testimonios de </w:t>
      </w:r>
      <w:proofErr w:type="spellStart"/>
      <w:r w:rsidRPr="00E22FEB">
        <w:rPr>
          <w:rFonts w:eastAsia="Times New Roman"/>
          <w:lang w:eastAsia="es-ES"/>
        </w:rPr>
        <w:t>Papías</w:t>
      </w:r>
      <w:proofErr w:type="spellEnd"/>
      <w:r w:rsidRPr="00E22FEB">
        <w:rPr>
          <w:rFonts w:eastAsia="Times New Roman"/>
          <w:lang w:eastAsia="es-ES"/>
        </w:rPr>
        <w:t>, Clemente de Alejandría y Eusebio.</w:t>
      </w:r>
    </w:p>
    <w:p w14:paraId="09B933BC" w14:textId="19B1BCC9" w:rsidR="00E22FEB" w:rsidRPr="00E22FEB" w:rsidRDefault="00E22FEB" w:rsidP="00DE5011">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La autoría directa del Evangelio canónico </w:t>
      </w:r>
      <w:r w:rsidR="00DE5011">
        <w:rPr>
          <w:rFonts w:eastAsia="Times New Roman"/>
          <w:lang w:eastAsia="es-ES"/>
        </w:rPr>
        <w:t>hebreo.</w:t>
      </w:r>
      <w:r w:rsidRPr="00E22FEB">
        <w:rPr>
          <w:rFonts w:eastAsia="Times New Roman"/>
          <w:lang w:eastAsia="es-ES"/>
        </w:rPr>
        <w:t xml:space="preserve"> </w:t>
      </w:r>
    </w:p>
    <w:p w14:paraId="5815B5B5" w14:textId="77777777" w:rsidR="00E22FEB" w:rsidRPr="00E22FEB" w:rsidRDefault="00E22FEB" w:rsidP="00DE5011">
      <w:pPr>
        <w:spacing w:before="100" w:beforeAutospacing="1" w:after="100" w:afterAutospacing="1" w:line="240" w:lineRule="auto"/>
        <w:jc w:val="both"/>
        <w:rPr>
          <w:rFonts w:eastAsia="Times New Roman"/>
          <w:lang w:eastAsia="es-ES"/>
        </w:rPr>
      </w:pPr>
      <w:r w:rsidRPr="00E22FEB">
        <w:rPr>
          <w:rFonts w:eastAsia="Times New Roman"/>
          <w:b/>
          <w:bCs/>
          <w:lang w:eastAsia="es-ES"/>
        </w:rPr>
        <w:t>Plausible Históricamente:</w:t>
      </w:r>
      <w:r w:rsidRPr="00E22FEB">
        <w:rPr>
          <w:rFonts w:eastAsia="Times New Roman"/>
          <w:lang w:eastAsia="es-ES"/>
        </w:rPr>
        <w:t xml:space="preserve"> Es plausible que Mateo, después de la ascensión de Jesús y un período inicial de ministerio en Judea, participara en alguna forma de actividad misionera, al igual que otros apóstoles. La dirección general podría haber sido hacia el este, dadas algunas tradiciones tempranas, aunque vagas (por ejemplo, Eusebio sobre "otros pueblos").</w:t>
      </w:r>
    </w:p>
    <w:p w14:paraId="46BFFAA5" w14:textId="48084B5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Las </w:t>
      </w:r>
      <w:r w:rsidR="00DE5011">
        <w:rPr>
          <w:rFonts w:eastAsia="Times New Roman"/>
          <w:lang w:eastAsia="es-ES"/>
        </w:rPr>
        <w:t>tradiciones</w:t>
      </w:r>
      <w:r w:rsidRPr="00E22FEB">
        <w:rPr>
          <w:rFonts w:eastAsia="Times New Roman"/>
          <w:lang w:eastAsia="es-ES"/>
        </w:rPr>
        <w:t xml:space="preserve"> misioneras y de martirio</w:t>
      </w:r>
      <w:r w:rsidR="00DE5011">
        <w:rPr>
          <w:rFonts w:eastAsia="Times New Roman"/>
          <w:lang w:eastAsia="es-ES"/>
        </w:rPr>
        <w:t xml:space="preserve"> </w:t>
      </w:r>
      <w:r w:rsidRPr="00E22FEB">
        <w:rPr>
          <w:rFonts w:eastAsia="Times New Roman"/>
          <w:lang w:eastAsia="es-ES"/>
        </w:rPr>
        <w:t>simbolizan la difusión universal del Evangelio (como se ordena en Mateo 28:19) y el testimonio supremo (</w:t>
      </w:r>
      <w:proofErr w:type="spellStart"/>
      <w:r w:rsidRPr="00E22FEB">
        <w:rPr>
          <w:rFonts w:eastAsia="Times New Roman"/>
          <w:lang w:eastAsia="es-ES"/>
        </w:rPr>
        <w:t>martyria</w:t>
      </w:r>
      <w:proofErr w:type="spellEnd"/>
      <w:r w:rsidRPr="00E22FEB">
        <w:rPr>
          <w:rFonts w:eastAsia="Times New Roman"/>
          <w:lang w:eastAsia="es-ES"/>
        </w:rPr>
        <w:t>) de la fe apostólica. La transformación de la "ciudad de los antropófagos" representa el poder del Evangelio para civilizar y redimir incluso a los pueblos más "bárbaros</w:t>
      </w:r>
      <w:r w:rsidR="00DE5011" w:rsidRPr="00E22FEB">
        <w:rPr>
          <w:rFonts w:eastAsia="Times New Roman"/>
          <w:lang w:eastAsia="es-ES"/>
        </w:rPr>
        <w:t>”.</w:t>
      </w:r>
      <w:r w:rsidRPr="00E22FEB">
        <w:rPr>
          <w:rFonts w:eastAsia="Times New Roman"/>
          <w:lang w:eastAsia="es-ES"/>
        </w:rPr>
        <w:t xml:space="preserve">   </w:t>
      </w:r>
    </w:p>
    <w:p w14:paraId="4DFF6D1F" w14:textId="4B5A16E9"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Además, las persistentes, aunque variadas, tradiciones de la misión de Mateo a "Etiopía" (comoquiera que los escritores antiguos definieran geográficamente este término – ya sea la Etiopía </w:t>
      </w:r>
      <w:r w:rsidRPr="00E22FEB">
        <w:rPr>
          <w:rFonts w:eastAsia="Times New Roman"/>
          <w:lang w:eastAsia="es-ES"/>
        </w:rPr>
        <w:lastRenderedPageBreak/>
        <w:t xml:space="preserve">africana, o una región cerca de Persia/India) podrían reflejar </w:t>
      </w:r>
      <w:r w:rsidR="00DE5011">
        <w:rPr>
          <w:rFonts w:eastAsia="Times New Roman"/>
          <w:lang w:eastAsia="es-ES"/>
        </w:rPr>
        <w:t>un hecho histórico.</w:t>
      </w:r>
    </w:p>
    <w:p w14:paraId="3068F479" w14:textId="77777777"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La veneración de San Mateo, centrada en lugares como la Catedral de Salerno con sus reliquias y el milagroso "Maná", su patronazgo sobre profesiones financieras –un testimonio de la capacidad redentora de la fe– y su conmemoración en la liturgia y el arte de múltiples tradiciones cristianas, demuestran su impacto duradero. Su figura, simbolizada por el ángel o el hombre alado, continúa recordando a la Iglesia la humanidad de Cristo y la llamada universal al discipulado.</w:t>
      </w:r>
    </w:p>
    <w:p w14:paraId="45778259" w14:textId="4EA713FE" w:rsidR="00E22FEB" w:rsidRPr="00E22FEB" w:rsidRDefault="00E22FEB" w:rsidP="00E22FEB">
      <w:pPr>
        <w:spacing w:before="100" w:beforeAutospacing="1" w:after="100" w:afterAutospacing="1" w:line="240" w:lineRule="auto"/>
        <w:jc w:val="both"/>
        <w:rPr>
          <w:rFonts w:eastAsia="Times New Roman"/>
          <w:lang w:eastAsia="es-ES"/>
        </w:rPr>
      </w:pPr>
      <w:r w:rsidRPr="00E22FEB">
        <w:rPr>
          <w:rFonts w:eastAsia="Times New Roman"/>
          <w:lang w:eastAsia="es-ES"/>
        </w:rPr>
        <w:t xml:space="preserve">En última instancia, la historia de Mateo es un paradigma de transformación: de recaudador de impuestos a apóstol, y en la tradición, a evangelista y mártir. El estudio de su vida, tal como se reconstruye a partir de la interacción entre historia, leyenda y teología, ofrece una visión invaluable de la fe, la </w:t>
      </w:r>
      <w:proofErr w:type="spellStart"/>
      <w:proofErr w:type="gramStart"/>
      <w:r w:rsidRPr="00E22FEB">
        <w:rPr>
          <w:rFonts w:eastAsia="Times New Roman"/>
          <w:lang w:eastAsia="es-ES"/>
        </w:rPr>
        <w:t>auto-comprensión</w:t>
      </w:r>
      <w:proofErr w:type="spellEnd"/>
      <w:proofErr w:type="gramEnd"/>
      <w:r w:rsidRPr="00E22FEB">
        <w:rPr>
          <w:rFonts w:eastAsia="Times New Roman"/>
          <w:lang w:eastAsia="es-ES"/>
        </w:rPr>
        <w:t xml:space="preserve"> y el desarrollo misionero del cristianismo primitivo. </w:t>
      </w:r>
    </w:p>
    <w:p w14:paraId="0E492CB7" w14:textId="77777777" w:rsidR="005F37B4" w:rsidRPr="005F37B4" w:rsidRDefault="005F37B4" w:rsidP="005F37B4"/>
    <w:sectPr w:rsidR="005F37B4" w:rsidRPr="005F37B4" w:rsidSect="009654B4">
      <w:type w:val="oddPage"/>
      <w:pgSz w:w="8074" w:h="12962"/>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7F77" w14:textId="77777777" w:rsidR="00060198" w:rsidRDefault="00060198" w:rsidP="00E364B8">
      <w:pPr>
        <w:spacing w:after="0" w:line="240" w:lineRule="auto"/>
      </w:pPr>
      <w:r>
        <w:separator/>
      </w:r>
    </w:p>
  </w:endnote>
  <w:endnote w:type="continuationSeparator" w:id="0">
    <w:p w14:paraId="5522D15F" w14:textId="77777777" w:rsidR="00060198" w:rsidRDefault="00060198" w:rsidP="00E3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ogle Sans Tex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142978"/>
      <w:docPartObj>
        <w:docPartGallery w:val="Page Numbers (Bottom of Page)"/>
        <w:docPartUnique/>
      </w:docPartObj>
    </w:sdtPr>
    <w:sdtContent>
      <w:p w14:paraId="40F656B4" w14:textId="693A27F3" w:rsidR="00E364B8" w:rsidRDefault="00E364B8">
        <w:pPr>
          <w:pStyle w:val="Piedepgina"/>
          <w:jc w:val="center"/>
        </w:pPr>
        <w:r>
          <w:fldChar w:fldCharType="begin"/>
        </w:r>
        <w:r>
          <w:instrText>PAGE   \* MERGEFORMAT</w:instrText>
        </w:r>
        <w:r>
          <w:fldChar w:fldCharType="separate"/>
        </w:r>
        <w:r>
          <w:t>2</w:t>
        </w:r>
        <w:r>
          <w:fldChar w:fldCharType="end"/>
        </w:r>
      </w:p>
    </w:sdtContent>
  </w:sdt>
  <w:p w14:paraId="4851E0B7" w14:textId="77777777" w:rsidR="00E364B8" w:rsidRDefault="00E364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BD9E" w14:textId="77777777" w:rsidR="00060198" w:rsidRDefault="00060198" w:rsidP="00E364B8">
      <w:pPr>
        <w:spacing w:after="0" w:line="240" w:lineRule="auto"/>
      </w:pPr>
      <w:r>
        <w:separator/>
      </w:r>
    </w:p>
  </w:footnote>
  <w:footnote w:type="continuationSeparator" w:id="0">
    <w:p w14:paraId="7DF5DC15" w14:textId="77777777" w:rsidR="00060198" w:rsidRDefault="00060198" w:rsidP="00E36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DD7"/>
    <w:multiLevelType w:val="multilevel"/>
    <w:tmpl w:val="0AF8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418B0"/>
    <w:multiLevelType w:val="multilevel"/>
    <w:tmpl w:val="A396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61790"/>
    <w:multiLevelType w:val="multilevel"/>
    <w:tmpl w:val="58E0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074A1"/>
    <w:multiLevelType w:val="multilevel"/>
    <w:tmpl w:val="2CC6EC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7836084"/>
    <w:multiLevelType w:val="multilevel"/>
    <w:tmpl w:val="E6BC5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A5C4C"/>
    <w:multiLevelType w:val="multilevel"/>
    <w:tmpl w:val="44E201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B4F19C2"/>
    <w:multiLevelType w:val="multilevel"/>
    <w:tmpl w:val="CD68A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04829"/>
    <w:multiLevelType w:val="multilevel"/>
    <w:tmpl w:val="FC669E4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C8A2D8C"/>
    <w:multiLevelType w:val="multilevel"/>
    <w:tmpl w:val="2F3A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25962"/>
    <w:multiLevelType w:val="multilevel"/>
    <w:tmpl w:val="BBD69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28784A"/>
    <w:multiLevelType w:val="multilevel"/>
    <w:tmpl w:val="140EE56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D743A56"/>
    <w:multiLevelType w:val="multilevel"/>
    <w:tmpl w:val="623646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E63231F"/>
    <w:multiLevelType w:val="multilevel"/>
    <w:tmpl w:val="33467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FC004B"/>
    <w:multiLevelType w:val="multilevel"/>
    <w:tmpl w:val="C9A0B5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0F5A1BB5"/>
    <w:multiLevelType w:val="multilevel"/>
    <w:tmpl w:val="38CA2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A202F5"/>
    <w:multiLevelType w:val="multilevel"/>
    <w:tmpl w:val="1F6A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C96179"/>
    <w:multiLevelType w:val="multilevel"/>
    <w:tmpl w:val="351602F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139F6E04"/>
    <w:multiLevelType w:val="multilevel"/>
    <w:tmpl w:val="AB92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5D5A12"/>
    <w:multiLevelType w:val="multilevel"/>
    <w:tmpl w:val="720A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166820"/>
    <w:multiLevelType w:val="multilevel"/>
    <w:tmpl w:val="D88A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D455BC"/>
    <w:multiLevelType w:val="multilevel"/>
    <w:tmpl w:val="AAE0E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282E52"/>
    <w:multiLevelType w:val="multilevel"/>
    <w:tmpl w:val="603A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D94B2C"/>
    <w:multiLevelType w:val="multilevel"/>
    <w:tmpl w:val="13FC1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1EB24347"/>
    <w:multiLevelType w:val="multilevel"/>
    <w:tmpl w:val="93EC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C6363D"/>
    <w:multiLevelType w:val="multilevel"/>
    <w:tmpl w:val="2310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3B65BF"/>
    <w:multiLevelType w:val="multilevel"/>
    <w:tmpl w:val="3496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5705FB"/>
    <w:multiLevelType w:val="multilevel"/>
    <w:tmpl w:val="4650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ED33DF"/>
    <w:multiLevelType w:val="multilevel"/>
    <w:tmpl w:val="3D184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EA365A"/>
    <w:multiLevelType w:val="multilevel"/>
    <w:tmpl w:val="BC046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784608"/>
    <w:multiLevelType w:val="multilevel"/>
    <w:tmpl w:val="B20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FC1F8F"/>
    <w:multiLevelType w:val="multilevel"/>
    <w:tmpl w:val="E5D6F1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37CA0316"/>
    <w:multiLevelType w:val="multilevel"/>
    <w:tmpl w:val="3778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D74466"/>
    <w:multiLevelType w:val="multilevel"/>
    <w:tmpl w:val="86D4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773755"/>
    <w:multiLevelType w:val="multilevel"/>
    <w:tmpl w:val="F3E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DC513F"/>
    <w:multiLevelType w:val="multilevel"/>
    <w:tmpl w:val="3F261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3BBB33ED"/>
    <w:multiLevelType w:val="multilevel"/>
    <w:tmpl w:val="902C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176722"/>
    <w:multiLevelType w:val="multilevel"/>
    <w:tmpl w:val="B876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1B7346"/>
    <w:multiLevelType w:val="multilevel"/>
    <w:tmpl w:val="089E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2D1D16"/>
    <w:multiLevelType w:val="multilevel"/>
    <w:tmpl w:val="24BCA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C743F9"/>
    <w:multiLevelType w:val="multilevel"/>
    <w:tmpl w:val="E8A6B6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3F5B45A1"/>
    <w:multiLevelType w:val="multilevel"/>
    <w:tmpl w:val="049EA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291314"/>
    <w:multiLevelType w:val="multilevel"/>
    <w:tmpl w:val="1F32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B9752A"/>
    <w:multiLevelType w:val="multilevel"/>
    <w:tmpl w:val="2AD8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43130C"/>
    <w:multiLevelType w:val="multilevel"/>
    <w:tmpl w:val="C04E1C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44BA5B2B"/>
    <w:multiLevelType w:val="multilevel"/>
    <w:tmpl w:val="823C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D86079"/>
    <w:multiLevelType w:val="multilevel"/>
    <w:tmpl w:val="97C8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0A0305"/>
    <w:multiLevelType w:val="multilevel"/>
    <w:tmpl w:val="0736D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AA27A5"/>
    <w:multiLevelType w:val="multilevel"/>
    <w:tmpl w:val="61429C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4F4B39A2"/>
    <w:multiLevelType w:val="multilevel"/>
    <w:tmpl w:val="8A1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6B08B5"/>
    <w:multiLevelType w:val="multilevel"/>
    <w:tmpl w:val="9644501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52E56949"/>
    <w:multiLevelType w:val="multilevel"/>
    <w:tmpl w:val="A64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18278D"/>
    <w:multiLevelType w:val="multilevel"/>
    <w:tmpl w:val="1EF6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4308C1"/>
    <w:multiLevelType w:val="multilevel"/>
    <w:tmpl w:val="F266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55194E"/>
    <w:multiLevelType w:val="multilevel"/>
    <w:tmpl w:val="DEE6AA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57936940"/>
    <w:multiLevelType w:val="multilevel"/>
    <w:tmpl w:val="283047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588E0772"/>
    <w:multiLevelType w:val="multilevel"/>
    <w:tmpl w:val="BBE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78735F"/>
    <w:multiLevelType w:val="multilevel"/>
    <w:tmpl w:val="9AC4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EC4D6F"/>
    <w:multiLevelType w:val="multilevel"/>
    <w:tmpl w:val="B65C9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DD4543"/>
    <w:multiLevelType w:val="multilevel"/>
    <w:tmpl w:val="E01A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C1716A"/>
    <w:multiLevelType w:val="multilevel"/>
    <w:tmpl w:val="84D0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2E4F75"/>
    <w:multiLevelType w:val="multilevel"/>
    <w:tmpl w:val="02B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4C71EF"/>
    <w:multiLevelType w:val="multilevel"/>
    <w:tmpl w:val="511E6F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6A713EF8"/>
    <w:multiLevelType w:val="multilevel"/>
    <w:tmpl w:val="DDF6B9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6AF86757"/>
    <w:multiLevelType w:val="multilevel"/>
    <w:tmpl w:val="A2040A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6CAD6BA9"/>
    <w:multiLevelType w:val="multilevel"/>
    <w:tmpl w:val="F3941B0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6F1D7452"/>
    <w:multiLevelType w:val="multilevel"/>
    <w:tmpl w:val="9A40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87603C"/>
    <w:multiLevelType w:val="multilevel"/>
    <w:tmpl w:val="6CE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F56BA1"/>
    <w:multiLevelType w:val="multilevel"/>
    <w:tmpl w:val="A9F6DC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724C1116"/>
    <w:multiLevelType w:val="multilevel"/>
    <w:tmpl w:val="7718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BD69FC"/>
    <w:multiLevelType w:val="multilevel"/>
    <w:tmpl w:val="6378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6F1775"/>
    <w:multiLevelType w:val="multilevel"/>
    <w:tmpl w:val="360CCA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7C69279A"/>
    <w:multiLevelType w:val="multilevel"/>
    <w:tmpl w:val="E5D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907650"/>
    <w:multiLevelType w:val="multilevel"/>
    <w:tmpl w:val="35BE1D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7E0D7BFF"/>
    <w:multiLevelType w:val="multilevel"/>
    <w:tmpl w:val="527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6F4922"/>
    <w:multiLevelType w:val="multilevel"/>
    <w:tmpl w:val="D520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936119">
    <w:abstractNumId w:val="49"/>
  </w:num>
  <w:num w:numId="2" w16cid:durableId="666830853">
    <w:abstractNumId w:val="11"/>
  </w:num>
  <w:num w:numId="3" w16cid:durableId="148179013">
    <w:abstractNumId w:val="72"/>
  </w:num>
  <w:num w:numId="4" w16cid:durableId="738865291">
    <w:abstractNumId w:val="43"/>
  </w:num>
  <w:num w:numId="5" w16cid:durableId="644507157">
    <w:abstractNumId w:val="61"/>
  </w:num>
  <w:num w:numId="6" w16cid:durableId="721289342">
    <w:abstractNumId w:val="34"/>
  </w:num>
  <w:num w:numId="7" w16cid:durableId="558327025">
    <w:abstractNumId w:val="67"/>
  </w:num>
  <w:num w:numId="8" w16cid:durableId="486365884">
    <w:abstractNumId w:val="64"/>
  </w:num>
  <w:num w:numId="9" w16cid:durableId="426970802">
    <w:abstractNumId w:val="7"/>
  </w:num>
  <w:num w:numId="10" w16cid:durableId="634794030">
    <w:abstractNumId w:val="70"/>
  </w:num>
  <w:num w:numId="11" w16cid:durableId="1774591337">
    <w:abstractNumId w:val="47"/>
  </w:num>
  <w:num w:numId="12" w16cid:durableId="1055618636">
    <w:abstractNumId w:val="53"/>
  </w:num>
  <w:num w:numId="13" w16cid:durableId="1583372683">
    <w:abstractNumId w:val="10"/>
  </w:num>
  <w:num w:numId="14" w16cid:durableId="1325084424">
    <w:abstractNumId w:val="16"/>
  </w:num>
  <w:num w:numId="15" w16cid:durableId="582841511">
    <w:abstractNumId w:val="62"/>
  </w:num>
  <w:num w:numId="16" w16cid:durableId="371803595">
    <w:abstractNumId w:val="30"/>
  </w:num>
  <w:num w:numId="17" w16cid:durableId="1422338246">
    <w:abstractNumId w:val="63"/>
  </w:num>
  <w:num w:numId="18" w16cid:durableId="1489714882">
    <w:abstractNumId w:val="22"/>
  </w:num>
  <w:num w:numId="19" w16cid:durableId="2045133821">
    <w:abstractNumId w:val="39"/>
  </w:num>
  <w:num w:numId="20" w16cid:durableId="1654330847">
    <w:abstractNumId w:val="3"/>
  </w:num>
  <w:num w:numId="21" w16cid:durableId="1653832843">
    <w:abstractNumId w:val="13"/>
  </w:num>
  <w:num w:numId="22" w16cid:durableId="966011524">
    <w:abstractNumId w:val="5"/>
  </w:num>
  <w:num w:numId="23" w16cid:durableId="1306618797">
    <w:abstractNumId w:val="54"/>
  </w:num>
  <w:num w:numId="24" w16cid:durableId="1083407702">
    <w:abstractNumId w:val="65"/>
  </w:num>
  <w:num w:numId="25" w16cid:durableId="1031492602">
    <w:abstractNumId w:val="45"/>
  </w:num>
  <w:num w:numId="26" w16cid:durableId="723286583">
    <w:abstractNumId w:val="60"/>
  </w:num>
  <w:num w:numId="27" w16cid:durableId="1277324223">
    <w:abstractNumId w:val="69"/>
  </w:num>
  <w:num w:numId="28" w16cid:durableId="1410732924">
    <w:abstractNumId w:val="50"/>
  </w:num>
  <w:num w:numId="29" w16cid:durableId="1568878264">
    <w:abstractNumId w:val="37"/>
  </w:num>
  <w:num w:numId="30" w16cid:durableId="719548272">
    <w:abstractNumId w:val="19"/>
  </w:num>
  <w:num w:numId="31" w16cid:durableId="2142769898">
    <w:abstractNumId w:val="58"/>
  </w:num>
  <w:num w:numId="32" w16cid:durableId="1769348913">
    <w:abstractNumId w:val="44"/>
  </w:num>
  <w:num w:numId="33" w16cid:durableId="75441529">
    <w:abstractNumId w:val="33"/>
  </w:num>
  <w:num w:numId="34" w16cid:durableId="685835679">
    <w:abstractNumId w:val="41"/>
  </w:num>
  <w:num w:numId="35" w16cid:durableId="74934262">
    <w:abstractNumId w:val="48"/>
  </w:num>
  <w:num w:numId="36" w16cid:durableId="2049521447">
    <w:abstractNumId w:val="15"/>
  </w:num>
  <w:num w:numId="37" w16cid:durableId="1382171803">
    <w:abstractNumId w:val="21"/>
  </w:num>
  <w:num w:numId="38" w16cid:durableId="1586299773">
    <w:abstractNumId w:val="32"/>
  </w:num>
  <w:num w:numId="39" w16cid:durableId="1313407192">
    <w:abstractNumId w:val="2"/>
  </w:num>
  <w:num w:numId="40" w16cid:durableId="233975539">
    <w:abstractNumId w:val="59"/>
  </w:num>
  <w:num w:numId="41" w16cid:durableId="649602390">
    <w:abstractNumId w:val="51"/>
  </w:num>
  <w:num w:numId="42" w16cid:durableId="1576159107">
    <w:abstractNumId w:val="1"/>
  </w:num>
  <w:num w:numId="43" w16cid:durableId="319042689">
    <w:abstractNumId w:val="26"/>
  </w:num>
  <w:num w:numId="44" w16cid:durableId="1715226254">
    <w:abstractNumId w:val="8"/>
  </w:num>
  <w:num w:numId="45" w16cid:durableId="1551572911">
    <w:abstractNumId w:val="6"/>
  </w:num>
  <w:num w:numId="46" w16cid:durableId="283392567">
    <w:abstractNumId w:val="35"/>
  </w:num>
  <w:num w:numId="47" w16cid:durableId="241112098">
    <w:abstractNumId w:val="73"/>
  </w:num>
  <w:num w:numId="48" w16cid:durableId="1756978389">
    <w:abstractNumId w:val="74"/>
  </w:num>
  <w:num w:numId="49" w16cid:durableId="1288700575">
    <w:abstractNumId w:val="25"/>
  </w:num>
  <w:num w:numId="50" w16cid:durableId="448404155">
    <w:abstractNumId w:val="28"/>
  </w:num>
  <w:num w:numId="51" w16cid:durableId="2044362247">
    <w:abstractNumId w:val="23"/>
  </w:num>
  <w:num w:numId="52" w16cid:durableId="1771468488">
    <w:abstractNumId w:val="31"/>
  </w:num>
  <w:num w:numId="53" w16cid:durableId="804128803">
    <w:abstractNumId w:val="57"/>
  </w:num>
  <w:num w:numId="54" w16cid:durableId="565454398">
    <w:abstractNumId w:val="40"/>
  </w:num>
  <w:num w:numId="55" w16cid:durableId="499195989">
    <w:abstractNumId w:val="52"/>
  </w:num>
  <w:num w:numId="56" w16cid:durableId="766077991">
    <w:abstractNumId w:val="18"/>
  </w:num>
  <w:num w:numId="57" w16cid:durableId="262879621">
    <w:abstractNumId w:val="56"/>
  </w:num>
  <w:num w:numId="58" w16cid:durableId="545802619">
    <w:abstractNumId w:val="55"/>
  </w:num>
  <w:num w:numId="59" w16cid:durableId="1614559742">
    <w:abstractNumId w:val="46"/>
  </w:num>
  <w:num w:numId="60" w16cid:durableId="2018339154">
    <w:abstractNumId w:val="17"/>
  </w:num>
  <w:num w:numId="61" w16cid:durableId="2082218751">
    <w:abstractNumId w:val="36"/>
  </w:num>
  <w:num w:numId="62" w16cid:durableId="378289712">
    <w:abstractNumId w:val="24"/>
  </w:num>
  <w:num w:numId="63" w16cid:durableId="1581868455">
    <w:abstractNumId w:val="20"/>
  </w:num>
  <w:num w:numId="64" w16cid:durableId="7684991">
    <w:abstractNumId w:val="12"/>
  </w:num>
  <w:num w:numId="65" w16cid:durableId="281114125">
    <w:abstractNumId w:val="27"/>
  </w:num>
  <w:num w:numId="66" w16cid:durableId="1531145521">
    <w:abstractNumId w:val="14"/>
  </w:num>
  <w:num w:numId="67" w16cid:durableId="1702776713">
    <w:abstractNumId w:val="38"/>
  </w:num>
  <w:num w:numId="68" w16cid:durableId="1423456886">
    <w:abstractNumId w:val="9"/>
  </w:num>
  <w:num w:numId="69" w16cid:durableId="129329931">
    <w:abstractNumId w:val="4"/>
  </w:num>
  <w:num w:numId="70" w16cid:durableId="624435438">
    <w:abstractNumId w:val="42"/>
  </w:num>
  <w:num w:numId="71" w16cid:durableId="513501325">
    <w:abstractNumId w:val="29"/>
  </w:num>
  <w:num w:numId="72" w16cid:durableId="1612397364">
    <w:abstractNumId w:val="66"/>
  </w:num>
  <w:num w:numId="73" w16cid:durableId="2087847815">
    <w:abstractNumId w:val="0"/>
  </w:num>
  <w:num w:numId="74" w16cid:durableId="127018495">
    <w:abstractNumId w:val="71"/>
  </w:num>
  <w:num w:numId="75" w16cid:durableId="255403086">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83"/>
    <w:rsid w:val="00060198"/>
    <w:rsid w:val="0007121E"/>
    <w:rsid w:val="0008375C"/>
    <w:rsid w:val="00092824"/>
    <w:rsid w:val="000D41E0"/>
    <w:rsid w:val="000D4314"/>
    <w:rsid w:val="000F0F85"/>
    <w:rsid w:val="000F1186"/>
    <w:rsid w:val="00103C90"/>
    <w:rsid w:val="00143EBF"/>
    <w:rsid w:val="00153824"/>
    <w:rsid w:val="00164EF6"/>
    <w:rsid w:val="001A4F4B"/>
    <w:rsid w:val="001D2487"/>
    <w:rsid w:val="001D703F"/>
    <w:rsid w:val="001E5647"/>
    <w:rsid w:val="00211983"/>
    <w:rsid w:val="00213AAE"/>
    <w:rsid w:val="0025067F"/>
    <w:rsid w:val="0025686F"/>
    <w:rsid w:val="00263EB4"/>
    <w:rsid w:val="002E4884"/>
    <w:rsid w:val="003223DF"/>
    <w:rsid w:val="003253E0"/>
    <w:rsid w:val="00327DB6"/>
    <w:rsid w:val="003378FC"/>
    <w:rsid w:val="00370FB0"/>
    <w:rsid w:val="003769CA"/>
    <w:rsid w:val="00396EDA"/>
    <w:rsid w:val="003B0459"/>
    <w:rsid w:val="003C1BC5"/>
    <w:rsid w:val="003F2C30"/>
    <w:rsid w:val="004218A5"/>
    <w:rsid w:val="00436FDF"/>
    <w:rsid w:val="004672A0"/>
    <w:rsid w:val="00485793"/>
    <w:rsid w:val="004A7231"/>
    <w:rsid w:val="004B26BB"/>
    <w:rsid w:val="004B6BAA"/>
    <w:rsid w:val="004E40AF"/>
    <w:rsid w:val="004F4500"/>
    <w:rsid w:val="004F5597"/>
    <w:rsid w:val="00506590"/>
    <w:rsid w:val="005110A5"/>
    <w:rsid w:val="0051565A"/>
    <w:rsid w:val="00536A15"/>
    <w:rsid w:val="00552A63"/>
    <w:rsid w:val="00582A10"/>
    <w:rsid w:val="00596040"/>
    <w:rsid w:val="005A4771"/>
    <w:rsid w:val="005C406C"/>
    <w:rsid w:val="005E70D1"/>
    <w:rsid w:val="005F2B54"/>
    <w:rsid w:val="005F37B4"/>
    <w:rsid w:val="00646FCC"/>
    <w:rsid w:val="0065194F"/>
    <w:rsid w:val="00652DA5"/>
    <w:rsid w:val="00653881"/>
    <w:rsid w:val="00672BC4"/>
    <w:rsid w:val="00693637"/>
    <w:rsid w:val="006A7170"/>
    <w:rsid w:val="006C0B10"/>
    <w:rsid w:val="006F290B"/>
    <w:rsid w:val="006F401C"/>
    <w:rsid w:val="00704970"/>
    <w:rsid w:val="00724686"/>
    <w:rsid w:val="00737D4D"/>
    <w:rsid w:val="00741F03"/>
    <w:rsid w:val="00762E7D"/>
    <w:rsid w:val="00782FDA"/>
    <w:rsid w:val="007B46FA"/>
    <w:rsid w:val="007D08FE"/>
    <w:rsid w:val="007D5F37"/>
    <w:rsid w:val="007D7DCD"/>
    <w:rsid w:val="00815A6D"/>
    <w:rsid w:val="008209DA"/>
    <w:rsid w:val="00841D72"/>
    <w:rsid w:val="008B720F"/>
    <w:rsid w:val="00911653"/>
    <w:rsid w:val="00914364"/>
    <w:rsid w:val="0094327A"/>
    <w:rsid w:val="009654B4"/>
    <w:rsid w:val="009715FE"/>
    <w:rsid w:val="00973A8D"/>
    <w:rsid w:val="009879BE"/>
    <w:rsid w:val="00996052"/>
    <w:rsid w:val="009A56BC"/>
    <w:rsid w:val="009D2510"/>
    <w:rsid w:val="00A1335C"/>
    <w:rsid w:val="00A13BD1"/>
    <w:rsid w:val="00A15893"/>
    <w:rsid w:val="00A163B5"/>
    <w:rsid w:val="00A21BDB"/>
    <w:rsid w:val="00A360E4"/>
    <w:rsid w:val="00A664A5"/>
    <w:rsid w:val="00A738D1"/>
    <w:rsid w:val="00A75E86"/>
    <w:rsid w:val="00A907F1"/>
    <w:rsid w:val="00A977C3"/>
    <w:rsid w:val="00AA4A95"/>
    <w:rsid w:val="00AD0149"/>
    <w:rsid w:val="00AE1A8A"/>
    <w:rsid w:val="00B10BD8"/>
    <w:rsid w:val="00B13C55"/>
    <w:rsid w:val="00B15345"/>
    <w:rsid w:val="00B41865"/>
    <w:rsid w:val="00B60012"/>
    <w:rsid w:val="00B62705"/>
    <w:rsid w:val="00B72753"/>
    <w:rsid w:val="00B97F35"/>
    <w:rsid w:val="00BA093A"/>
    <w:rsid w:val="00BD1627"/>
    <w:rsid w:val="00BD1C5D"/>
    <w:rsid w:val="00BD36B9"/>
    <w:rsid w:val="00BF2D75"/>
    <w:rsid w:val="00C2393C"/>
    <w:rsid w:val="00C30665"/>
    <w:rsid w:val="00C37AD8"/>
    <w:rsid w:val="00C41A11"/>
    <w:rsid w:val="00C47602"/>
    <w:rsid w:val="00CE1160"/>
    <w:rsid w:val="00CE686C"/>
    <w:rsid w:val="00D05A38"/>
    <w:rsid w:val="00D4460B"/>
    <w:rsid w:val="00D44D46"/>
    <w:rsid w:val="00D52CD9"/>
    <w:rsid w:val="00D93F82"/>
    <w:rsid w:val="00DE5011"/>
    <w:rsid w:val="00DF1725"/>
    <w:rsid w:val="00E1200D"/>
    <w:rsid w:val="00E22FEB"/>
    <w:rsid w:val="00E364B8"/>
    <w:rsid w:val="00E37F37"/>
    <w:rsid w:val="00E436CE"/>
    <w:rsid w:val="00E44CA3"/>
    <w:rsid w:val="00E4656C"/>
    <w:rsid w:val="00E47879"/>
    <w:rsid w:val="00E55862"/>
    <w:rsid w:val="00E672B4"/>
    <w:rsid w:val="00E75622"/>
    <w:rsid w:val="00E821AB"/>
    <w:rsid w:val="00EA4EE9"/>
    <w:rsid w:val="00EA4FA5"/>
    <w:rsid w:val="00EA61F6"/>
    <w:rsid w:val="00ED00A5"/>
    <w:rsid w:val="00ED6F4C"/>
    <w:rsid w:val="00F04EB6"/>
    <w:rsid w:val="00F12245"/>
    <w:rsid w:val="00F13AAC"/>
    <w:rsid w:val="00F35768"/>
    <w:rsid w:val="00F4337F"/>
    <w:rsid w:val="00F47D20"/>
    <w:rsid w:val="00F6004C"/>
    <w:rsid w:val="00F6505B"/>
    <w:rsid w:val="00F76173"/>
    <w:rsid w:val="00F76FD5"/>
    <w:rsid w:val="00F81052"/>
    <w:rsid w:val="00F904A1"/>
    <w:rsid w:val="00F951FE"/>
    <w:rsid w:val="00FA68B3"/>
    <w:rsid w:val="00FE4D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549D"/>
  <w15:chartTrackingRefBased/>
  <w15:docId w15:val="{75B8B98F-7B01-42DE-9529-B38B8038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1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11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119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unhideWhenUsed/>
    <w:qFormat/>
    <w:rsid w:val="002119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1198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119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1198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1198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1198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19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119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1198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rsid w:val="0021198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1198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1198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1198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1198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1198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11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19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19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198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11983"/>
    <w:pPr>
      <w:spacing w:before="160"/>
      <w:jc w:val="center"/>
    </w:pPr>
    <w:rPr>
      <w:i/>
      <w:iCs/>
      <w:color w:val="404040" w:themeColor="text1" w:themeTint="BF"/>
    </w:rPr>
  </w:style>
  <w:style w:type="character" w:customStyle="1" w:styleId="CitaCar">
    <w:name w:val="Cita Car"/>
    <w:basedOn w:val="Fuentedeprrafopredeter"/>
    <w:link w:val="Cita"/>
    <w:uiPriority w:val="29"/>
    <w:rsid w:val="00211983"/>
    <w:rPr>
      <w:i/>
      <w:iCs/>
      <w:color w:val="404040" w:themeColor="text1" w:themeTint="BF"/>
    </w:rPr>
  </w:style>
  <w:style w:type="paragraph" w:styleId="Prrafodelista">
    <w:name w:val="List Paragraph"/>
    <w:basedOn w:val="Normal"/>
    <w:uiPriority w:val="34"/>
    <w:qFormat/>
    <w:rsid w:val="00211983"/>
    <w:pPr>
      <w:ind w:left="720"/>
      <w:contextualSpacing/>
    </w:pPr>
  </w:style>
  <w:style w:type="character" w:styleId="nfasisintenso">
    <w:name w:val="Intense Emphasis"/>
    <w:basedOn w:val="Fuentedeprrafopredeter"/>
    <w:uiPriority w:val="21"/>
    <w:qFormat/>
    <w:rsid w:val="00211983"/>
    <w:rPr>
      <w:i/>
      <w:iCs/>
      <w:color w:val="0F4761" w:themeColor="accent1" w:themeShade="BF"/>
    </w:rPr>
  </w:style>
  <w:style w:type="paragraph" w:styleId="Citadestacada">
    <w:name w:val="Intense Quote"/>
    <w:basedOn w:val="Normal"/>
    <w:next w:val="Normal"/>
    <w:link w:val="CitadestacadaCar"/>
    <w:uiPriority w:val="30"/>
    <w:qFormat/>
    <w:rsid w:val="00211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1983"/>
    <w:rPr>
      <w:i/>
      <w:iCs/>
      <w:color w:val="0F4761" w:themeColor="accent1" w:themeShade="BF"/>
    </w:rPr>
  </w:style>
  <w:style w:type="character" w:styleId="Referenciaintensa">
    <w:name w:val="Intense Reference"/>
    <w:basedOn w:val="Fuentedeprrafopredeter"/>
    <w:uiPriority w:val="32"/>
    <w:qFormat/>
    <w:rsid w:val="00211983"/>
    <w:rPr>
      <w:b/>
      <w:bCs/>
      <w:smallCaps/>
      <w:color w:val="0F4761" w:themeColor="accent1" w:themeShade="BF"/>
      <w:spacing w:val="5"/>
    </w:rPr>
  </w:style>
  <w:style w:type="paragraph" w:styleId="Encabezado">
    <w:name w:val="header"/>
    <w:basedOn w:val="Normal"/>
    <w:link w:val="EncabezadoCar"/>
    <w:uiPriority w:val="99"/>
    <w:unhideWhenUsed/>
    <w:rsid w:val="00E364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64B8"/>
  </w:style>
  <w:style w:type="paragraph" w:styleId="Piedepgina">
    <w:name w:val="footer"/>
    <w:basedOn w:val="Normal"/>
    <w:link w:val="PiedepginaCar"/>
    <w:uiPriority w:val="99"/>
    <w:unhideWhenUsed/>
    <w:rsid w:val="00E364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64B8"/>
  </w:style>
  <w:style w:type="table" w:customStyle="1" w:styleId="TableNormal">
    <w:name w:val="Table Normal"/>
    <w:rsid w:val="00ED00A5"/>
    <w:pPr>
      <w:widowControl w:val="0"/>
      <w:spacing w:after="0" w:line="240" w:lineRule="auto"/>
    </w:pPr>
    <w:rPr>
      <w:rFonts w:ascii="Arial" w:eastAsia="Arial" w:hAnsi="Arial" w:cs="Arial"/>
      <w:sz w:val="22"/>
      <w:szCs w:val="22"/>
      <w:lang w:eastAsia="es-ES"/>
    </w:rPr>
    <w:tblPr>
      <w:tblCellMar>
        <w:top w:w="0" w:type="dxa"/>
        <w:left w:w="0" w:type="dxa"/>
        <w:bottom w:w="0" w:type="dxa"/>
        <w:right w:w="0" w:type="dxa"/>
      </w:tblCellMar>
    </w:tblPr>
  </w:style>
  <w:style w:type="character" w:styleId="Hipervnculo">
    <w:name w:val="Hyperlink"/>
    <w:basedOn w:val="Fuentedeprrafopredeter"/>
    <w:uiPriority w:val="99"/>
    <w:unhideWhenUsed/>
    <w:rsid w:val="00ED00A5"/>
    <w:rPr>
      <w:color w:val="467886" w:themeColor="hyperlink"/>
      <w:u w:val="single"/>
    </w:rPr>
  </w:style>
  <w:style w:type="character" w:styleId="Mencinsinresolver">
    <w:name w:val="Unresolved Mention"/>
    <w:basedOn w:val="Fuentedeprrafopredeter"/>
    <w:uiPriority w:val="99"/>
    <w:semiHidden/>
    <w:unhideWhenUsed/>
    <w:rsid w:val="00D44D46"/>
    <w:rPr>
      <w:color w:val="605E5C"/>
      <w:shd w:val="clear" w:color="auto" w:fill="E1DFDD"/>
    </w:rPr>
  </w:style>
  <w:style w:type="paragraph" w:styleId="TDC1">
    <w:name w:val="toc 1"/>
    <w:basedOn w:val="Normal"/>
    <w:next w:val="Normal"/>
    <w:autoRedefine/>
    <w:uiPriority w:val="39"/>
    <w:unhideWhenUsed/>
    <w:rsid w:val="00370FB0"/>
    <w:pPr>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370FB0"/>
    <w:pPr>
      <w:spacing w:after="0"/>
      <w:ind w:left="240"/>
    </w:pPr>
    <w:rPr>
      <w:rFonts w:asciiTheme="minorHAnsi" w:hAnsiTheme="minorHAnsi"/>
      <w:smallCaps/>
      <w:sz w:val="20"/>
      <w:szCs w:val="20"/>
    </w:rPr>
  </w:style>
  <w:style w:type="paragraph" w:styleId="TDC3">
    <w:name w:val="toc 3"/>
    <w:basedOn w:val="Normal"/>
    <w:next w:val="Normal"/>
    <w:autoRedefine/>
    <w:uiPriority w:val="39"/>
    <w:unhideWhenUsed/>
    <w:rsid w:val="00370FB0"/>
    <w:pPr>
      <w:spacing w:after="0"/>
      <w:ind w:left="480"/>
    </w:pPr>
    <w:rPr>
      <w:rFonts w:asciiTheme="minorHAnsi" w:hAnsiTheme="minorHAnsi"/>
      <w:i/>
      <w:iCs/>
      <w:sz w:val="20"/>
      <w:szCs w:val="20"/>
    </w:rPr>
  </w:style>
  <w:style w:type="paragraph" w:styleId="TDC4">
    <w:name w:val="toc 4"/>
    <w:basedOn w:val="Normal"/>
    <w:next w:val="Normal"/>
    <w:autoRedefine/>
    <w:uiPriority w:val="39"/>
    <w:unhideWhenUsed/>
    <w:rsid w:val="00370FB0"/>
    <w:pPr>
      <w:spacing w:after="0"/>
      <w:ind w:left="720"/>
    </w:pPr>
    <w:rPr>
      <w:rFonts w:asciiTheme="minorHAnsi" w:hAnsiTheme="minorHAnsi"/>
      <w:sz w:val="18"/>
      <w:szCs w:val="18"/>
    </w:rPr>
  </w:style>
  <w:style w:type="paragraph" w:styleId="TDC5">
    <w:name w:val="toc 5"/>
    <w:basedOn w:val="Normal"/>
    <w:next w:val="Normal"/>
    <w:autoRedefine/>
    <w:uiPriority w:val="39"/>
    <w:unhideWhenUsed/>
    <w:rsid w:val="00370FB0"/>
    <w:pPr>
      <w:spacing w:after="0"/>
      <w:ind w:left="960"/>
    </w:pPr>
    <w:rPr>
      <w:rFonts w:asciiTheme="minorHAnsi" w:hAnsiTheme="minorHAnsi"/>
      <w:sz w:val="18"/>
      <w:szCs w:val="18"/>
    </w:rPr>
  </w:style>
  <w:style w:type="paragraph" w:styleId="TDC6">
    <w:name w:val="toc 6"/>
    <w:basedOn w:val="Normal"/>
    <w:next w:val="Normal"/>
    <w:autoRedefine/>
    <w:uiPriority w:val="39"/>
    <w:unhideWhenUsed/>
    <w:rsid w:val="00370FB0"/>
    <w:pPr>
      <w:spacing w:after="0"/>
      <w:ind w:left="1200"/>
    </w:pPr>
    <w:rPr>
      <w:rFonts w:asciiTheme="minorHAnsi" w:hAnsiTheme="minorHAnsi"/>
      <w:sz w:val="18"/>
      <w:szCs w:val="18"/>
    </w:rPr>
  </w:style>
  <w:style w:type="paragraph" w:styleId="TDC7">
    <w:name w:val="toc 7"/>
    <w:basedOn w:val="Normal"/>
    <w:next w:val="Normal"/>
    <w:autoRedefine/>
    <w:uiPriority w:val="39"/>
    <w:unhideWhenUsed/>
    <w:rsid w:val="00370FB0"/>
    <w:pPr>
      <w:spacing w:after="0"/>
      <w:ind w:left="1440"/>
    </w:pPr>
    <w:rPr>
      <w:rFonts w:asciiTheme="minorHAnsi" w:hAnsiTheme="minorHAnsi"/>
      <w:sz w:val="18"/>
      <w:szCs w:val="18"/>
    </w:rPr>
  </w:style>
  <w:style w:type="paragraph" w:styleId="TDC8">
    <w:name w:val="toc 8"/>
    <w:basedOn w:val="Normal"/>
    <w:next w:val="Normal"/>
    <w:autoRedefine/>
    <w:uiPriority w:val="39"/>
    <w:unhideWhenUsed/>
    <w:rsid w:val="00370FB0"/>
    <w:pPr>
      <w:spacing w:after="0"/>
      <w:ind w:left="1680"/>
    </w:pPr>
    <w:rPr>
      <w:rFonts w:asciiTheme="minorHAnsi" w:hAnsiTheme="minorHAnsi"/>
      <w:sz w:val="18"/>
      <w:szCs w:val="18"/>
    </w:rPr>
  </w:style>
  <w:style w:type="paragraph" w:styleId="TDC9">
    <w:name w:val="toc 9"/>
    <w:basedOn w:val="Normal"/>
    <w:next w:val="Normal"/>
    <w:autoRedefine/>
    <w:uiPriority w:val="39"/>
    <w:unhideWhenUsed/>
    <w:rsid w:val="00370FB0"/>
    <w:pPr>
      <w:spacing w:after="0"/>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40456">
      <w:bodyDiv w:val="1"/>
      <w:marLeft w:val="0"/>
      <w:marRight w:val="0"/>
      <w:marTop w:val="0"/>
      <w:marBottom w:val="0"/>
      <w:divBdr>
        <w:top w:val="none" w:sz="0" w:space="0" w:color="auto"/>
        <w:left w:val="none" w:sz="0" w:space="0" w:color="auto"/>
        <w:bottom w:val="none" w:sz="0" w:space="0" w:color="auto"/>
        <w:right w:val="none" w:sz="0" w:space="0" w:color="auto"/>
      </w:divBdr>
      <w:divsChild>
        <w:div w:id="137500370">
          <w:marLeft w:val="0"/>
          <w:marRight w:val="0"/>
          <w:marTop w:val="0"/>
          <w:marBottom w:val="0"/>
          <w:divBdr>
            <w:top w:val="none" w:sz="0" w:space="0" w:color="auto"/>
            <w:left w:val="none" w:sz="0" w:space="0" w:color="auto"/>
            <w:bottom w:val="none" w:sz="0" w:space="0" w:color="auto"/>
            <w:right w:val="none" w:sz="0" w:space="0" w:color="auto"/>
          </w:divBdr>
          <w:divsChild>
            <w:div w:id="1735657676">
              <w:marLeft w:val="0"/>
              <w:marRight w:val="0"/>
              <w:marTop w:val="0"/>
              <w:marBottom w:val="0"/>
              <w:divBdr>
                <w:top w:val="none" w:sz="0" w:space="0" w:color="auto"/>
                <w:left w:val="none" w:sz="0" w:space="0" w:color="auto"/>
                <w:bottom w:val="none" w:sz="0" w:space="0" w:color="auto"/>
                <w:right w:val="none" w:sz="0" w:space="0" w:color="auto"/>
              </w:divBdr>
              <w:divsChild>
                <w:div w:id="483475083">
                  <w:marLeft w:val="0"/>
                  <w:marRight w:val="0"/>
                  <w:marTop w:val="0"/>
                  <w:marBottom w:val="0"/>
                  <w:divBdr>
                    <w:top w:val="none" w:sz="0" w:space="0" w:color="auto"/>
                    <w:left w:val="none" w:sz="0" w:space="0" w:color="auto"/>
                    <w:bottom w:val="none" w:sz="0" w:space="0" w:color="auto"/>
                    <w:right w:val="none" w:sz="0" w:space="0" w:color="auto"/>
                  </w:divBdr>
                  <w:divsChild>
                    <w:div w:id="753892121">
                      <w:marLeft w:val="0"/>
                      <w:marRight w:val="0"/>
                      <w:marTop w:val="0"/>
                      <w:marBottom w:val="0"/>
                      <w:divBdr>
                        <w:top w:val="none" w:sz="0" w:space="0" w:color="auto"/>
                        <w:left w:val="none" w:sz="0" w:space="0" w:color="auto"/>
                        <w:bottom w:val="none" w:sz="0" w:space="0" w:color="auto"/>
                        <w:right w:val="none" w:sz="0" w:space="0" w:color="auto"/>
                      </w:divBdr>
                      <w:divsChild>
                        <w:div w:id="605505010">
                          <w:marLeft w:val="0"/>
                          <w:marRight w:val="0"/>
                          <w:marTop w:val="0"/>
                          <w:marBottom w:val="0"/>
                          <w:divBdr>
                            <w:top w:val="none" w:sz="0" w:space="0" w:color="auto"/>
                            <w:left w:val="none" w:sz="0" w:space="0" w:color="auto"/>
                            <w:bottom w:val="none" w:sz="0" w:space="0" w:color="auto"/>
                            <w:right w:val="none" w:sz="0" w:space="0" w:color="auto"/>
                          </w:divBdr>
                        </w:div>
                        <w:div w:id="20944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874623">
      <w:bodyDiv w:val="1"/>
      <w:marLeft w:val="0"/>
      <w:marRight w:val="0"/>
      <w:marTop w:val="0"/>
      <w:marBottom w:val="0"/>
      <w:divBdr>
        <w:top w:val="none" w:sz="0" w:space="0" w:color="auto"/>
        <w:left w:val="none" w:sz="0" w:space="0" w:color="auto"/>
        <w:bottom w:val="none" w:sz="0" w:space="0" w:color="auto"/>
        <w:right w:val="none" w:sz="0" w:space="0" w:color="auto"/>
      </w:divBdr>
    </w:div>
    <w:div w:id="585305390">
      <w:bodyDiv w:val="1"/>
      <w:marLeft w:val="0"/>
      <w:marRight w:val="0"/>
      <w:marTop w:val="0"/>
      <w:marBottom w:val="0"/>
      <w:divBdr>
        <w:top w:val="none" w:sz="0" w:space="0" w:color="auto"/>
        <w:left w:val="none" w:sz="0" w:space="0" w:color="auto"/>
        <w:bottom w:val="none" w:sz="0" w:space="0" w:color="auto"/>
        <w:right w:val="none" w:sz="0" w:space="0" w:color="auto"/>
      </w:divBdr>
      <w:divsChild>
        <w:div w:id="2082363803">
          <w:marLeft w:val="0"/>
          <w:marRight w:val="0"/>
          <w:marTop w:val="0"/>
          <w:marBottom w:val="0"/>
          <w:divBdr>
            <w:top w:val="none" w:sz="0" w:space="0" w:color="auto"/>
            <w:left w:val="none" w:sz="0" w:space="0" w:color="auto"/>
            <w:bottom w:val="none" w:sz="0" w:space="0" w:color="auto"/>
            <w:right w:val="none" w:sz="0" w:space="0" w:color="auto"/>
          </w:divBdr>
        </w:div>
      </w:divsChild>
    </w:div>
    <w:div w:id="617301092">
      <w:bodyDiv w:val="1"/>
      <w:marLeft w:val="0"/>
      <w:marRight w:val="0"/>
      <w:marTop w:val="0"/>
      <w:marBottom w:val="0"/>
      <w:divBdr>
        <w:top w:val="none" w:sz="0" w:space="0" w:color="auto"/>
        <w:left w:val="none" w:sz="0" w:space="0" w:color="auto"/>
        <w:bottom w:val="none" w:sz="0" w:space="0" w:color="auto"/>
        <w:right w:val="none" w:sz="0" w:space="0" w:color="auto"/>
      </w:divBdr>
      <w:divsChild>
        <w:div w:id="1793359528">
          <w:marLeft w:val="0"/>
          <w:marRight w:val="0"/>
          <w:marTop w:val="0"/>
          <w:marBottom w:val="0"/>
          <w:divBdr>
            <w:top w:val="none" w:sz="0" w:space="0" w:color="auto"/>
            <w:left w:val="none" w:sz="0" w:space="0" w:color="auto"/>
            <w:bottom w:val="none" w:sz="0" w:space="0" w:color="auto"/>
            <w:right w:val="none" w:sz="0" w:space="0" w:color="auto"/>
          </w:divBdr>
          <w:divsChild>
            <w:div w:id="4697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6079">
      <w:bodyDiv w:val="1"/>
      <w:marLeft w:val="0"/>
      <w:marRight w:val="0"/>
      <w:marTop w:val="0"/>
      <w:marBottom w:val="0"/>
      <w:divBdr>
        <w:top w:val="none" w:sz="0" w:space="0" w:color="auto"/>
        <w:left w:val="none" w:sz="0" w:space="0" w:color="auto"/>
        <w:bottom w:val="none" w:sz="0" w:space="0" w:color="auto"/>
        <w:right w:val="none" w:sz="0" w:space="0" w:color="auto"/>
      </w:divBdr>
      <w:divsChild>
        <w:div w:id="1713991658">
          <w:marLeft w:val="0"/>
          <w:marRight w:val="0"/>
          <w:marTop w:val="0"/>
          <w:marBottom w:val="0"/>
          <w:divBdr>
            <w:top w:val="none" w:sz="0" w:space="0" w:color="auto"/>
            <w:left w:val="none" w:sz="0" w:space="0" w:color="auto"/>
            <w:bottom w:val="none" w:sz="0" w:space="0" w:color="auto"/>
            <w:right w:val="none" w:sz="0" w:space="0" w:color="auto"/>
          </w:divBdr>
          <w:divsChild>
            <w:div w:id="1238126523">
              <w:marLeft w:val="0"/>
              <w:marRight w:val="0"/>
              <w:marTop w:val="0"/>
              <w:marBottom w:val="0"/>
              <w:divBdr>
                <w:top w:val="none" w:sz="0" w:space="0" w:color="auto"/>
                <w:left w:val="none" w:sz="0" w:space="0" w:color="auto"/>
                <w:bottom w:val="none" w:sz="0" w:space="0" w:color="auto"/>
                <w:right w:val="none" w:sz="0" w:space="0" w:color="auto"/>
              </w:divBdr>
            </w:div>
          </w:divsChild>
        </w:div>
        <w:div w:id="1246646496">
          <w:marLeft w:val="0"/>
          <w:marRight w:val="0"/>
          <w:marTop w:val="0"/>
          <w:marBottom w:val="0"/>
          <w:divBdr>
            <w:top w:val="none" w:sz="0" w:space="0" w:color="auto"/>
            <w:left w:val="none" w:sz="0" w:space="0" w:color="auto"/>
            <w:bottom w:val="none" w:sz="0" w:space="0" w:color="auto"/>
            <w:right w:val="none" w:sz="0" w:space="0" w:color="auto"/>
          </w:divBdr>
        </w:div>
      </w:divsChild>
    </w:div>
    <w:div w:id="1328247109">
      <w:bodyDiv w:val="1"/>
      <w:marLeft w:val="0"/>
      <w:marRight w:val="0"/>
      <w:marTop w:val="0"/>
      <w:marBottom w:val="0"/>
      <w:divBdr>
        <w:top w:val="none" w:sz="0" w:space="0" w:color="auto"/>
        <w:left w:val="none" w:sz="0" w:space="0" w:color="auto"/>
        <w:bottom w:val="none" w:sz="0" w:space="0" w:color="auto"/>
        <w:right w:val="none" w:sz="0" w:space="0" w:color="auto"/>
      </w:divBdr>
      <w:divsChild>
        <w:div w:id="1046951221">
          <w:marLeft w:val="0"/>
          <w:marRight w:val="0"/>
          <w:marTop w:val="0"/>
          <w:marBottom w:val="0"/>
          <w:divBdr>
            <w:top w:val="none" w:sz="0" w:space="0" w:color="auto"/>
            <w:left w:val="none" w:sz="0" w:space="0" w:color="auto"/>
            <w:bottom w:val="none" w:sz="0" w:space="0" w:color="auto"/>
            <w:right w:val="none" w:sz="0" w:space="0" w:color="auto"/>
          </w:divBdr>
          <w:divsChild>
            <w:div w:id="144930861">
              <w:marLeft w:val="0"/>
              <w:marRight w:val="0"/>
              <w:marTop w:val="0"/>
              <w:marBottom w:val="0"/>
              <w:divBdr>
                <w:top w:val="none" w:sz="0" w:space="0" w:color="auto"/>
                <w:left w:val="none" w:sz="0" w:space="0" w:color="auto"/>
                <w:bottom w:val="none" w:sz="0" w:space="0" w:color="auto"/>
                <w:right w:val="none" w:sz="0" w:space="0" w:color="auto"/>
              </w:divBdr>
            </w:div>
            <w:div w:id="1689408235">
              <w:marLeft w:val="0"/>
              <w:marRight w:val="0"/>
              <w:marTop w:val="0"/>
              <w:marBottom w:val="0"/>
              <w:divBdr>
                <w:top w:val="none" w:sz="0" w:space="0" w:color="auto"/>
                <w:left w:val="none" w:sz="0" w:space="0" w:color="auto"/>
                <w:bottom w:val="none" w:sz="0" w:space="0" w:color="auto"/>
                <w:right w:val="none" w:sz="0" w:space="0" w:color="auto"/>
              </w:divBdr>
              <w:divsChild>
                <w:div w:id="137848008">
                  <w:marLeft w:val="0"/>
                  <w:marRight w:val="0"/>
                  <w:marTop w:val="0"/>
                  <w:marBottom w:val="0"/>
                  <w:divBdr>
                    <w:top w:val="none" w:sz="0" w:space="0" w:color="auto"/>
                    <w:left w:val="none" w:sz="0" w:space="0" w:color="auto"/>
                    <w:bottom w:val="none" w:sz="0" w:space="0" w:color="auto"/>
                    <w:right w:val="none" w:sz="0" w:space="0" w:color="auto"/>
                  </w:divBdr>
                  <w:divsChild>
                    <w:div w:id="1060862835">
                      <w:marLeft w:val="0"/>
                      <w:marRight w:val="0"/>
                      <w:marTop w:val="0"/>
                      <w:marBottom w:val="0"/>
                      <w:divBdr>
                        <w:top w:val="none" w:sz="0" w:space="0" w:color="auto"/>
                        <w:left w:val="none" w:sz="0" w:space="0" w:color="auto"/>
                        <w:bottom w:val="none" w:sz="0" w:space="0" w:color="auto"/>
                        <w:right w:val="none" w:sz="0" w:space="0" w:color="auto"/>
                      </w:divBdr>
                      <w:divsChild>
                        <w:div w:id="833305629">
                          <w:marLeft w:val="0"/>
                          <w:marRight w:val="0"/>
                          <w:marTop w:val="0"/>
                          <w:marBottom w:val="0"/>
                          <w:divBdr>
                            <w:top w:val="none" w:sz="0" w:space="0" w:color="auto"/>
                            <w:left w:val="none" w:sz="0" w:space="0" w:color="auto"/>
                            <w:bottom w:val="none" w:sz="0" w:space="0" w:color="auto"/>
                            <w:right w:val="none" w:sz="0" w:space="0" w:color="auto"/>
                          </w:divBdr>
                        </w:div>
                        <w:div w:id="8943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C991C-38CF-41B2-9CF7-CC8E1CC5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312</Pages>
  <Words>67336</Words>
  <Characters>357115</Characters>
  <Application>Microsoft Office Word</Application>
  <DocSecurity>0</DocSecurity>
  <Lines>9512</Lines>
  <Paragraphs>1324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FERNANDEZ PEDRERA CORREA</dc:creator>
  <cp:keywords/>
  <dc:description/>
  <cp:lastModifiedBy>Jesus Fernandez-Pedrera Correa</cp:lastModifiedBy>
  <cp:revision>3</cp:revision>
  <dcterms:created xsi:type="dcterms:W3CDTF">2025-08-16T09:09:00Z</dcterms:created>
  <dcterms:modified xsi:type="dcterms:W3CDTF">2026-03-06T17:39:00Z</dcterms:modified>
</cp:coreProperties>
</file>